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D54DB" w14:textId="6C2CD9DF" w:rsidR="00992420" w:rsidRPr="002C25EA" w:rsidRDefault="00992420" w:rsidP="00CE49D7">
      <w:pPr>
        <w:ind w:left="-142" w:right="-2" w:firstLine="720"/>
        <w:jc w:val="right"/>
      </w:pPr>
      <w:r w:rsidRPr="002C25EA">
        <w:t xml:space="preserve">Administracinė byla Nr. </w:t>
      </w:r>
      <w:r w:rsidR="00D70E30" w:rsidRPr="002C25EA">
        <w:t>e</w:t>
      </w:r>
      <w:r w:rsidRPr="002C25EA">
        <w:t>I-</w:t>
      </w:r>
      <w:r w:rsidR="00D70E30" w:rsidRPr="002C25EA">
        <w:t>76</w:t>
      </w:r>
      <w:r w:rsidRPr="002C25EA">
        <w:t>-</w:t>
      </w:r>
      <w:r w:rsidR="00D70E30" w:rsidRPr="002C25EA">
        <w:t>822</w:t>
      </w:r>
      <w:r w:rsidRPr="002C25EA">
        <w:t>/202</w:t>
      </w:r>
      <w:r w:rsidR="00D70E30" w:rsidRPr="002C25EA">
        <w:t>6</w:t>
      </w:r>
    </w:p>
    <w:p w14:paraId="05FD36AB" w14:textId="32B4BF16" w:rsidR="00992420" w:rsidRPr="002C25EA" w:rsidRDefault="00992420" w:rsidP="00CE49D7">
      <w:pPr>
        <w:ind w:left="-142" w:right="-2" w:firstLine="720"/>
        <w:jc w:val="right"/>
      </w:pPr>
      <w:r w:rsidRPr="002C25EA">
        <w:t xml:space="preserve">Teisminio proceso Nr. </w:t>
      </w:r>
      <w:r w:rsidR="00D70E30" w:rsidRPr="002C25EA">
        <w:t>3-66-3-00047-2026-9</w:t>
      </w:r>
    </w:p>
    <w:p w14:paraId="5E27012E" w14:textId="122E5899" w:rsidR="00992420" w:rsidRPr="002C25EA" w:rsidRDefault="00992420" w:rsidP="00CE49D7">
      <w:pPr>
        <w:ind w:left="-142" w:right="-2" w:firstLine="720"/>
        <w:jc w:val="right"/>
      </w:pPr>
      <w:r w:rsidRPr="002C25EA">
        <w:t xml:space="preserve">Procesinio sprendimo kategorijos: </w:t>
      </w:r>
      <w:r w:rsidR="00FA23D3" w:rsidRPr="002C25EA">
        <w:t xml:space="preserve">4.1; </w:t>
      </w:r>
      <w:r w:rsidRPr="002C25EA">
        <w:t>43.3</w:t>
      </w:r>
    </w:p>
    <w:p w14:paraId="6BBB5225" w14:textId="4A6188AF" w:rsidR="00CE49D7" w:rsidRPr="002C25EA" w:rsidRDefault="00CE49D7" w:rsidP="00CE49D7">
      <w:pPr>
        <w:ind w:left="-142" w:right="-2" w:firstLine="720"/>
        <w:jc w:val="right"/>
      </w:pPr>
      <w:r w:rsidRPr="002C25EA">
        <w:t>(S)</w:t>
      </w:r>
    </w:p>
    <w:p w14:paraId="1965315B" w14:textId="77777777" w:rsidR="00992420" w:rsidRPr="002C25EA" w:rsidRDefault="00992420" w:rsidP="00CE49D7">
      <w:pPr>
        <w:ind w:left="-142" w:right="-2" w:firstLine="720"/>
        <w:jc w:val="right"/>
      </w:pPr>
    </w:p>
    <w:p w14:paraId="5A233C42" w14:textId="18F43A93" w:rsidR="00992420" w:rsidRPr="002C25EA" w:rsidRDefault="004309E5" w:rsidP="00CE49D7">
      <w:pPr>
        <w:ind w:right="-2"/>
        <w:jc w:val="center"/>
      </w:pPr>
      <w:r w:rsidRPr="002C25EA">
        <w:rPr>
          <w:noProof/>
        </w:rPr>
        <w:drawing>
          <wp:inline distT="0" distB="0" distL="0" distR="0" wp14:anchorId="6C77CDED" wp14:editId="4B23E399">
            <wp:extent cx="524969" cy="59564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24969" cy="595640"/>
                    </a:xfrm>
                    <a:prstGeom prst="rect">
                      <a:avLst/>
                    </a:prstGeom>
                    <a:ln/>
                  </pic:spPr>
                </pic:pic>
              </a:graphicData>
            </a:graphic>
          </wp:inline>
        </w:drawing>
      </w:r>
    </w:p>
    <w:p w14:paraId="14CBA5C4" w14:textId="77777777" w:rsidR="00992420" w:rsidRPr="002C25EA" w:rsidRDefault="00992420" w:rsidP="00CE49D7">
      <w:pPr>
        <w:ind w:right="-2"/>
        <w:jc w:val="center"/>
      </w:pPr>
    </w:p>
    <w:p w14:paraId="63A3185B" w14:textId="77777777" w:rsidR="00992420" w:rsidRPr="002C25EA" w:rsidRDefault="00992420" w:rsidP="00CE49D7">
      <w:pPr>
        <w:pStyle w:val="Antrat3"/>
        <w:ind w:right="-2"/>
        <w:rPr>
          <w:szCs w:val="24"/>
          <w:lang w:val="lt-LT"/>
        </w:rPr>
      </w:pPr>
      <w:r w:rsidRPr="002C25EA">
        <w:rPr>
          <w:szCs w:val="24"/>
          <w:lang w:val="lt-LT"/>
        </w:rPr>
        <w:t>LIETUVOS VYRIAUSIASIS ADMINISTRACINIS TEISMAS</w:t>
      </w:r>
    </w:p>
    <w:p w14:paraId="02EA5831" w14:textId="77777777" w:rsidR="00992420" w:rsidRPr="002C25EA" w:rsidRDefault="00992420" w:rsidP="00CE49D7">
      <w:pPr>
        <w:ind w:right="-2"/>
        <w:jc w:val="center"/>
      </w:pPr>
    </w:p>
    <w:p w14:paraId="73461050" w14:textId="77777777" w:rsidR="00992420" w:rsidRPr="002C25EA" w:rsidRDefault="00992420" w:rsidP="00CE49D7">
      <w:pPr>
        <w:pStyle w:val="Antrat3"/>
        <w:ind w:right="-2"/>
        <w:rPr>
          <w:szCs w:val="24"/>
          <w:lang w:val="lt-LT"/>
        </w:rPr>
      </w:pPr>
      <w:r w:rsidRPr="002C25EA">
        <w:rPr>
          <w:szCs w:val="24"/>
          <w:lang w:val="lt-LT"/>
        </w:rPr>
        <w:t>N U T A R T I S</w:t>
      </w:r>
    </w:p>
    <w:p w14:paraId="61ECB5F6" w14:textId="77777777" w:rsidR="00992420" w:rsidRPr="002C25EA" w:rsidRDefault="00992420" w:rsidP="00CE49D7">
      <w:pPr>
        <w:ind w:right="-2"/>
      </w:pPr>
    </w:p>
    <w:p w14:paraId="510D9AAC" w14:textId="02721835" w:rsidR="00992420" w:rsidRPr="002C25EA" w:rsidRDefault="00992420" w:rsidP="00CE49D7">
      <w:pPr>
        <w:ind w:right="-2"/>
        <w:jc w:val="center"/>
      </w:pPr>
      <w:r w:rsidRPr="002C25EA">
        <w:t>202</w:t>
      </w:r>
      <w:r w:rsidR="00D70E30" w:rsidRPr="002C25EA">
        <w:t>6</w:t>
      </w:r>
      <w:r w:rsidRPr="002C25EA">
        <w:t xml:space="preserve"> m. </w:t>
      </w:r>
      <w:r w:rsidR="00D70E30" w:rsidRPr="002C25EA">
        <w:t>liepos</w:t>
      </w:r>
      <w:r w:rsidRPr="002C25EA">
        <w:t xml:space="preserve"> </w:t>
      </w:r>
      <w:r w:rsidR="00FA23D3" w:rsidRPr="002C25EA">
        <w:rPr>
          <w:lang w:val="en-US"/>
        </w:rPr>
        <w:t>22</w:t>
      </w:r>
      <w:r w:rsidRPr="002C25EA">
        <w:t xml:space="preserve"> d.</w:t>
      </w:r>
    </w:p>
    <w:p w14:paraId="11F39F70" w14:textId="77777777" w:rsidR="00992420" w:rsidRPr="002C25EA" w:rsidRDefault="00992420" w:rsidP="00CE49D7">
      <w:pPr>
        <w:ind w:right="-2"/>
        <w:jc w:val="center"/>
      </w:pPr>
      <w:r w:rsidRPr="002C25EA">
        <w:t>Vilnius</w:t>
      </w:r>
    </w:p>
    <w:p w14:paraId="4A385531" w14:textId="77777777" w:rsidR="00992420" w:rsidRPr="002C25EA" w:rsidRDefault="00992420" w:rsidP="00CE49D7">
      <w:pPr>
        <w:ind w:right="-2"/>
        <w:jc w:val="center"/>
      </w:pPr>
    </w:p>
    <w:p w14:paraId="6E2919E8" w14:textId="7EF8B6B9" w:rsidR="00992420" w:rsidRPr="002C25EA" w:rsidRDefault="00992420" w:rsidP="00CE49D7">
      <w:pPr>
        <w:shd w:val="clear" w:color="auto" w:fill="FFFFFF"/>
        <w:ind w:right="-2" w:firstLine="709"/>
        <w:jc w:val="both"/>
      </w:pPr>
      <w:r w:rsidRPr="002C25EA">
        <w:t xml:space="preserve">Lietuvos vyriausiojo administracinio teismo teisėjų kolegija, susidedanti iš </w:t>
      </w:r>
      <w:r w:rsidR="002E3F23" w:rsidRPr="002C25EA">
        <w:t xml:space="preserve">Laimučio </w:t>
      </w:r>
      <w:proofErr w:type="spellStart"/>
      <w:r w:rsidR="002E3F23" w:rsidRPr="002C25EA">
        <w:t>Alechnavičiaus</w:t>
      </w:r>
      <w:proofErr w:type="spellEnd"/>
      <w:r w:rsidR="002E3F23" w:rsidRPr="002C25EA">
        <w:t>,</w:t>
      </w:r>
      <w:r w:rsidRPr="002C25EA">
        <w:t xml:space="preserve"> Ričardo </w:t>
      </w:r>
      <w:proofErr w:type="spellStart"/>
      <w:r w:rsidRPr="002C25EA">
        <w:t>Piličiausko</w:t>
      </w:r>
      <w:proofErr w:type="spellEnd"/>
      <w:r w:rsidRPr="002C25EA">
        <w:t xml:space="preserve"> </w:t>
      </w:r>
      <w:r w:rsidR="002E3F23" w:rsidRPr="002C25EA">
        <w:t xml:space="preserve">ir Skirgailės Žalimienės </w:t>
      </w:r>
      <w:r w:rsidRPr="002C25EA">
        <w:t>(kolegijos pirminink</w:t>
      </w:r>
      <w:r w:rsidR="002E3F23" w:rsidRPr="002C25EA">
        <w:t>ė</w:t>
      </w:r>
      <w:r w:rsidR="00B37324" w:rsidRPr="002C25EA">
        <w:t xml:space="preserve"> ir pranešėja</w:t>
      </w:r>
      <w:r w:rsidRPr="002C25EA">
        <w:t>),</w:t>
      </w:r>
    </w:p>
    <w:p w14:paraId="39D3C2B5" w14:textId="4A1116C1" w:rsidR="00992420" w:rsidRPr="002C25EA" w:rsidRDefault="00992420" w:rsidP="00CE49D7">
      <w:pPr>
        <w:shd w:val="clear" w:color="auto" w:fill="FFFFFF"/>
        <w:ind w:right="-2" w:firstLine="709"/>
        <w:jc w:val="both"/>
      </w:pPr>
      <w:r w:rsidRPr="002C25EA">
        <w:t xml:space="preserve">rašytinio proceso tvarka </w:t>
      </w:r>
      <w:r w:rsidR="00FA23D3" w:rsidRPr="002C25EA">
        <w:t>iš</w:t>
      </w:r>
      <w:r w:rsidRPr="002C25EA">
        <w:t>nagrinė</w:t>
      </w:r>
      <w:r w:rsidR="00FA23D3" w:rsidRPr="002C25EA">
        <w:t>jusi</w:t>
      </w:r>
      <w:r w:rsidRPr="002C25EA">
        <w:t xml:space="preserve"> pareiškėj</w:t>
      </w:r>
      <w:r w:rsidR="002E3F23" w:rsidRPr="002C25EA">
        <w:t>ų</w:t>
      </w:r>
      <w:r w:rsidRPr="002C25EA">
        <w:t xml:space="preserve"> Lietuvos Respublikos Seimo nari</w:t>
      </w:r>
      <w:r w:rsidR="002E3F23" w:rsidRPr="002C25EA">
        <w:t xml:space="preserve">ų Simono Kairio, Jurgitos </w:t>
      </w:r>
      <w:proofErr w:type="spellStart"/>
      <w:r w:rsidR="002E3F23" w:rsidRPr="002C25EA">
        <w:t>Sejonienės</w:t>
      </w:r>
      <w:proofErr w:type="spellEnd"/>
      <w:r w:rsidR="002E3F23" w:rsidRPr="002C25EA">
        <w:t xml:space="preserve"> ir Artūro Zuoko pareiškimo dėl Lietuvos Respublikos sveikatos apsaugos ministro 2018 m. spalio 29 d. įsakymu Nr. V-1173 patvirtinto Onkologijos dienos stacionaro paslaugų teikimo ir šių paslaugų išlaidų apmokėjimo Privalomojo sveikatos draudimo fondo biudžeto lėšomis tvarkos aprašo (2025 m. balandžio 4 d. įsakymo Nr. V-294 redakcija) ir Lietuvos Respublikos sveikatos apsaugos ministro 2025 m. balandžio 4 d. įsakymo Nr. V-294 nuostatų teisėtumo ištyrimo </w:t>
      </w:r>
      <w:r w:rsidRPr="002C25EA">
        <w:t xml:space="preserve">priėmimo klausimą, </w:t>
      </w:r>
    </w:p>
    <w:p w14:paraId="0BE1631D" w14:textId="77777777" w:rsidR="00992420" w:rsidRPr="002C25EA" w:rsidRDefault="00992420" w:rsidP="00CE49D7">
      <w:pPr>
        <w:shd w:val="clear" w:color="auto" w:fill="FFFFFF"/>
        <w:ind w:right="-2"/>
      </w:pPr>
    </w:p>
    <w:p w14:paraId="60A3FC57" w14:textId="77777777" w:rsidR="00992420" w:rsidRPr="002C25EA" w:rsidRDefault="00992420" w:rsidP="00CE49D7">
      <w:pPr>
        <w:shd w:val="clear" w:color="auto" w:fill="FFFFFF"/>
        <w:ind w:right="-2"/>
      </w:pPr>
      <w:r w:rsidRPr="002C25EA">
        <w:t>n u s t a t ė:</w:t>
      </w:r>
    </w:p>
    <w:p w14:paraId="0E148746" w14:textId="77777777" w:rsidR="00992420" w:rsidRPr="002C25EA" w:rsidRDefault="00992420" w:rsidP="00CE49D7">
      <w:pPr>
        <w:shd w:val="clear" w:color="auto" w:fill="FFFFFF"/>
        <w:ind w:right="-2" w:firstLine="709"/>
      </w:pPr>
    </w:p>
    <w:p w14:paraId="6313E1F3" w14:textId="7F307B70" w:rsidR="0087245C" w:rsidRPr="002C25EA" w:rsidRDefault="00992420" w:rsidP="00CE49D7">
      <w:pPr>
        <w:pStyle w:val="Sraopastraipa"/>
        <w:numPr>
          <w:ilvl w:val="0"/>
          <w:numId w:val="2"/>
        </w:numPr>
        <w:shd w:val="clear" w:color="auto" w:fill="FFFFFF"/>
        <w:ind w:left="0" w:right="-2" w:firstLine="709"/>
        <w:jc w:val="both"/>
      </w:pPr>
      <w:r w:rsidRPr="002C25EA">
        <w:t>Lietuvos vyriausiajame administraciniame teisme gautas Lietuvos Respublikos Seimo nari</w:t>
      </w:r>
      <w:r w:rsidR="00C62760" w:rsidRPr="002C25EA">
        <w:t>ų</w:t>
      </w:r>
      <w:r w:rsidRPr="002C25EA">
        <w:t xml:space="preserve"> </w:t>
      </w:r>
      <w:r w:rsidR="00C62760" w:rsidRPr="002C25EA">
        <w:t xml:space="preserve">Simono Kairio, Jurgitos </w:t>
      </w:r>
      <w:proofErr w:type="spellStart"/>
      <w:r w:rsidR="00C62760" w:rsidRPr="002C25EA">
        <w:t>Sejonienės</w:t>
      </w:r>
      <w:proofErr w:type="spellEnd"/>
      <w:r w:rsidR="00C62760" w:rsidRPr="002C25EA">
        <w:t xml:space="preserve"> ir Artūro Zuoko</w:t>
      </w:r>
      <w:r w:rsidR="00B37324" w:rsidRPr="002C25EA">
        <w:t xml:space="preserve"> </w:t>
      </w:r>
      <w:r w:rsidRPr="002C25EA">
        <w:t>(toliau – ir pareiškėja</w:t>
      </w:r>
      <w:r w:rsidR="00C62760" w:rsidRPr="002C25EA">
        <w:t>i</w:t>
      </w:r>
      <w:r w:rsidRPr="002C25EA">
        <w:t xml:space="preserve">) </w:t>
      </w:r>
      <w:r w:rsidR="00FA23D3" w:rsidRPr="002C25EA">
        <w:t xml:space="preserve">patikslintas </w:t>
      </w:r>
      <w:r w:rsidRPr="002C25EA">
        <w:t xml:space="preserve">pareiškimas, </w:t>
      </w:r>
      <w:bookmarkStart w:id="0" w:name="_Hlk132291933"/>
      <w:r w:rsidRPr="002C25EA">
        <w:t>kuriuo prašoma</w:t>
      </w:r>
      <w:r w:rsidR="002444EB" w:rsidRPr="002C25EA">
        <w:t xml:space="preserve"> ištirti, ar</w:t>
      </w:r>
      <w:r w:rsidR="004A7ACE" w:rsidRPr="002C25EA">
        <w:t>:</w:t>
      </w:r>
    </w:p>
    <w:p w14:paraId="526B9979" w14:textId="257E1EC9" w:rsidR="0087245C" w:rsidRPr="002C25EA" w:rsidRDefault="0087245C" w:rsidP="00CE49D7">
      <w:pPr>
        <w:pStyle w:val="Sraopastraipa"/>
        <w:numPr>
          <w:ilvl w:val="1"/>
          <w:numId w:val="2"/>
        </w:numPr>
        <w:shd w:val="clear" w:color="auto" w:fill="FFFFFF"/>
        <w:ind w:left="0" w:right="-2" w:firstLine="709"/>
        <w:jc w:val="both"/>
      </w:pPr>
      <w:r w:rsidRPr="002C25EA">
        <w:t>Lietuvos Respublikos sveikatos apsaugos ministro 2018 m. spalio 29 d. įsakymu Nr.</w:t>
      </w:r>
      <w:r w:rsidR="0083462A" w:rsidRPr="002C25EA">
        <w:t> </w:t>
      </w:r>
      <w:r w:rsidRPr="002C25EA">
        <w:t>V-1173 patvirtinto Onkologijos dienos stacionaro paslaugų teikimo ir šių paslaugų išlaidų apmokėjimo Privalomojo sveikatos draudimo fondo biudžeto lėšomis tvarkos aprašo 4 punktas (2025</w:t>
      </w:r>
      <w:r w:rsidR="0083462A" w:rsidRPr="002C25EA">
        <w:t> </w:t>
      </w:r>
      <w:r w:rsidRPr="002C25EA">
        <w:t>m. balandžio 4</w:t>
      </w:r>
      <w:r w:rsidR="00CE49D7" w:rsidRPr="002C25EA">
        <w:t> </w:t>
      </w:r>
      <w:r w:rsidRPr="002C25EA">
        <w:t>d. įsakymo Nr. V-294 redakcija) tiek, kiek jame nustatyta, kad onkologijos dienos stacionaro paslaugas gali teikti tik onkologijos klasteriui priklausančios asmens sveikatos priežiūros įstaigos, nurodytos Lietuvos Respublikos sveikatos apsaugos ministro 2017 m. vasario 17</w:t>
      </w:r>
      <w:r w:rsidR="0083462A" w:rsidRPr="002C25EA">
        <w:t> </w:t>
      </w:r>
      <w:r w:rsidRPr="002C25EA">
        <w:t>d. įsakymu Nr. V-156 patvirtintame Onkologinėmis ligomis sergančių pacientų srautų valdymo ir paslaugų organizavimo reikalavimų apraše, o ne visos teisės aktų nustatyta tvarka atitinkamą asmens sveikatos priežiūros licenciją turinčios ir objektyvius onkologijos dienos stacionaro paslaugų teikimo reikalavimus atitinkančios asmens sveikatos priežiūros įstaigos, neprieštarauja:</w:t>
      </w:r>
    </w:p>
    <w:p w14:paraId="22F8FA2A" w14:textId="3041E44C" w:rsidR="004D34A2" w:rsidRPr="002C25EA" w:rsidRDefault="0087245C" w:rsidP="00CE49D7">
      <w:pPr>
        <w:pStyle w:val="Sraopastraipa"/>
        <w:numPr>
          <w:ilvl w:val="2"/>
          <w:numId w:val="2"/>
        </w:numPr>
        <w:shd w:val="clear" w:color="auto" w:fill="FFFFFF"/>
        <w:ind w:left="0" w:right="-2" w:firstLine="709"/>
        <w:jc w:val="both"/>
      </w:pPr>
      <w:r w:rsidRPr="002C25EA">
        <w:t>Lietuvos Respublikos Konstitucijos 29 straipsnyje įtvirtintam asmenų lygiateisiškumo principui</w:t>
      </w:r>
      <w:r w:rsidR="004D34A2" w:rsidRPr="002C25EA">
        <w:t>, nes vienodą asmens sveikatos priežiūros licenciją turinčios ir tuos pačius paslaugų teikimo reikalavimus galinčios atitikti asmens sveikatos priežiūros įstaigos diferencijuojamos pagal priklausymą onkologijos klasteriui</w:t>
      </w:r>
      <w:r w:rsidR="005B1BA5" w:rsidRPr="002C25EA">
        <w:t>;</w:t>
      </w:r>
    </w:p>
    <w:p w14:paraId="5C5E355D" w14:textId="77777777" w:rsidR="004D34A2" w:rsidRPr="002C25EA" w:rsidRDefault="0087245C" w:rsidP="00CE49D7">
      <w:pPr>
        <w:pStyle w:val="Sraopastraipa"/>
        <w:numPr>
          <w:ilvl w:val="2"/>
          <w:numId w:val="2"/>
        </w:numPr>
        <w:shd w:val="clear" w:color="auto" w:fill="FFFFFF"/>
        <w:ind w:left="0" w:right="-2" w:firstLine="709"/>
        <w:jc w:val="both"/>
      </w:pPr>
      <w:r w:rsidRPr="002C25EA">
        <w:t>Lietuvos Respublikos Konstitucijos 46 straipsnyje įtvirtintai sąžiningos konkurencijos laisvei</w:t>
      </w:r>
      <w:r w:rsidR="004D34A2" w:rsidRPr="002C25EA">
        <w:t>, nes ginčijamu reguliavimu ribojamas asmens sveikatos priežiūros įstaigų, galinčių teikti onkologijos dienos stacionaro paslaugas, ratas</w:t>
      </w:r>
      <w:r w:rsidR="005B1BA5" w:rsidRPr="002C25EA">
        <w:t>;</w:t>
      </w:r>
    </w:p>
    <w:p w14:paraId="110815C0" w14:textId="7F37ABDD" w:rsidR="005B1BA5" w:rsidRPr="002C25EA" w:rsidRDefault="0087245C" w:rsidP="00CE49D7">
      <w:pPr>
        <w:pStyle w:val="Sraopastraipa"/>
        <w:numPr>
          <w:ilvl w:val="2"/>
          <w:numId w:val="2"/>
        </w:numPr>
        <w:shd w:val="clear" w:color="auto" w:fill="FFFFFF"/>
        <w:ind w:left="0" w:right="-2" w:firstLine="709"/>
        <w:jc w:val="both"/>
      </w:pPr>
      <w:r w:rsidRPr="002C25EA">
        <w:t>Lietuvos Respublikos Konstitucijos 53 straipsnio 1 daliai</w:t>
      </w:r>
      <w:r w:rsidR="004D34A2" w:rsidRPr="002C25EA">
        <w:t>, nes ginčijamas reguliavimas gali riboti pacientų galimybes laiku ir prieinamai gauti onkologijos dienos stacionaro paslaugas</w:t>
      </w:r>
      <w:r w:rsidRPr="002C25EA">
        <w:t>;</w:t>
      </w:r>
    </w:p>
    <w:p w14:paraId="121BC10A" w14:textId="77777777" w:rsidR="005B1BA5" w:rsidRPr="002C25EA" w:rsidRDefault="0087245C" w:rsidP="00CE49D7">
      <w:pPr>
        <w:pStyle w:val="Sraopastraipa"/>
        <w:numPr>
          <w:ilvl w:val="2"/>
          <w:numId w:val="2"/>
        </w:numPr>
        <w:shd w:val="clear" w:color="auto" w:fill="FFFFFF"/>
        <w:ind w:left="0" w:right="-2" w:firstLine="709"/>
        <w:jc w:val="both"/>
      </w:pPr>
      <w:r w:rsidRPr="002C25EA">
        <w:t>konstituciniam teisinės valstybės principui, įskaitant teisėtumo, teisės aktų hierarchijos, teisinio tikrumo,</w:t>
      </w:r>
      <w:r w:rsidR="005B1BA5" w:rsidRPr="002C25EA">
        <w:t xml:space="preserve"> </w:t>
      </w:r>
      <w:r w:rsidRPr="002C25EA">
        <w:t>teisėtų lūkesčių apsaugos ir proporcingumo reikalavimus;</w:t>
      </w:r>
    </w:p>
    <w:p w14:paraId="54D8416B" w14:textId="44F41B91" w:rsidR="005B1BA5" w:rsidRPr="002C25EA" w:rsidRDefault="0087245C" w:rsidP="00CE49D7">
      <w:pPr>
        <w:pStyle w:val="Sraopastraipa"/>
        <w:numPr>
          <w:ilvl w:val="2"/>
          <w:numId w:val="2"/>
        </w:numPr>
        <w:shd w:val="clear" w:color="auto" w:fill="FFFFFF"/>
        <w:ind w:left="0" w:right="-2" w:firstLine="709"/>
        <w:jc w:val="both"/>
      </w:pPr>
      <w:r w:rsidRPr="002C25EA">
        <w:lastRenderedPageBreak/>
        <w:t>Lietuvos Respublikos sveikatos sistemos įstatymo 2 straipsnio 1 daliai, 16 straipsnio 2</w:t>
      </w:r>
      <w:r w:rsidR="00CE49D7" w:rsidRPr="002C25EA">
        <w:t> </w:t>
      </w:r>
      <w:r w:rsidRPr="002C25EA">
        <w:t>daliai, tiek, kiek</w:t>
      </w:r>
      <w:r w:rsidR="005B1BA5" w:rsidRPr="002C25EA">
        <w:t xml:space="preserve"> </w:t>
      </w:r>
      <w:r w:rsidRPr="002C25EA">
        <w:t>asmens sveikatos priežiūros paslaugų teikimo teisė siejama ne su licencijuota asmens sveikatos priežiūros</w:t>
      </w:r>
      <w:r w:rsidR="005B1BA5" w:rsidRPr="002C25EA">
        <w:t xml:space="preserve"> </w:t>
      </w:r>
      <w:r w:rsidRPr="002C25EA">
        <w:t>veikla ir šiai veiklai taikomais objektyviais reikalavimais, bet su įstaigos priklausymu administraciniu aktu</w:t>
      </w:r>
      <w:r w:rsidR="005B1BA5" w:rsidRPr="002C25EA">
        <w:t xml:space="preserve"> </w:t>
      </w:r>
      <w:r w:rsidRPr="002C25EA">
        <w:t>apibrėžtam įstaigų ratui;</w:t>
      </w:r>
    </w:p>
    <w:p w14:paraId="0B4C4584" w14:textId="77777777" w:rsidR="005B1BA5" w:rsidRPr="002C25EA" w:rsidRDefault="0087245C" w:rsidP="00CE49D7">
      <w:pPr>
        <w:pStyle w:val="Sraopastraipa"/>
        <w:numPr>
          <w:ilvl w:val="2"/>
          <w:numId w:val="2"/>
        </w:numPr>
        <w:shd w:val="clear" w:color="auto" w:fill="FFFFFF"/>
        <w:ind w:left="0" w:right="-2" w:firstLine="709"/>
        <w:jc w:val="both"/>
      </w:pPr>
      <w:r w:rsidRPr="002C25EA">
        <w:t>Lietuvos Respublikos sveikatos priežiūros įstaigų įstatymo 5 straipsnio 1 daliai, tiek, kiek teisė teikti</w:t>
      </w:r>
      <w:r w:rsidR="005B1BA5" w:rsidRPr="002C25EA">
        <w:t xml:space="preserve"> </w:t>
      </w:r>
      <w:r w:rsidRPr="002C25EA">
        <w:t>onkologijos dienos stacionaro paslaugas apribojama ne pagal asmens sveikatos priežiūros licencijos turinį</w:t>
      </w:r>
      <w:r w:rsidR="005B1BA5" w:rsidRPr="002C25EA">
        <w:t xml:space="preserve"> </w:t>
      </w:r>
      <w:r w:rsidRPr="002C25EA">
        <w:t>ir teisės aktų nustatytus paslaugų teikimo reikalavimus, bet pagal įstaigos įrašymą į onkologijos klasteriui</w:t>
      </w:r>
      <w:r w:rsidR="005B1BA5" w:rsidRPr="002C25EA">
        <w:t xml:space="preserve"> </w:t>
      </w:r>
      <w:r w:rsidRPr="002C25EA">
        <w:t>priskirtų įstaigų sąrašą, ir 5 straipsnio 2 daliai, tiek, kiek konkrečios įstaigos teisė teikti paslaugą faktiškai</w:t>
      </w:r>
      <w:r w:rsidR="005B1BA5" w:rsidRPr="002C25EA">
        <w:t xml:space="preserve"> </w:t>
      </w:r>
      <w:r w:rsidRPr="002C25EA">
        <w:t>tampa priklausoma nuo sveikatos apsaugos ministro norminiame akte įtvirtinto vardinio įstaigų rato, o ne</w:t>
      </w:r>
      <w:r w:rsidR="005B1BA5" w:rsidRPr="002C25EA">
        <w:t xml:space="preserve"> </w:t>
      </w:r>
      <w:r w:rsidRPr="002C25EA">
        <w:t>nuo Valstybinės akreditavimo sveikatos priežiūros veiklai tarnybos pagal įstatymą vykdomo licencijos</w:t>
      </w:r>
      <w:r w:rsidR="005B1BA5" w:rsidRPr="002C25EA">
        <w:t xml:space="preserve"> </w:t>
      </w:r>
      <w:r w:rsidRPr="002C25EA">
        <w:t>išdavimo, tikslinimo, galiojimo sustabdymo, panaikinimo ir licencijos sąlygų laikymosi priežiūros</w:t>
      </w:r>
      <w:r w:rsidR="005B1BA5" w:rsidRPr="002C25EA">
        <w:t xml:space="preserve"> </w:t>
      </w:r>
      <w:r w:rsidRPr="002C25EA">
        <w:t>mechanizmo;</w:t>
      </w:r>
    </w:p>
    <w:p w14:paraId="2D10F5E3" w14:textId="1677B0B3" w:rsidR="005B1BA5" w:rsidRPr="002C25EA" w:rsidRDefault="0087245C" w:rsidP="00CE49D7">
      <w:pPr>
        <w:pStyle w:val="Sraopastraipa"/>
        <w:numPr>
          <w:ilvl w:val="2"/>
          <w:numId w:val="2"/>
        </w:numPr>
        <w:shd w:val="clear" w:color="auto" w:fill="FFFFFF"/>
        <w:ind w:left="0" w:right="-2" w:firstLine="709"/>
        <w:jc w:val="both"/>
      </w:pPr>
      <w:r w:rsidRPr="002C25EA">
        <w:t>Lietuvos Respublikos sveikatos draudimo įstatymo 9² straipsnio 1 daliai ir 2 dalies 2</w:t>
      </w:r>
      <w:r w:rsidR="00CE49D7" w:rsidRPr="002C25EA">
        <w:t> </w:t>
      </w:r>
      <w:r w:rsidRPr="002C25EA">
        <w:t>punktui, tiek, kiek</w:t>
      </w:r>
      <w:r w:rsidR="005B1BA5" w:rsidRPr="002C25EA">
        <w:t xml:space="preserve"> </w:t>
      </w:r>
      <w:r w:rsidRPr="002C25EA">
        <w:t xml:space="preserve">ginčijamu reguliavimu Privalomojo sveikatos draudimo fondo </w:t>
      </w:r>
      <w:r w:rsidR="00803044" w:rsidRPr="002C25EA">
        <w:t xml:space="preserve">(toliau – ir PSDF) </w:t>
      </w:r>
      <w:r w:rsidRPr="002C25EA">
        <w:t>biudžeto lėšomis apmokamos onkologijos</w:t>
      </w:r>
      <w:r w:rsidR="005B1BA5" w:rsidRPr="002C25EA">
        <w:t xml:space="preserve"> </w:t>
      </w:r>
      <w:r w:rsidRPr="002C25EA">
        <w:t>dienos stacionaro paslaugos organizacinis pakeitimas panaudotas administracinei žaliojo koridoriaus ir</w:t>
      </w:r>
      <w:r w:rsidR="005B1BA5" w:rsidRPr="002C25EA">
        <w:t xml:space="preserve"> </w:t>
      </w:r>
      <w:r w:rsidRPr="002C25EA">
        <w:t>atvejo vadybos funkcijai finansuoti, šią administracinę funkciją faktiškai paverčiant sąlyga teikti sveikatos</w:t>
      </w:r>
      <w:r w:rsidR="005B1BA5" w:rsidRPr="002C25EA">
        <w:t xml:space="preserve"> </w:t>
      </w:r>
      <w:r w:rsidRPr="002C25EA">
        <w:t>priežiūros paslaugą ir gauti apmokėjimą už ją, nors nurodytos normos leidžia vertinti asmens sveikatos</w:t>
      </w:r>
      <w:r w:rsidR="005B1BA5" w:rsidRPr="002C25EA">
        <w:t xml:space="preserve"> </w:t>
      </w:r>
      <w:r w:rsidRPr="002C25EA">
        <w:t>priežiūros paslaugas, jų teikimo ir (ar) organizavimo reikalavimus bei apmokėjimo tvarką, bet nesuteikia</w:t>
      </w:r>
      <w:r w:rsidR="005B1BA5" w:rsidRPr="002C25EA">
        <w:t xml:space="preserve"> </w:t>
      </w:r>
      <w:r w:rsidRPr="002C25EA">
        <w:t xml:space="preserve">pagrindo </w:t>
      </w:r>
      <w:r w:rsidR="00803044" w:rsidRPr="002C25EA">
        <w:t xml:space="preserve">PSDF </w:t>
      </w:r>
      <w:r w:rsidRPr="002C25EA">
        <w:t>lėšomis apmokamos paslaugos teikimo ir apmokėjimo teisės susieti su priklausymu</w:t>
      </w:r>
      <w:r w:rsidR="005B1BA5" w:rsidRPr="002C25EA">
        <w:t xml:space="preserve"> </w:t>
      </w:r>
      <w:r w:rsidRPr="002C25EA">
        <w:t>sveikatos apsaugos ministro įsakyme nurodytam uždaram klasterio įstaigų ratui;</w:t>
      </w:r>
    </w:p>
    <w:p w14:paraId="1A1DD26E" w14:textId="77777777" w:rsidR="005B1BA5" w:rsidRPr="002C25EA" w:rsidRDefault="0087245C" w:rsidP="00CE49D7">
      <w:pPr>
        <w:pStyle w:val="Sraopastraipa"/>
        <w:numPr>
          <w:ilvl w:val="2"/>
          <w:numId w:val="2"/>
        </w:numPr>
        <w:shd w:val="clear" w:color="auto" w:fill="FFFFFF"/>
        <w:ind w:left="0" w:right="-2" w:firstLine="709"/>
        <w:jc w:val="both"/>
      </w:pPr>
      <w:r w:rsidRPr="002C25EA">
        <w:t>Lietuvos Respublikos konkurencijos įstatymo 4 straipsnio 1 ir 2 dalims, nes viešojo administravimo</w:t>
      </w:r>
      <w:r w:rsidR="005B1BA5" w:rsidRPr="002C25EA">
        <w:t xml:space="preserve"> </w:t>
      </w:r>
      <w:r w:rsidRPr="002C25EA">
        <w:t>subjektui reguliuojant ūkinę veiklą neužtikrinama sąžiningos konkurencijos laisvė ir sukuriamos skirtingos</w:t>
      </w:r>
      <w:r w:rsidR="005B1BA5" w:rsidRPr="002C25EA">
        <w:t xml:space="preserve"> </w:t>
      </w:r>
      <w:r w:rsidRPr="002C25EA">
        <w:t>konkurencijos sąlygos atitinkamoje rinkoje konkuruojančioms asmens sveikatos priežiūros įstaigoms,</w:t>
      </w:r>
      <w:r w:rsidR="005B1BA5" w:rsidRPr="002C25EA">
        <w:t xml:space="preserve"> </w:t>
      </w:r>
      <w:r w:rsidRPr="002C25EA">
        <w:t>galinčioms teikti tas pačias onkologijos dienos stacionaro paslaugas;</w:t>
      </w:r>
    </w:p>
    <w:p w14:paraId="47CAA216" w14:textId="77777777" w:rsidR="005B1BA5" w:rsidRPr="002C25EA" w:rsidRDefault="0087245C" w:rsidP="00CE49D7">
      <w:pPr>
        <w:pStyle w:val="Sraopastraipa"/>
        <w:numPr>
          <w:ilvl w:val="2"/>
          <w:numId w:val="2"/>
        </w:numPr>
        <w:shd w:val="clear" w:color="auto" w:fill="FFFFFF"/>
        <w:ind w:left="0" w:right="-2" w:firstLine="709"/>
        <w:jc w:val="both"/>
      </w:pPr>
      <w:r w:rsidRPr="002C25EA">
        <w:t>Lietuvos Respublikos viešojo administravimo įstatymo 3 straipsnyje įtvirtintiems įstatymo viršenybės,</w:t>
      </w:r>
      <w:r w:rsidR="005B1BA5" w:rsidRPr="002C25EA">
        <w:t xml:space="preserve"> </w:t>
      </w:r>
      <w:r w:rsidRPr="002C25EA">
        <w:t>objektyvumo, proporcingumo ir nepiktnaudžiavimo valdžia principams, nes ginčijamu reguliavimu be</w:t>
      </w:r>
      <w:r w:rsidR="005B1BA5" w:rsidRPr="002C25EA">
        <w:t xml:space="preserve"> </w:t>
      </w:r>
      <w:r w:rsidRPr="002C25EA">
        <w:t>aiškaus įstatyminio pagrindo nustatytas licencijuojamos veiklos ir PSDF lėšomis apmokamų paslaugų</w:t>
      </w:r>
      <w:r w:rsidR="005B1BA5" w:rsidRPr="002C25EA">
        <w:t xml:space="preserve"> </w:t>
      </w:r>
      <w:r w:rsidRPr="002C25EA">
        <w:t>teikimo ribojimas, paslaugų teikėjų ratas susietas ne su objektyviai patikrinamais kokybės, saugos,</w:t>
      </w:r>
      <w:r w:rsidR="005B1BA5" w:rsidRPr="002C25EA">
        <w:t xml:space="preserve"> </w:t>
      </w:r>
      <w:r w:rsidRPr="002C25EA">
        <w:t>licencijavimo ar paslaugos teikimo reikalavimais, bet su priklausymu administraciniu aktu apibrėžtam</w:t>
      </w:r>
      <w:r w:rsidR="005B1BA5" w:rsidRPr="002C25EA">
        <w:t xml:space="preserve"> </w:t>
      </w:r>
      <w:r w:rsidRPr="002C25EA">
        <w:t>klasteriui, pasirinkta priemonė labiau, negu būtina, riboja įstaigų veiklą ir pacientų galimybes gauti</w:t>
      </w:r>
      <w:r w:rsidR="005B1BA5" w:rsidRPr="002C25EA">
        <w:t xml:space="preserve"> </w:t>
      </w:r>
      <w:r w:rsidRPr="002C25EA">
        <w:t>paslaugas, o administracinės atvejo vadybos funkcijos finansavimo tikslas panaudotas kitiems, negu</w:t>
      </w:r>
      <w:r w:rsidR="005B1BA5" w:rsidRPr="002C25EA">
        <w:t xml:space="preserve"> </w:t>
      </w:r>
      <w:r w:rsidRPr="002C25EA">
        <w:t>įstatyme nustatyti, paslaugų vertinimo ir apmokėjimo mechanizmo tikslams;</w:t>
      </w:r>
    </w:p>
    <w:p w14:paraId="438DF16D" w14:textId="77777777" w:rsidR="005B1BA5" w:rsidRPr="002C25EA" w:rsidRDefault="0087245C" w:rsidP="00CE49D7">
      <w:pPr>
        <w:pStyle w:val="Sraopastraipa"/>
        <w:numPr>
          <w:ilvl w:val="2"/>
          <w:numId w:val="2"/>
        </w:numPr>
        <w:shd w:val="clear" w:color="auto" w:fill="FFFFFF"/>
        <w:ind w:left="0" w:right="-2" w:firstLine="709"/>
        <w:jc w:val="both"/>
      </w:pPr>
      <w:r w:rsidRPr="002C25EA">
        <w:t>Lietuvos Respublikos teisėkūros pagrindų įstatymo 3 straipsnio 2 dalies 1–7 punktuose įtvirtintiems</w:t>
      </w:r>
      <w:r w:rsidR="005B1BA5" w:rsidRPr="002C25EA">
        <w:t xml:space="preserve"> </w:t>
      </w:r>
      <w:r w:rsidRPr="002C25EA">
        <w:t>tikslingumo, proporcingumo, pagarbos asmens teisėms ir laisvėms, atvirumo ir skaidrumo, efektyvumo,</w:t>
      </w:r>
      <w:r w:rsidR="005B1BA5" w:rsidRPr="002C25EA">
        <w:t xml:space="preserve"> </w:t>
      </w:r>
      <w:r w:rsidRPr="002C25EA">
        <w:t>aiškumo ir sistemiškumo principams, nes ginčijamas reguliavimas priimtas neįrodžius, kad siekiamų tikslų</w:t>
      </w:r>
      <w:r w:rsidR="005B1BA5" w:rsidRPr="002C25EA">
        <w:t xml:space="preserve"> </w:t>
      </w:r>
      <w:r w:rsidRPr="002C25EA">
        <w:t>negalima pasiekti kitomis priemonėmis, pasirinkus labiau, negu būtina, ribojančią priemonę, nepakankamai</w:t>
      </w:r>
      <w:r w:rsidR="005B1BA5" w:rsidRPr="002C25EA">
        <w:t xml:space="preserve"> </w:t>
      </w:r>
      <w:r w:rsidRPr="002C25EA">
        <w:t>įvertinus licencijuotų įstaigų ir pacientų teisėtus interesus, neatskleidus realaus paslaugų teikėjų rato</w:t>
      </w:r>
      <w:r w:rsidR="005B1BA5" w:rsidRPr="002C25EA">
        <w:t xml:space="preserve"> </w:t>
      </w:r>
      <w:r w:rsidRPr="002C25EA">
        <w:t>susiaurinimo poveikio, neįvertinus mažiau ribojančių alternatyvų, nenustačius aiškių ir nedviprasmiškų</w:t>
      </w:r>
      <w:r w:rsidR="005B1BA5" w:rsidRPr="002C25EA">
        <w:t xml:space="preserve"> </w:t>
      </w:r>
      <w:r w:rsidRPr="002C25EA">
        <w:t>atitikties kriterijų bei sukūrus su aukštesnės galios įstatymuose įtvirtintu licencijavimo modeliu nederančią</w:t>
      </w:r>
      <w:r w:rsidR="005B1BA5" w:rsidRPr="002C25EA">
        <w:t xml:space="preserve"> </w:t>
      </w:r>
      <w:r w:rsidRPr="002C25EA">
        <w:t>reguliavimo schemą.</w:t>
      </w:r>
    </w:p>
    <w:p w14:paraId="7C2BB7DF" w14:textId="2AE69AE5" w:rsidR="0087245C" w:rsidRPr="002C25EA" w:rsidRDefault="0087245C" w:rsidP="00CE49D7">
      <w:pPr>
        <w:pStyle w:val="Sraopastraipa"/>
        <w:numPr>
          <w:ilvl w:val="1"/>
          <w:numId w:val="2"/>
        </w:numPr>
        <w:shd w:val="clear" w:color="auto" w:fill="FFFFFF"/>
        <w:ind w:left="0" w:right="-2" w:firstLine="709"/>
        <w:jc w:val="both"/>
      </w:pPr>
      <w:r w:rsidRPr="002C25EA">
        <w:t>Lietuvos Respublikos sveikatos apsaugos ministro 2025 m. balandžio 4 d.</w:t>
      </w:r>
      <w:r w:rsidR="005B1BA5" w:rsidRPr="002C25EA">
        <w:t xml:space="preserve"> </w:t>
      </w:r>
      <w:r w:rsidRPr="002C25EA">
        <w:t>įsakymas Nr.</w:t>
      </w:r>
      <w:r w:rsidR="00CE49D7" w:rsidRPr="002C25EA">
        <w:t> </w:t>
      </w:r>
      <w:r w:rsidRPr="002C25EA">
        <w:t>V-294 tiek, kiek juo nebuvo nustatytas pereinamasis teisinis reguliavimas</w:t>
      </w:r>
      <w:r w:rsidR="005B1BA5" w:rsidRPr="002C25EA">
        <w:t xml:space="preserve"> </w:t>
      </w:r>
      <w:r w:rsidRPr="002C25EA">
        <w:t>asmens sveikatos priežiūros įstaigoms, kurios iki šio įsakymo įsigaliojimo turėjo teisę teikti onkologijos</w:t>
      </w:r>
      <w:r w:rsidR="005B1BA5" w:rsidRPr="002C25EA">
        <w:t xml:space="preserve"> </w:t>
      </w:r>
      <w:r w:rsidRPr="002C25EA">
        <w:t>dienos stacionaro paslaugas pagal turimą asmens sveikatos priežiūros licenciją ir iki tol galiojusį teisinį</w:t>
      </w:r>
      <w:r w:rsidR="005B1BA5" w:rsidRPr="002C25EA">
        <w:t xml:space="preserve"> </w:t>
      </w:r>
      <w:r w:rsidRPr="002C25EA">
        <w:t>reguliavimą, įskaitant realų ir pakankamą prisitaikymo laikotarpį, teisę šiuo laikotarpiu tęsti iki tol teisėtai</w:t>
      </w:r>
      <w:r w:rsidR="005B1BA5" w:rsidRPr="002C25EA">
        <w:t xml:space="preserve"> </w:t>
      </w:r>
      <w:r w:rsidRPr="002C25EA">
        <w:t>pradėtą veiklą, aiškią naujų objektyvių reikalavimų įgyvendinimo tvarką ir pacientų gydymo tęstinumo</w:t>
      </w:r>
      <w:r w:rsidR="005B1BA5" w:rsidRPr="002C25EA">
        <w:t xml:space="preserve"> </w:t>
      </w:r>
      <w:r w:rsidRPr="002C25EA">
        <w:t xml:space="preserve">užtikrinimo taisykles, </w:t>
      </w:r>
      <w:r w:rsidR="00607F55" w:rsidRPr="002C25EA">
        <w:t>ne</w:t>
      </w:r>
      <w:r w:rsidRPr="002C25EA">
        <w:t>prieštarauja konstitucinio teisinės valstybės principo suponuojamiems teisėtų</w:t>
      </w:r>
      <w:r w:rsidR="005B1BA5" w:rsidRPr="002C25EA">
        <w:t xml:space="preserve"> </w:t>
      </w:r>
      <w:r w:rsidRPr="002C25EA">
        <w:t>lūkesčių apsaugos, teisinio tikrumo, teisinio saugumo ir proporcingumo reikalavimams.</w:t>
      </w:r>
    </w:p>
    <w:bookmarkEnd w:id="0"/>
    <w:p w14:paraId="52F33B26" w14:textId="77777777" w:rsidR="008A3CCD" w:rsidRPr="002C25EA" w:rsidRDefault="00FA23D3" w:rsidP="00CE49D7">
      <w:pPr>
        <w:pStyle w:val="Sraopastraipa"/>
        <w:numPr>
          <w:ilvl w:val="0"/>
          <w:numId w:val="2"/>
        </w:numPr>
        <w:shd w:val="clear" w:color="auto" w:fill="FFFFFF"/>
        <w:ind w:left="0" w:right="-2" w:firstLine="709"/>
        <w:jc w:val="both"/>
      </w:pPr>
      <w:r w:rsidRPr="002C25EA">
        <w:rPr>
          <w:lang w:eastAsia="en-US"/>
        </w:rPr>
        <w:t xml:space="preserve">Pareiškėjų patikslintas pareiškimas iš esmės atitinka Lietuvos Respublikos administracinių bylų teisenos įstatymo 112 straipsnio reikalavimus, todėl priimtinas nagrinėti Lietuvos vyriausiajame administraciniame teisme. </w:t>
      </w:r>
    </w:p>
    <w:p w14:paraId="26633014" w14:textId="5E969C33" w:rsidR="00FA23D3" w:rsidRPr="002C25EA" w:rsidRDefault="00FA23D3" w:rsidP="00CE49D7">
      <w:pPr>
        <w:pStyle w:val="Sraopastraipa"/>
        <w:numPr>
          <w:ilvl w:val="0"/>
          <w:numId w:val="2"/>
        </w:numPr>
        <w:shd w:val="clear" w:color="auto" w:fill="FFFFFF"/>
        <w:ind w:left="0" w:right="-2" w:firstLine="709"/>
        <w:jc w:val="both"/>
      </w:pPr>
      <w:r w:rsidRPr="002C25EA">
        <w:rPr>
          <w:lang w:eastAsia="en-US"/>
        </w:rPr>
        <w:t>Atsakovu laikytina ginčijam</w:t>
      </w:r>
      <w:r w:rsidR="005F6803" w:rsidRPr="002C25EA">
        <w:rPr>
          <w:lang w:eastAsia="en-US"/>
        </w:rPr>
        <w:t>us</w:t>
      </w:r>
      <w:r w:rsidRPr="002C25EA">
        <w:rPr>
          <w:lang w:eastAsia="en-US"/>
        </w:rPr>
        <w:t xml:space="preserve"> normin</w:t>
      </w:r>
      <w:r w:rsidR="005F6803" w:rsidRPr="002C25EA">
        <w:rPr>
          <w:lang w:eastAsia="en-US"/>
        </w:rPr>
        <w:t>ius</w:t>
      </w:r>
      <w:r w:rsidRPr="002C25EA">
        <w:rPr>
          <w:lang w:eastAsia="en-US"/>
        </w:rPr>
        <w:t xml:space="preserve"> administracin</w:t>
      </w:r>
      <w:r w:rsidR="005F6803" w:rsidRPr="002C25EA">
        <w:rPr>
          <w:lang w:eastAsia="en-US"/>
        </w:rPr>
        <w:t>ius</w:t>
      </w:r>
      <w:r w:rsidRPr="002C25EA">
        <w:rPr>
          <w:lang w:eastAsia="en-US"/>
        </w:rPr>
        <w:t xml:space="preserve"> akt</w:t>
      </w:r>
      <w:r w:rsidR="005F6803" w:rsidRPr="002C25EA">
        <w:rPr>
          <w:lang w:eastAsia="en-US"/>
        </w:rPr>
        <w:t>us</w:t>
      </w:r>
      <w:r w:rsidRPr="002C25EA">
        <w:rPr>
          <w:lang w:eastAsia="en-US"/>
        </w:rPr>
        <w:t xml:space="preserve"> priėmusi institucija – </w:t>
      </w:r>
      <w:r w:rsidR="009A6261" w:rsidRPr="002C25EA">
        <w:t>Lietuvos Respublikos sveikatos apsaugos ministerija</w:t>
      </w:r>
      <w:r w:rsidRPr="002C25EA">
        <w:rPr>
          <w:lang w:eastAsia="en-US"/>
        </w:rPr>
        <w:t>. Atsakovui siųstinos šios nutarties ir pareiškėj</w:t>
      </w:r>
      <w:r w:rsidR="009A6261" w:rsidRPr="002C25EA">
        <w:rPr>
          <w:lang w:eastAsia="en-US"/>
        </w:rPr>
        <w:t>ų</w:t>
      </w:r>
      <w:r w:rsidRPr="002C25EA">
        <w:rPr>
          <w:lang w:eastAsia="en-US"/>
        </w:rPr>
        <w:t xml:space="preserve"> </w:t>
      </w:r>
      <w:r w:rsidRPr="002C25EA">
        <w:rPr>
          <w:lang w:eastAsia="en-US"/>
        </w:rPr>
        <w:lastRenderedPageBreak/>
        <w:t>patikslinto pareiškimo kopijos bei jis įpareigojamas pateikti atsiliepimą į minėtą pareiškimą iki 2026</w:t>
      </w:r>
      <w:r w:rsidR="009A6261" w:rsidRPr="002C25EA">
        <w:rPr>
          <w:lang w:eastAsia="en-US"/>
        </w:rPr>
        <w:t> </w:t>
      </w:r>
      <w:r w:rsidRPr="002C25EA">
        <w:rPr>
          <w:lang w:eastAsia="en-US"/>
        </w:rPr>
        <w:t xml:space="preserve">m. rugsėjo 9 d. </w:t>
      </w:r>
    </w:p>
    <w:p w14:paraId="307A8575" w14:textId="77777777" w:rsidR="00FA23D3" w:rsidRPr="002C25EA" w:rsidRDefault="00FA23D3" w:rsidP="00CE49D7">
      <w:pPr>
        <w:shd w:val="clear" w:color="auto" w:fill="FFFFFF"/>
        <w:ind w:right="-2"/>
        <w:jc w:val="both"/>
        <w:rPr>
          <w:bCs/>
          <w:highlight w:val="yellow"/>
        </w:rPr>
      </w:pPr>
    </w:p>
    <w:p w14:paraId="6446C68C" w14:textId="128E5B2A" w:rsidR="00992420" w:rsidRPr="002C25EA" w:rsidRDefault="00992420" w:rsidP="00CE49D7">
      <w:pPr>
        <w:shd w:val="clear" w:color="auto" w:fill="FFFFFF"/>
        <w:ind w:right="-2" w:firstLine="720"/>
        <w:jc w:val="both"/>
      </w:pPr>
      <w:r w:rsidRPr="002C25EA">
        <w:t>V</w:t>
      </w:r>
      <w:r w:rsidRPr="002C25EA">
        <w:rPr>
          <w:w w:val="101"/>
        </w:rPr>
        <w:t xml:space="preserve">adovaudamasi Lietuvos Respublikos administracinių bylų teisenos įstatymo </w:t>
      </w:r>
      <w:r w:rsidRPr="002C25EA">
        <w:t xml:space="preserve">33 straipsnio 1 dalimi, </w:t>
      </w:r>
      <w:r w:rsidR="005F6803" w:rsidRPr="002C25EA">
        <w:t xml:space="preserve">67 straipsnio 1 dalies 3 punktu, </w:t>
      </w:r>
      <w:r w:rsidRPr="002C25EA">
        <w:t>116 straipsnio 1 dalimi, teisėjų kolegija</w:t>
      </w:r>
    </w:p>
    <w:p w14:paraId="0A3BC7CC" w14:textId="77777777" w:rsidR="00992420" w:rsidRPr="002C25EA" w:rsidRDefault="00992420" w:rsidP="00CE49D7">
      <w:pPr>
        <w:shd w:val="clear" w:color="auto" w:fill="FFFFFF"/>
        <w:ind w:right="-2" w:firstLine="720"/>
        <w:jc w:val="both"/>
      </w:pPr>
    </w:p>
    <w:p w14:paraId="326C95E8" w14:textId="77777777" w:rsidR="00992420" w:rsidRPr="002C25EA" w:rsidRDefault="00992420" w:rsidP="00CE49D7">
      <w:pPr>
        <w:shd w:val="clear" w:color="auto" w:fill="FFFFFF"/>
        <w:ind w:right="-2"/>
        <w:jc w:val="both"/>
        <w:rPr>
          <w:bCs/>
        </w:rPr>
      </w:pPr>
      <w:r w:rsidRPr="002C25EA">
        <w:rPr>
          <w:bCs/>
        </w:rPr>
        <w:t xml:space="preserve">n u t a r i a: </w:t>
      </w:r>
    </w:p>
    <w:p w14:paraId="0ABFB2FC" w14:textId="77777777" w:rsidR="00992420" w:rsidRPr="002C25EA" w:rsidRDefault="00992420" w:rsidP="00CE49D7">
      <w:pPr>
        <w:shd w:val="clear" w:color="auto" w:fill="FFFFFF"/>
        <w:ind w:right="-2"/>
        <w:jc w:val="both"/>
        <w:rPr>
          <w:bCs/>
        </w:rPr>
      </w:pPr>
    </w:p>
    <w:p w14:paraId="5C31D531" w14:textId="4F190D25" w:rsidR="005F6803" w:rsidRPr="002C25EA" w:rsidRDefault="005F6803" w:rsidP="00CE49D7">
      <w:pPr>
        <w:shd w:val="clear" w:color="auto" w:fill="FFFFFF"/>
        <w:ind w:right="-2" w:firstLine="709"/>
        <w:jc w:val="both"/>
      </w:pPr>
      <w:r w:rsidRPr="002C25EA">
        <w:rPr>
          <w:bCs/>
        </w:rPr>
        <w:t xml:space="preserve">Priimti pareiškėjų Lietuvos Respublikos Seimo narių </w:t>
      </w:r>
      <w:r w:rsidRPr="002C25EA">
        <w:t xml:space="preserve">Simono Kairio, Jurgitos </w:t>
      </w:r>
      <w:proofErr w:type="spellStart"/>
      <w:r w:rsidRPr="002C25EA">
        <w:t>Sejonienės</w:t>
      </w:r>
      <w:proofErr w:type="spellEnd"/>
      <w:r w:rsidRPr="002C25EA">
        <w:t xml:space="preserve"> ir Artūro Zuoko patikslintą pareiškimą, kuriuo prašoma</w:t>
      </w:r>
      <w:r w:rsidR="00851DA4" w:rsidRPr="002C25EA">
        <w:t xml:space="preserve"> ištirti, ar:</w:t>
      </w:r>
    </w:p>
    <w:p w14:paraId="29ADD4A1" w14:textId="0C87E92D" w:rsidR="00851DA4" w:rsidRPr="002C25EA" w:rsidRDefault="00851DA4" w:rsidP="00CE49D7">
      <w:pPr>
        <w:shd w:val="clear" w:color="auto" w:fill="FFFFFF"/>
        <w:ind w:right="-2" w:firstLine="709"/>
        <w:jc w:val="both"/>
      </w:pPr>
      <w:r w:rsidRPr="002C25EA">
        <w:t>1. Lietuvos Respublikos sveikatos apsaugos ministro 2018 m. spalio 29 d. įsakymu Nr. V-1173 patvirtinto Onkologijos dienos stacionaro paslaugų teikimo ir šių paslaugų išlaidų apmokėjimo Privalomojo sveikatos draudimo fondo biudžeto lėšomis tvarkos aprašo 4 punktas (2025 m. balandžio 4</w:t>
      </w:r>
      <w:r w:rsidR="00CE49D7" w:rsidRPr="002C25EA">
        <w:t> </w:t>
      </w:r>
      <w:r w:rsidRPr="002C25EA">
        <w:t>d. įsakymo Nr. V-294 redakcija) tiek, kiek jame nustatyta, kad onkologijos dienos stacionaro paslaugas gali teikti tik onkologijos klasteriui priklausančios asmens sveikatos priežiūros įstaigos, nurodytos Lietuvos Respublikos sveikatos apsaugos ministro 2017 m. vasario 17 d. įsakymu Nr. V-156 patvirtintame Onkologinėmis ligomis sergančių pacientų srautų valdymo ir paslaugų organizavimo reikalavimų apraše, o ne visos teisės aktų nustatyta tvarka atitinkamą asmens sveikatos priežiūros licenciją turinčios ir objektyvius onkologijos dienos stacionaro paslaugų teikimo reikalavimus atitinkančios asmens sveikatos priežiūros įstaigos, neprieštarauja:</w:t>
      </w:r>
      <w:r w:rsidR="00714F41" w:rsidRPr="002C25EA">
        <w:t xml:space="preserve"> </w:t>
      </w:r>
      <w:r w:rsidRPr="002C25EA">
        <w:t>Lietuvos Respublikos Konstitucijos 29 straipsnyje įtvirtintam asmenų lygiateisiškumo principui</w:t>
      </w:r>
      <w:r w:rsidR="00714F41" w:rsidRPr="002C25EA">
        <w:t xml:space="preserve">; </w:t>
      </w:r>
      <w:r w:rsidRPr="002C25EA">
        <w:t>Lietuvos Respublikos Konstitucijos 46</w:t>
      </w:r>
      <w:r w:rsidR="00CE49D7" w:rsidRPr="002C25EA">
        <w:t> </w:t>
      </w:r>
      <w:r w:rsidRPr="002C25EA">
        <w:t>straipsnyje įtvirtintai sąžiningos konkurencijos laisvei;</w:t>
      </w:r>
      <w:r w:rsidR="00714F41" w:rsidRPr="002C25EA">
        <w:t xml:space="preserve"> </w:t>
      </w:r>
      <w:r w:rsidRPr="002C25EA">
        <w:t>Lietuvos Respublikos Konstitucijos 53</w:t>
      </w:r>
      <w:r w:rsidR="00CE49D7" w:rsidRPr="002C25EA">
        <w:t> </w:t>
      </w:r>
      <w:r w:rsidRPr="002C25EA">
        <w:t>straipsnio 1 daliai</w:t>
      </w:r>
      <w:r w:rsidR="00714F41" w:rsidRPr="002C25EA">
        <w:t xml:space="preserve">; </w:t>
      </w:r>
      <w:r w:rsidRPr="002C25EA">
        <w:t>konstituciniam teisinės valstybės principui, įskaitant teisėtumo, teisės aktų hierarchijos, teisinio tikrumo, teisėtų lūkesčių apsaugos ir proporcingumo reikalavimus;</w:t>
      </w:r>
      <w:r w:rsidR="00714F41" w:rsidRPr="002C25EA">
        <w:t xml:space="preserve"> </w:t>
      </w:r>
      <w:r w:rsidRPr="002C25EA">
        <w:t>Lietuvos Respublikos sveikatos sistemos įstatymo 2 straipsnio 1 daliai, 16 straipsnio 2 daliai;</w:t>
      </w:r>
      <w:r w:rsidR="00714F41" w:rsidRPr="002C25EA">
        <w:t xml:space="preserve"> </w:t>
      </w:r>
      <w:r w:rsidRPr="002C25EA">
        <w:t xml:space="preserve">Lietuvos Respublikos sveikatos priežiūros įstaigų įstatymo 5 straipsnio 1 </w:t>
      </w:r>
      <w:r w:rsidR="00714F41" w:rsidRPr="002C25EA">
        <w:t xml:space="preserve">ir </w:t>
      </w:r>
      <w:r w:rsidRPr="002C25EA">
        <w:t>2 dali</w:t>
      </w:r>
      <w:r w:rsidR="00714F41" w:rsidRPr="002C25EA">
        <w:t>ms</w:t>
      </w:r>
      <w:r w:rsidRPr="002C25EA">
        <w:t>;</w:t>
      </w:r>
      <w:r w:rsidR="00714F41" w:rsidRPr="002C25EA">
        <w:t xml:space="preserve"> </w:t>
      </w:r>
      <w:r w:rsidRPr="002C25EA">
        <w:t>Lietuvos Respublikos sveikatos draudimo įstatymo 9² straipsnio 1 daliai ir 2 dalies 2 punktui;</w:t>
      </w:r>
      <w:r w:rsidR="00714F41" w:rsidRPr="002C25EA">
        <w:t xml:space="preserve"> </w:t>
      </w:r>
      <w:r w:rsidRPr="002C25EA">
        <w:t>Lietuvos Respublikos konkurencijos įstatymo 4 straipsnio 1 ir 2 dalims;</w:t>
      </w:r>
      <w:r w:rsidR="00714F41" w:rsidRPr="002C25EA">
        <w:t xml:space="preserve"> </w:t>
      </w:r>
      <w:r w:rsidRPr="002C25EA">
        <w:t>Lietuvos Respublikos viešojo administravimo įstatymo 3 straipsnyje įtvirtintiems įstatymo viršenybės, objektyvumo, proporcingumo ir nepiktnaudžiavimo valdžia principams;</w:t>
      </w:r>
      <w:r w:rsidR="00714F41" w:rsidRPr="002C25EA">
        <w:t xml:space="preserve"> </w:t>
      </w:r>
      <w:r w:rsidRPr="002C25EA">
        <w:t>Lietuvos Respublikos teisėkūros pagrindų įstatymo 3 straipsnio 2 dalies 1–7</w:t>
      </w:r>
      <w:r w:rsidR="00CE49D7" w:rsidRPr="002C25EA">
        <w:t> </w:t>
      </w:r>
      <w:r w:rsidRPr="002C25EA">
        <w:t>punktuose įtvirtintiems tikslingumo, proporcingumo, pagarbos asmens teisėms ir laisvėms, atvirumo ir skaidrumo, efektyvumo, aiškumo ir sistemiškumo principams</w:t>
      </w:r>
      <w:r w:rsidR="00803044" w:rsidRPr="002C25EA">
        <w:t>;</w:t>
      </w:r>
    </w:p>
    <w:p w14:paraId="5AFE4542" w14:textId="4A772894" w:rsidR="005F6803" w:rsidRPr="002C25EA" w:rsidRDefault="00851DA4" w:rsidP="00CE49D7">
      <w:pPr>
        <w:shd w:val="clear" w:color="auto" w:fill="FFFFFF"/>
        <w:ind w:right="-2" w:firstLine="709"/>
        <w:jc w:val="both"/>
        <w:rPr>
          <w:highlight w:val="yellow"/>
        </w:rPr>
      </w:pPr>
      <w:r w:rsidRPr="002C25EA">
        <w:t>2.</w:t>
      </w:r>
      <w:r w:rsidR="00714F41" w:rsidRPr="002C25EA">
        <w:t xml:space="preserve"> </w:t>
      </w:r>
      <w:r w:rsidRPr="002C25EA">
        <w:t>Lietuvos Respublikos sveikatos apsaugos ministro 2025 m. balandžio 4 d. įsakymas Nr.</w:t>
      </w:r>
      <w:r w:rsidR="00714F41" w:rsidRPr="002C25EA">
        <w:t> </w:t>
      </w:r>
      <w:r w:rsidRPr="002C25EA">
        <w:t>V-294 tiek, kiek juo nebuvo nustatytas pereinamasis teisinis reguliavimas asmens sveikatos priežiūros įstaigoms, kurios iki šio įsakymo įsigaliojimo turėjo teisę teikti onkologijos dienos stacionaro paslaugas pagal turimą asmens sveikatos priežiūros licenciją ir iki tol galiojusį teisinį reguliavimą, įskaitant realų ir pakankamą prisitaikymo laikotarpį, teisę šiuo laikotarpiu tęsti iki tol teisėtai pradėtą veiklą, aiškią naujų objektyvių reikalavimų įgyvendinimo tvarką ir pacientų gydymo tęstinumo užtikrinimo taisykles, neprieštarauja konstitucinio teisinės valstybės principo suponuojamiems teisėtų lūkesčių apsaugos, teisinio tikrumo, teisinio saugumo ir proporcingumo reikalavimams.</w:t>
      </w:r>
    </w:p>
    <w:p w14:paraId="77FB53FB" w14:textId="5C9361E5" w:rsidR="005F6803" w:rsidRPr="002C25EA" w:rsidRDefault="005F6803" w:rsidP="00CE49D7">
      <w:pPr>
        <w:shd w:val="clear" w:color="auto" w:fill="FFFFFF"/>
        <w:ind w:right="-2" w:firstLine="709"/>
        <w:jc w:val="both"/>
      </w:pPr>
      <w:r w:rsidRPr="002C25EA">
        <w:t xml:space="preserve">Atsakovu byloje laikyti Lietuvos Respublikos sveikatos apsaugos ministeriją. </w:t>
      </w:r>
    </w:p>
    <w:p w14:paraId="7FD1BBB1" w14:textId="75A9F6C7" w:rsidR="005F6803" w:rsidRPr="002C25EA" w:rsidRDefault="005F6803" w:rsidP="00CE49D7">
      <w:pPr>
        <w:shd w:val="clear" w:color="auto" w:fill="FFFFFF"/>
        <w:ind w:right="-2" w:firstLine="709"/>
        <w:jc w:val="both"/>
      </w:pPr>
      <w:r w:rsidRPr="002C25EA">
        <w:t xml:space="preserve">Išsiųsti atsakovui Lietuvos Respublikos sveikatos apsaugos ministerijai šios nutarties bei pareiškėjų Lietuvos Respublikos Seimo </w:t>
      </w:r>
      <w:r w:rsidRPr="002C25EA">
        <w:rPr>
          <w:bCs/>
        </w:rPr>
        <w:t xml:space="preserve">narių </w:t>
      </w:r>
      <w:r w:rsidRPr="002C25EA">
        <w:t xml:space="preserve">Simono Kairio, Jurgitos </w:t>
      </w:r>
      <w:proofErr w:type="spellStart"/>
      <w:r w:rsidRPr="002C25EA">
        <w:t>Sejonienės</w:t>
      </w:r>
      <w:proofErr w:type="spellEnd"/>
      <w:r w:rsidRPr="002C25EA">
        <w:t xml:space="preserve"> ir Artūro Zuoko patikslinto pareiškimo kopijas ir įpareigoti iki </w:t>
      </w:r>
      <w:r w:rsidRPr="002C25EA">
        <w:rPr>
          <w:lang w:eastAsia="en-US"/>
        </w:rPr>
        <w:t xml:space="preserve">2026 m. rugsėjo 9 d. </w:t>
      </w:r>
      <w:r w:rsidRPr="002C25EA">
        <w:t xml:space="preserve">pateikti </w:t>
      </w:r>
      <w:r w:rsidRPr="002C25EA">
        <w:rPr>
          <w:color w:val="000000"/>
        </w:rPr>
        <w:t xml:space="preserve">atsiliepimą į </w:t>
      </w:r>
      <w:r w:rsidR="007A6C23" w:rsidRPr="002C25EA">
        <w:rPr>
          <w:color w:val="000000"/>
        </w:rPr>
        <w:t xml:space="preserve">patikslintą </w:t>
      </w:r>
      <w:r w:rsidRPr="002C25EA">
        <w:t xml:space="preserve">pareiškimą. </w:t>
      </w:r>
    </w:p>
    <w:p w14:paraId="365F661A" w14:textId="77777777" w:rsidR="00992420" w:rsidRPr="002C25EA" w:rsidRDefault="00992420" w:rsidP="00CE49D7">
      <w:pPr>
        <w:shd w:val="clear" w:color="auto" w:fill="FFFFFF"/>
        <w:ind w:right="-2" w:firstLine="709"/>
        <w:jc w:val="both"/>
        <w:rPr>
          <w:bCs/>
        </w:rPr>
      </w:pPr>
      <w:r w:rsidRPr="002C25EA">
        <w:rPr>
          <w:bCs/>
        </w:rPr>
        <w:t>Nutartis neskundžiama.</w:t>
      </w:r>
    </w:p>
    <w:p w14:paraId="04DCBBC1" w14:textId="77777777" w:rsidR="00992420" w:rsidRPr="002C25EA" w:rsidRDefault="00992420" w:rsidP="00CE49D7">
      <w:pPr>
        <w:shd w:val="clear" w:color="auto" w:fill="FFFFFF"/>
        <w:ind w:right="-2"/>
        <w:jc w:val="both"/>
        <w:rPr>
          <w:bCs/>
        </w:rPr>
      </w:pPr>
    </w:p>
    <w:p w14:paraId="59B1C355" w14:textId="77777777" w:rsidR="00CE49D7" w:rsidRPr="002C25EA" w:rsidRDefault="00CE49D7" w:rsidP="00CE49D7">
      <w:pPr>
        <w:shd w:val="clear" w:color="auto" w:fill="FFFFFF"/>
        <w:ind w:right="-2"/>
        <w:jc w:val="both"/>
        <w:rPr>
          <w:bCs/>
        </w:rPr>
      </w:pPr>
    </w:p>
    <w:p w14:paraId="74DAD5C6" w14:textId="4FA2E3CC" w:rsidR="00992420" w:rsidRPr="002C25EA" w:rsidRDefault="00992420" w:rsidP="00CE49D7">
      <w:pPr>
        <w:ind w:right="-2"/>
      </w:pPr>
      <w:r w:rsidRPr="002C25EA">
        <w:tab/>
        <w:t>Teisėjai</w:t>
      </w:r>
      <w:r w:rsidRPr="002C25EA">
        <w:tab/>
      </w:r>
      <w:r w:rsidRPr="002C25EA">
        <w:tab/>
      </w:r>
      <w:r w:rsidRPr="002C25EA">
        <w:tab/>
      </w:r>
      <w:r w:rsidRPr="002C25EA">
        <w:tab/>
      </w:r>
      <w:r w:rsidRPr="002C25EA">
        <w:tab/>
      </w:r>
      <w:r w:rsidRPr="002C25EA">
        <w:tab/>
      </w:r>
      <w:r w:rsidRPr="002C25EA">
        <w:tab/>
      </w:r>
      <w:r w:rsidR="008D7CF7" w:rsidRPr="002C25EA">
        <w:t xml:space="preserve">Laimutis </w:t>
      </w:r>
      <w:proofErr w:type="spellStart"/>
      <w:r w:rsidR="008D7CF7" w:rsidRPr="002C25EA">
        <w:t>Alechnavičius</w:t>
      </w:r>
      <w:proofErr w:type="spellEnd"/>
    </w:p>
    <w:p w14:paraId="05CB6A1B" w14:textId="77777777" w:rsidR="00992420" w:rsidRPr="002C25EA" w:rsidRDefault="00992420" w:rsidP="00CE49D7">
      <w:pPr>
        <w:ind w:right="-2"/>
      </w:pPr>
    </w:p>
    <w:p w14:paraId="67B23538" w14:textId="77777777" w:rsidR="00992420" w:rsidRPr="002C25EA" w:rsidRDefault="00992420" w:rsidP="00CE49D7">
      <w:pPr>
        <w:ind w:right="-2"/>
      </w:pPr>
      <w:r w:rsidRPr="002C25EA">
        <w:tab/>
      </w:r>
      <w:r w:rsidRPr="002C25EA">
        <w:tab/>
      </w:r>
      <w:r w:rsidRPr="002C25EA">
        <w:tab/>
      </w:r>
      <w:r w:rsidRPr="002C25EA">
        <w:tab/>
      </w:r>
      <w:r w:rsidRPr="002C25EA">
        <w:tab/>
      </w:r>
      <w:r w:rsidRPr="002C25EA">
        <w:tab/>
      </w:r>
      <w:r w:rsidRPr="002C25EA">
        <w:tab/>
      </w:r>
      <w:r w:rsidRPr="002C25EA">
        <w:tab/>
      </w:r>
      <w:r w:rsidRPr="002C25EA">
        <w:tab/>
        <w:t>Ričardas Piličiauskas</w:t>
      </w:r>
    </w:p>
    <w:p w14:paraId="232B1BCC" w14:textId="77777777" w:rsidR="00992420" w:rsidRPr="002C25EA" w:rsidRDefault="00992420" w:rsidP="00CE49D7">
      <w:pPr>
        <w:ind w:right="-2"/>
      </w:pPr>
    </w:p>
    <w:p w14:paraId="7B9887E2" w14:textId="51238BF4" w:rsidR="00502625" w:rsidRPr="002C25EA" w:rsidRDefault="00992420" w:rsidP="00CE49D7">
      <w:pPr>
        <w:ind w:right="-2"/>
      </w:pPr>
      <w:r w:rsidRPr="002C25EA">
        <w:tab/>
      </w:r>
      <w:r w:rsidRPr="002C25EA">
        <w:tab/>
      </w:r>
      <w:r w:rsidRPr="002C25EA">
        <w:tab/>
      </w:r>
      <w:r w:rsidRPr="002C25EA">
        <w:tab/>
      </w:r>
      <w:r w:rsidRPr="002C25EA">
        <w:tab/>
      </w:r>
      <w:r w:rsidRPr="002C25EA">
        <w:tab/>
      </w:r>
      <w:r w:rsidRPr="002C25EA">
        <w:tab/>
      </w:r>
      <w:r w:rsidRPr="002C25EA">
        <w:tab/>
      </w:r>
      <w:r w:rsidRPr="002C25EA">
        <w:tab/>
      </w:r>
      <w:r w:rsidR="00124326" w:rsidRPr="002C25EA">
        <w:t>Skirgailė Žalimienė</w:t>
      </w:r>
    </w:p>
    <w:sectPr w:rsidR="00502625" w:rsidRPr="002C25EA" w:rsidSect="00CE49D7">
      <w:pgSz w:w="11909" w:h="16834" w:code="9"/>
      <w:pgMar w:top="993" w:right="567"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E6EF7" w14:textId="77777777" w:rsidR="001D5EA9" w:rsidRDefault="001D5EA9">
      <w:r>
        <w:separator/>
      </w:r>
    </w:p>
  </w:endnote>
  <w:endnote w:type="continuationSeparator" w:id="0">
    <w:p w14:paraId="65BE3468" w14:textId="77777777" w:rsidR="001D5EA9" w:rsidRDefault="001D5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427DA" w14:textId="77777777" w:rsidR="001D5EA9" w:rsidRDefault="001D5EA9">
      <w:r>
        <w:separator/>
      </w:r>
    </w:p>
  </w:footnote>
  <w:footnote w:type="continuationSeparator" w:id="0">
    <w:p w14:paraId="54075F65" w14:textId="77777777" w:rsidR="001D5EA9" w:rsidRDefault="001D5E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79D9"/>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AD7A2F"/>
    <w:multiLevelType w:val="hybridMultilevel"/>
    <w:tmpl w:val="193463D6"/>
    <w:lvl w:ilvl="0" w:tplc="44CE176E">
      <w:numFmt w:val="bullet"/>
      <w:lvlText w:val="-"/>
      <w:lvlJc w:val="left"/>
      <w:pPr>
        <w:ind w:left="720" w:hanging="360"/>
      </w:pPr>
      <w:rPr>
        <w:rFonts w:ascii="Calibri" w:eastAsia="Calibri"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7B33348A"/>
    <w:multiLevelType w:val="hybridMultilevel"/>
    <w:tmpl w:val="BDE803C8"/>
    <w:lvl w:ilvl="0" w:tplc="3D7E5B1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722091111">
    <w:abstractNumId w:val="2"/>
  </w:num>
  <w:num w:numId="2" w16cid:durableId="1774740243">
    <w:abstractNumId w:val="0"/>
  </w:num>
  <w:num w:numId="3" w16cid:durableId="1858543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420"/>
    <w:rsid w:val="000502A7"/>
    <w:rsid w:val="00094D36"/>
    <w:rsid w:val="000A2049"/>
    <w:rsid w:val="00124326"/>
    <w:rsid w:val="001512F6"/>
    <w:rsid w:val="001611EF"/>
    <w:rsid w:val="00167D8D"/>
    <w:rsid w:val="001A08C3"/>
    <w:rsid w:val="001D0B5B"/>
    <w:rsid w:val="001D5EA9"/>
    <w:rsid w:val="001F55B8"/>
    <w:rsid w:val="001F5A28"/>
    <w:rsid w:val="001F6A18"/>
    <w:rsid w:val="0020421E"/>
    <w:rsid w:val="002123EF"/>
    <w:rsid w:val="0021331D"/>
    <w:rsid w:val="00214CAF"/>
    <w:rsid w:val="00221BE5"/>
    <w:rsid w:val="002444EB"/>
    <w:rsid w:val="002821F8"/>
    <w:rsid w:val="002845C5"/>
    <w:rsid w:val="00291A30"/>
    <w:rsid w:val="002B1D71"/>
    <w:rsid w:val="002B2A0E"/>
    <w:rsid w:val="002C25EA"/>
    <w:rsid w:val="002E3F23"/>
    <w:rsid w:val="00317906"/>
    <w:rsid w:val="00334ED1"/>
    <w:rsid w:val="00340EC0"/>
    <w:rsid w:val="00341A1D"/>
    <w:rsid w:val="003B49AF"/>
    <w:rsid w:val="003C7A4C"/>
    <w:rsid w:val="003D45DE"/>
    <w:rsid w:val="003E7BEF"/>
    <w:rsid w:val="004235CA"/>
    <w:rsid w:val="004309E5"/>
    <w:rsid w:val="00432E88"/>
    <w:rsid w:val="00434136"/>
    <w:rsid w:val="0045179A"/>
    <w:rsid w:val="004A5AA8"/>
    <w:rsid w:val="004A7ACE"/>
    <w:rsid w:val="004C1D35"/>
    <w:rsid w:val="004C5E59"/>
    <w:rsid w:val="004C68C2"/>
    <w:rsid w:val="004C74FF"/>
    <w:rsid w:val="004C7892"/>
    <w:rsid w:val="004D34A2"/>
    <w:rsid w:val="004D7665"/>
    <w:rsid w:val="004F6ECE"/>
    <w:rsid w:val="00502625"/>
    <w:rsid w:val="00512DA4"/>
    <w:rsid w:val="0054005B"/>
    <w:rsid w:val="00552FF8"/>
    <w:rsid w:val="0056423E"/>
    <w:rsid w:val="00567B2F"/>
    <w:rsid w:val="005B1BA5"/>
    <w:rsid w:val="005D5A5C"/>
    <w:rsid w:val="005F6803"/>
    <w:rsid w:val="005F71E3"/>
    <w:rsid w:val="00607F55"/>
    <w:rsid w:val="00620F70"/>
    <w:rsid w:val="0063529A"/>
    <w:rsid w:val="006644F4"/>
    <w:rsid w:val="006958CE"/>
    <w:rsid w:val="006E1F25"/>
    <w:rsid w:val="006E5DAB"/>
    <w:rsid w:val="006F528F"/>
    <w:rsid w:val="00714F41"/>
    <w:rsid w:val="00755069"/>
    <w:rsid w:val="007A6C23"/>
    <w:rsid w:val="007B1F7D"/>
    <w:rsid w:val="00803044"/>
    <w:rsid w:val="0080641E"/>
    <w:rsid w:val="00807B36"/>
    <w:rsid w:val="008123BF"/>
    <w:rsid w:val="0083462A"/>
    <w:rsid w:val="0084142F"/>
    <w:rsid w:val="0084565E"/>
    <w:rsid w:val="00845E4C"/>
    <w:rsid w:val="00851DA4"/>
    <w:rsid w:val="00861517"/>
    <w:rsid w:val="0087245C"/>
    <w:rsid w:val="00886210"/>
    <w:rsid w:val="0089111B"/>
    <w:rsid w:val="0089455B"/>
    <w:rsid w:val="008A18B2"/>
    <w:rsid w:val="008A3CCD"/>
    <w:rsid w:val="008A51B5"/>
    <w:rsid w:val="008C44D2"/>
    <w:rsid w:val="008C550B"/>
    <w:rsid w:val="008D2771"/>
    <w:rsid w:val="008D3668"/>
    <w:rsid w:val="008D702D"/>
    <w:rsid w:val="008D7CF7"/>
    <w:rsid w:val="008E7E6D"/>
    <w:rsid w:val="00915CE6"/>
    <w:rsid w:val="00933879"/>
    <w:rsid w:val="00943C46"/>
    <w:rsid w:val="00972CBF"/>
    <w:rsid w:val="00992420"/>
    <w:rsid w:val="009A6261"/>
    <w:rsid w:val="009F599F"/>
    <w:rsid w:val="00A22882"/>
    <w:rsid w:val="00A250B1"/>
    <w:rsid w:val="00A252EE"/>
    <w:rsid w:val="00A26BD7"/>
    <w:rsid w:val="00A31307"/>
    <w:rsid w:val="00A51D33"/>
    <w:rsid w:val="00A670C2"/>
    <w:rsid w:val="00A752DC"/>
    <w:rsid w:val="00A80231"/>
    <w:rsid w:val="00A85955"/>
    <w:rsid w:val="00AB5AE5"/>
    <w:rsid w:val="00AB6977"/>
    <w:rsid w:val="00AC0E1B"/>
    <w:rsid w:val="00AC2B54"/>
    <w:rsid w:val="00AE004E"/>
    <w:rsid w:val="00B32A68"/>
    <w:rsid w:val="00B37324"/>
    <w:rsid w:val="00B404F8"/>
    <w:rsid w:val="00B56E53"/>
    <w:rsid w:val="00B854FB"/>
    <w:rsid w:val="00BB5C6D"/>
    <w:rsid w:val="00BD4EEF"/>
    <w:rsid w:val="00BF24AC"/>
    <w:rsid w:val="00C259A2"/>
    <w:rsid w:val="00C62760"/>
    <w:rsid w:val="00C93ECE"/>
    <w:rsid w:val="00CC3C16"/>
    <w:rsid w:val="00CE49D7"/>
    <w:rsid w:val="00CE7D75"/>
    <w:rsid w:val="00D11672"/>
    <w:rsid w:val="00D16446"/>
    <w:rsid w:val="00D22D5B"/>
    <w:rsid w:val="00D26553"/>
    <w:rsid w:val="00D33A5C"/>
    <w:rsid w:val="00D47E6F"/>
    <w:rsid w:val="00D500F2"/>
    <w:rsid w:val="00D56943"/>
    <w:rsid w:val="00D70E30"/>
    <w:rsid w:val="00D71ADD"/>
    <w:rsid w:val="00D74FD0"/>
    <w:rsid w:val="00DD20D3"/>
    <w:rsid w:val="00DD47A2"/>
    <w:rsid w:val="00DE3C49"/>
    <w:rsid w:val="00DF248D"/>
    <w:rsid w:val="00E22F0C"/>
    <w:rsid w:val="00E53657"/>
    <w:rsid w:val="00E83A3C"/>
    <w:rsid w:val="00E847CA"/>
    <w:rsid w:val="00E85160"/>
    <w:rsid w:val="00E908E2"/>
    <w:rsid w:val="00E94046"/>
    <w:rsid w:val="00EA564B"/>
    <w:rsid w:val="00EF003B"/>
    <w:rsid w:val="00EF497B"/>
    <w:rsid w:val="00F17419"/>
    <w:rsid w:val="00F35BFC"/>
    <w:rsid w:val="00F437B7"/>
    <w:rsid w:val="00F641EE"/>
    <w:rsid w:val="00F64E7C"/>
    <w:rsid w:val="00F96184"/>
    <w:rsid w:val="00FA23D3"/>
    <w:rsid w:val="00FA6E08"/>
    <w:rsid w:val="00FD679D"/>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2BC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D3668"/>
    <w:pPr>
      <w:spacing w:after="0" w:line="240" w:lineRule="auto"/>
    </w:pPr>
    <w:rPr>
      <w:rFonts w:ascii="Times New Roman" w:eastAsia="Times New Roman" w:hAnsi="Times New Roman" w:cs="Times New Roman"/>
      <w:kern w:val="0"/>
      <w:sz w:val="24"/>
      <w:szCs w:val="24"/>
      <w:lang w:val="lt-LT" w:eastAsia="en-GB"/>
      <w14:ligatures w14:val="none"/>
    </w:rPr>
  </w:style>
  <w:style w:type="paragraph" w:styleId="Antrat3">
    <w:name w:val="heading 3"/>
    <w:basedOn w:val="prastasis"/>
    <w:next w:val="prastasis"/>
    <w:link w:val="Antrat3Diagrama"/>
    <w:qFormat/>
    <w:rsid w:val="00992420"/>
    <w:pPr>
      <w:keepNext/>
      <w:widowControl w:val="0"/>
      <w:autoSpaceDE w:val="0"/>
      <w:autoSpaceDN w:val="0"/>
      <w:adjustRightInd w:val="0"/>
      <w:ind w:right="22"/>
      <w:jc w:val="center"/>
      <w:outlineLvl w:val="2"/>
    </w:pPr>
    <w:rPr>
      <w:b/>
      <w:bCs/>
      <w:szCs w:val="20"/>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992420"/>
    <w:rPr>
      <w:rFonts w:ascii="Times New Roman" w:eastAsia="Times New Roman" w:hAnsi="Times New Roman" w:cs="Times New Roman"/>
      <w:b/>
      <w:bCs/>
      <w:kern w:val="0"/>
      <w:sz w:val="24"/>
      <w:szCs w:val="20"/>
      <w14:ligatures w14:val="none"/>
    </w:rPr>
  </w:style>
  <w:style w:type="paragraph" w:styleId="Antrats">
    <w:name w:val="header"/>
    <w:basedOn w:val="prastasis"/>
    <w:link w:val="AntratsDiagrama"/>
    <w:uiPriority w:val="99"/>
    <w:unhideWhenUsed/>
    <w:rsid w:val="00992420"/>
    <w:pPr>
      <w:tabs>
        <w:tab w:val="center" w:pos="4819"/>
        <w:tab w:val="right" w:pos="9638"/>
      </w:tabs>
    </w:pPr>
    <w:rPr>
      <w:lang w:val="en-GB" w:eastAsia="en-US"/>
    </w:rPr>
  </w:style>
  <w:style w:type="character" w:customStyle="1" w:styleId="AntratsDiagrama">
    <w:name w:val="Antraštės Diagrama"/>
    <w:basedOn w:val="Numatytasispastraiposriftas"/>
    <w:link w:val="Antrats"/>
    <w:uiPriority w:val="99"/>
    <w:rsid w:val="00992420"/>
    <w:rPr>
      <w:rFonts w:ascii="Times New Roman" w:eastAsia="Times New Roman" w:hAnsi="Times New Roman" w:cs="Times New Roman"/>
      <w:kern w:val="0"/>
      <w:sz w:val="24"/>
      <w:szCs w:val="24"/>
      <w:lang w:val="en-GB"/>
      <w14:ligatures w14:val="none"/>
    </w:rPr>
  </w:style>
  <w:style w:type="paragraph" w:styleId="Sraopastraipa">
    <w:name w:val="List Paragraph"/>
    <w:basedOn w:val="prastasis"/>
    <w:uiPriority w:val="34"/>
    <w:qFormat/>
    <w:rsid w:val="00992420"/>
    <w:pPr>
      <w:ind w:left="720"/>
      <w:contextualSpacing/>
    </w:pPr>
  </w:style>
  <w:style w:type="paragraph" w:styleId="prastasiniatinklio">
    <w:name w:val="Normal (Web)"/>
    <w:basedOn w:val="prastasis"/>
    <w:uiPriority w:val="99"/>
    <w:semiHidden/>
    <w:unhideWhenUsed/>
    <w:rsid w:val="00DD20D3"/>
    <w:pPr>
      <w:spacing w:before="100" w:beforeAutospacing="1" w:after="100" w:afterAutospacing="1"/>
    </w:pPr>
    <w:rPr>
      <w:lang w:val="en-US" w:eastAsia="en-US"/>
    </w:rPr>
  </w:style>
  <w:style w:type="character" w:styleId="Hipersaitas">
    <w:name w:val="Hyperlink"/>
    <w:basedOn w:val="Numatytasispastraiposriftas"/>
    <w:uiPriority w:val="99"/>
    <w:semiHidden/>
    <w:unhideWhenUsed/>
    <w:rsid w:val="00DD20D3"/>
    <w:rPr>
      <w:color w:val="0000FF"/>
      <w:u w:val="single"/>
    </w:rPr>
  </w:style>
  <w:style w:type="character" w:customStyle="1" w:styleId="ui-provider">
    <w:name w:val="ui-provider"/>
    <w:basedOn w:val="Numatytasispastraiposriftas"/>
    <w:rsid w:val="00DD47A2"/>
  </w:style>
  <w:style w:type="paragraph" w:styleId="Porat">
    <w:name w:val="footer"/>
    <w:basedOn w:val="prastasis"/>
    <w:link w:val="PoratDiagrama"/>
    <w:uiPriority w:val="99"/>
    <w:unhideWhenUsed/>
    <w:rsid w:val="00CE7D75"/>
    <w:pPr>
      <w:tabs>
        <w:tab w:val="center" w:pos="4819"/>
        <w:tab w:val="right" w:pos="9638"/>
      </w:tabs>
    </w:pPr>
  </w:style>
  <w:style w:type="character" w:customStyle="1" w:styleId="PoratDiagrama">
    <w:name w:val="Poraštė Diagrama"/>
    <w:basedOn w:val="Numatytasispastraiposriftas"/>
    <w:link w:val="Porat"/>
    <w:uiPriority w:val="99"/>
    <w:rsid w:val="00CE7D75"/>
    <w:rPr>
      <w:rFonts w:ascii="Times New Roman" w:eastAsia="Times New Roman" w:hAnsi="Times New Roman" w:cs="Times New Roman"/>
      <w:kern w:val="0"/>
      <w:sz w:val="24"/>
      <w:szCs w:val="24"/>
      <w:lang w:val="lt-LT"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294043">
      <w:bodyDiv w:val="1"/>
      <w:marLeft w:val="0"/>
      <w:marRight w:val="0"/>
      <w:marTop w:val="0"/>
      <w:marBottom w:val="0"/>
      <w:divBdr>
        <w:top w:val="none" w:sz="0" w:space="0" w:color="auto"/>
        <w:left w:val="none" w:sz="0" w:space="0" w:color="auto"/>
        <w:bottom w:val="none" w:sz="0" w:space="0" w:color="auto"/>
        <w:right w:val="none" w:sz="0" w:space="0" w:color="auto"/>
      </w:divBdr>
    </w:div>
    <w:div w:id="193239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7608</Words>
  <Characters>4337</Characters>
  <Application>Microsoft Office Word</Application>
  <DocSecurity>0</DocSecurity>
  <Lines>36</Lines>
  <Paragraphs>23</Paragraphs>
  <ScaleCrop>false</ScaleCrop>
  <Company/>
  <LinksUpToDate>false</LinksUpToDate>
  <CharactersWithSpaces>11922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2026-07-21T18:41:00Z</dcterms:created>
  <dcterms:modified xsi:type="dcterms:W3CDTF">2026-08-10T07:36:00Z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M4a9039a7d7154a8bb040ed0eaa06aaa6202608101033456">
    <vt:lpwstr>1kI9nutwLh9Egk8rz8Bw146sxHI=</vt:lpwstr>
  </property>
</Properties>
</file>