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524D4" w14:textId="44411B05" w:rsidR="00FA56D2" w:rsidRPr="00022F69" w:rsidRDefault="00FA56D2" w:rsidP="001B7C77">
      <w:pPr>
        <w:pStyle w:val="Antrat1"/>
        <w:jc w:val="right"/>
        <w:rPr>
          <w:sz w:val="24"/>
          <w:szCs w:val="24"/>
        </w:rPr>
      </w:pPr>
      <w:bookmarkStart w:id="0" w:name="_Hlk506295853"/>
      <w:r w:rsidRPr="00022F69">
        <w:rPr>
          <w:sz w:val="24"/>
          <w:szCs w:val="24"/>
        </w:rPr>
        <w:t>Administracinė byla Nr. I-</w:t>
      </w:r>
      <w:r w:rsidR="00E91F91" w:rsidRPr="00022F69">
        <w:rPr>
          <w:sz w:val="24"/>
          <w:szCs w:val="24"/>
        </w:rPr>
        <w:t>8</w:t>
      </w:r>
      <w:r w:rsidRPr="00022F69">
        <w:rPr>
          <w:sz w:val="24"/>
          <w:szCs w:val="24"/>
        </w:rPr>
        <w:t>-</w:t>
      </w:r>
      <w:r w:rsidR="00E91F91" w:rsidRPr="00022F69">
        <w:rPr>
          <w:sz w:val="24"/>
          <w:szCs w:val="24"/>
        </w:rPr>
        <w:t>520</w:t>
      </w:r>
      <w:r w:rsidRPr="00022F69">
        <w:rPr>
          <w:sz w:val="24"/>
          <w:szCs w:val="24"/>
        </w:rPr>
        <w:t>/201</w:t>
      </w:r>
      <w:r w:rsidR="00727578" w:rsidRPr="00022F69">
        <w:rPr>
          <w:sz w:val="24"/>
          <w:szCs w:val="24"/>
        </w:rPr>
        <w:t>9</w:t>
      </w:r>
    </w:p>
    <w:p w14:paraId="6132D013" w14:textId="738F0067" w:rsidR="00FA56D2" w:rsidRPr="00022F69" w:rsidRDefault="00FA56D2" w:rsidP="001B7C77">
      <w:pPr>
        <w:jc w:val="right"/>
        <w:rPr>
          <w:lang w:val="lt-LT"/>
        </w:rPr>
      </w:pPr>
      <w:r w:rsidRPr="00022F69">
        <w:rPr>
          <w:lang w:val="lt-LT"/>
        </w:rPr>
        <w:t xml:space="preserve">Teisminio proceso Nr. </w:t>
      </w:r>
      <w:r w:rsidR="00E91F91" w:rsidRPr="00022F69">
        <w:rPr>
          <w:lang w:val="lt-LT"/>
        </w:rPr>
        <w:t>3-66-3-00052-2018-6</w:t>
      </w:r>
    </w:p>
    <w:p w14:paraId="75655ACA" w14:textId="02E952BE" w:rsidR="00FA56D2" w:rsidRPr="00022F69" w:rsidRDefault="001B7C77" w:rsidP="001B7C77">
      <w:pPr>
        <w:jc w:val="right"/>
        <w:rPr>
          <w:lang w:val="lt-LT"/>
        </w:rPr>
      </w:pPr>
      <w:r w:rsidRPr="00022F69">
        <w:rPr>
          <w:lang w:val="lt-LT"/>
        </w:rPr>
        <w:t>Procesinio sprendimo kategorijos:</w:t>
      </w:r>
      <w:r w:rsidR="00FA56D2" w:rsidRPr="00022F69">
        <w:rPr>
          <w:lang w:val="lt-LT"/>
        </w:rPr>
        <w:t xml:space="preserve"> </w:t>
      </w:r>
      <w:r w:rsidR="002C1D59" w:rsidRPr="00022F69">
        <w:rPr>
          <w:lang w:val="lt-LT"/>
        </w:rPr>
        <w:t>4</w:t>
      </w:r>
      <w:r w:rsidR="00FA56D2" w:rsidRPr="00022F69">
        <w:rPr>
          <w:lang w:val="lt-LT"/>
        </w:rPr>
        <w:t>.1</w:t>
      </w:r>
      <w:r w:rsidR="00FB0A81" w:rsidRPr="00022F69">
        <w:rPr>
          <w:lang w:val="lt-LT"/>
        </w:rPr>
        <w:t xml:space="preserve">; </w:t>
      </w:r>
      <w:r w:rsidR="00F365F2" w:rsidRPr="00022F69">
        <w:rPr>
          <w:lang w:val="lt-LT"/>
        </w:rPr>
        <w:t>22</w:t>
      </w:r>
      <w:r w:rsidR="00FB0A81" w:rsidRPr="00022F69">
        <w:rPr>
          <w:lang w:val="lt-LT"/>
        </w:rPr>
        <w:t>.</w:t>
      </w:r>
      <w:r w:rsidR="00F365F2" w:rsidRPr="00022F69">
        <w:rPr>
          <w:lang w:val="lt-LT"/>
        </w:rPr>
        <w:t>4.4</w:t>
      </w:r>
    </w:p>
    <w:p w14:paraId="4C58FB2E" w14:textId="386A7CBE" w:rsidR="00FA56D2" w:rsidRDefault="00FA43A6" w:rsidP="00FA43A6">
      <w:pPr>
        <w:jc w:val="right"/>
        <w:rPr>
          <w:lang w:val="lt-LT"/>
        </w:rPr>
      </w:pPr>
      <w:r>
        <w:rPr>
          <w:lang w:val="lt-LT"/>
        </w:rPr>
        <w:t xml:space="preserve"> (S) </w:t>
      </w:r>
    </w:p>
    <w:p w14:paraId="68404BD4" w14:textId="77777777" w:rsidR="00FA43A6" w:rsidRPr="00022F69" w:rsidRDefault="00FA43A6" w:rsidP="001B7C77">
      <w:pPr>
        <w:jc w:val="center"/>
        <w:rPr>
          <w:lang w:val="lt-LT"/>
        </w:rPr>
      </w:pPr>
      <w:bookmarkStart w:id="1" w:name="_GoBack"/>
      <w:bookmarkEnd w:id="1"/>
    </w:p>
    <w:p w14:paraId="0CA90109" w14:textId="77777777" w:rsidR="00FA56D2" w:rsidRPr="00022F69" w:rsidRDefault="00783FE5" w:rsidP="001B7C77">
      <w:pPr>
        <w:jc w:val="center"/>
        <w:rPr>
          <w:lang w:val="lt-LT"/>
        </w:rPr>
      </w:pPr>
      <w:r w:rsidRPr="00022F69">
        <w:rPr>
          <w:noProof/>
          <w:lang w:val="lt-LT" w:eastAsia="lt-LT"/>
        </w:rPr>
        <w:drawing>
          <wp:inline distT="0" distB="0" distL="0" distR="0" wp14:anchorId="4A819C56" wp14:editId="69577285">
            <wp:extent cx="657225" cy="685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14:paraId="4A996A45" w14:textId="77777777" w:rsidR="00FA56D2" w:rsidRPr="00022F69" w:rsidRDefault="00FA56D2" w:rsidP="001B7C77">
      <w:pPr>
        <w:jc w:val="center"/>
        <w:rPr>
          <w:lang w:val="lt-LT"/>
        </w:rPr>
      </w:pPr>
    </w:p>
    <w:p w14:paraId="7A8EB526" w14:textId="77777777" w:rsidR="00FA56D2" w:rsidRPr="00022F69" w:rsidRDefault="00FA56D2" w:rsidP="001B7C77">
      <w:pPr>
        <w:jc w:val="center"/>
        <w:rPr>
          <w:b/>
          <w:bCs/>
          <w:lang w:val="lt-LT"/>
        </w:rPr>
      </w:pPr>
      <w:r w:rsidRPr="00022F69">
        <w:rPr>
          <w:b/>
          <w:bCs/>
          <w:lang w:val="lt-LT"/>
        </w:rPr>
        <w:t>LIETUVOS VYRIAUSIASIS ADMINISTRACINIS TEISMAS</w:t>
      </w:r>
    </w:p>
    <w:p w14:paraId="4FC87C13" w14:textId="77777777" w:rsidR="00FA56D2" w:rsidRPr="00022F69" w:rsidRDefault="00FA56D2" w:rsidP="001B7C77">
      <w:pPr>
        <w:jc w:val="center"/>
        <w:rPr>
          <w:lang w:val="lt-LT"/>
        </w:rPr>
      </w:pPr>
    </w:p>
    <w:p w14:paraId="594CB5C0" w14:textId="77777777" w:rsidR="00FA56D2" w:rsidRPr="00022F69" w:rsidRDefault="00FA56D2" w:rsidP="001B7C77">
      <w:pPr>
        <w:jc w:val="center"/>
        <w:rPr>
          <w:b/>
          <w:bCs/>
          <w:spacing w:val="60"/>
          <w:lang w:val="lt-LT"/>
        </w:rPr>
      </w:pPr>
      <w:r w:rsidRPr="00022F69">
        <w:rPr>
          <w:b/>
          <w:bCs/>
          <w:spacing w:val="60"/>
          <w:lang w:val="lt-LT"/>
        </w:rPr>
        <w:t>SPRENDIMAS</w:t>
      </w:r>
    </w:p>
    <w:p w14:paraId="6EE56036" w14:textId="77777777" w:rsidR="00FA56D2" w:rsidRPr="00022F69" w:rsidRDefault="00FA56D2" w:rsidP="001B7C77">
      <w:pPr>
        <w:jc w:val="center"/>
        <w:rPr>
          <w:b/>
          <w:lang w:val="lt-LT"/>
        </w:rPr>
      </w:pPr>
      <w:r w:rsidRPr="00022F69">
        <w:rPr>
          <w:b/>
          <w:lang w:val="lt-LT"/>
        </w:rPr>
        <w:t>LIETUVOS RESPUBLIKOS VARDU</w:t>
      </w:r>
    </w:p>
    <w:p w14:paraId="70A8F32C" w14:textId="77777777" w:rsidR="00FA56D2" w:rsidRPr="00022F69" w:rsidRDefault="00FA56D2" w:rsidP="001B7C77">
      <w:pPr>
        <w:jc w:val="center"/>
        <w:rPr>
          <w:lang w:val="lt-LT"/>
        </w:rPr>
      </w:pPr>
    </w:p>
    <w:p w14:paraId="1C85CD0E" w14:textId="252481C5" w:rsidR="00FA56D2" w:rsidRPr="00022F69" w:rsidRDefault="000D50C5" w:rsidP="001B7C77">
      <w:pPr>
        <w:jc w:val="center"/>
        <w:rPr>
          <w:lang w:val="lt-LT"/>
        </w:rPr>
      </w:pPr>
      <w:r w:rsidRPr="00022F69">
        <w:rPr>
          <w:lang w:val="lt-LT"/>
        </w:rPr>
        <w:t xml:space="preserve">2019 m. </w:t>
      </w:r>
      <w:r w:rsidR="00C86ED3" w:rsidRPr="00022F69">
        <w:rPr>
          <w:lang w:val="lt-LT"/>
        </w:rPr>
        <w:t>gegužės</w:t>
      </w:r>
      <w:r w:rsidR="00992DDB" w:rsidRPr="00022F69">
        <w:rPr>
          <w:lang w:val="lt-LT"/>
        </w:rPr>
        <w:t xml:space="preserve"> </w:t>
      </w:r>
      <w:r w:rsidR="00C86ED3" w:rsidRPr="00022F69">
        <w:rPr>
          <w:lang w:val="lt-LT"/>
        </w:rPr>
        <w:t>16</w:t>
      </w:r>
      <w:r w:rsidRPr="00022F69">
        <w:rPr>
          <w:lang w:val="lt-LT"/>
        </w:rPr>
        <w:t xml:space="preserve"> d.</w:t>
      </w:r>
    </w:p>
    <w:p w14:paraId="5418657B" w14:textId="77777777" w:rsidR="00FA56D2" w:rsidRPr="00022F69" w:rsidRDefault="00FA56D2" w:rsidP="001B7C77">
      <w:pPr>
        <w:tabs>
          <w:tab w:val="left" w:pos="4330"/>
          <w:tab w:val="center" w:pos="4819"/>
        </w:tabs>
        <w:jc w:val="center"/>
        <w:rPr>
          <w:lang w:val="lt-LT"/>
        </w:rPr>
      </w:pPr>
      <w:r w:rsidRPr="00022F69">
        <w:rPr>
          <w:lang w:val="lt-LT"/>
        </w:rPr>
        <w:t>Vilnius</w:t>
      </w:r>
    </w:p>
    <w:p w14:paraId="46F9FFE4" w14:textId="77777777" w:rsidR="00FA56D2" w:rsidRPr="00022F69" w:rsidRDefault="00FA56D2" w:rsidP="001B7C77">
      <w:pPr>
        <w:jc w:val="center"/>
        <w:rPr>
          <w:lang w:val="lt-LT"/>
        </w:rPr>
      </w:pPr>
    </w:p>
    <w:p w14:paraId="7FDAB05B" w14:textId="63C24A6D" w:rsidR="00FA56D2" w:rsidRPr="00022F69" w:rsidRDefault="00FA56D2" w:rsidP="006F0FF8">
      <w:pPr>
        <w:pStyle w:val="Pagrindinistekstas"/>
        <w:ind w:firstLine="709"/>
        <w:rPr>
          <w:sz w:val="24"/>
          <w:szCs w:val="24"/>
        </w:rPr>
      </w:pPr>
      <w:r w:rsidRPr="00022F69">
        <w:rPr>
          <w:sz w:val="24"/>
          <w:szCs w:val="24"/>
        </w:rPr>
        <w:t>Lietuvos vyriausiojo administracinio teismo išplėstinė teisėjų kolegija, susidedanti iš teisėjų</w:t>
      </w:r>
      <w:r w:rsidR="00727578" w:rsidRPr="00022F69">
        <w:rPr>
          <w:sz w:val="24"/>
          <w:szCs w:val="24"/>
        </w:rPr>
        <w:t xml:space="preserve"> </w:t>
      </w:r>
      <w:r w:rsidR="006F0FF8" w:rsidRPr="00022F69">
        <w:rPr>
          <w:sz w:val="24"/>
          <w:szCs w:val="24"/>
        </w:rPr>
        <w:t xml:space="preserve">Audriaus </w:t>
      </w:r>
      <w:proofErr w:type="spellStart"/>
      <w:r w:rsidR="006F0FF8" w:rsidRPr="00022F69">
        <w:rPr>
          <w:sz w:val="24"/>
          <w:szCs w:val="24"/>
        </w:rPr>
        <w:t>Bakavecko</w:t>
      </w:r>
      <w:proofErr w:type="spellEnd"/>
      <w:r w:rsidR="006F0FF8" w:rsidRPr="00022F69">
        <w:rPr>
          <w:sz w:val="24"/>
          <w:szCs w:val="24"/>
        </w:rPr>
        <w:t xml:space="preserve">, Artūro </w:t>
      </w:r>
      <w:proofErr w:type="spellStart"/>
      <w:r w:rsidR="006F0FF8" w:rsidRPr="00022F69">
        <w:rPr>
          <w:sz w:val="24"/>
          <w:szCs w:val="24"/>
        </w:rPr>
        <w:t>Drigoto</w:t>
      </w:r>
      <w:proofErr w:type="spellEnd"/>
      <w:r w:rsidR="006F0FF8" w:rsidRPr="00022F69">
        <w:rPr>
          <w:sz w:val="24"/>
          <w:szCs w:val="24"/>
        </w:rPr>
        <w:t xml:space="preserve"> (kolegijos pirmininkas)</w:t>
      </w:r>
      <w:r w:rsidR="004B2B44" w:rsidRPr="00022F69">
        <w:rPr>
          <w:sz w:val="24"/>
          <w:szCs w:val="24"/>
        </w:rPr>
        <w:t xml:space="preserve">, </w:t>
      </w:r>
      <w:r w:rsidR="006F0FF8" w:rsidRPr="00022F69">
        <w:rPr>
          <w:sz w:val="24"/>
          <w:szCs w:val="24"/>
        </w:rPr>
        <w:t xml:space="preserve">Dalios Višinskienės (pranešėja), Virginijos Volskienės ir </w:t>
      </w:r>
      <w:r w:rsidR="001B7C77" w:rsidRPr="00022F69">
        <w:rPr>
          <w:sz w:val="24"/>
          <w:szCs w:val="24"/>
        </w:rPr>
        <w:t>Skirgailės Žalimienės</w:t>
      </w:r>
      <w:r w:rsidR="002C1D59" w:rsidRPr="00022F69">
        <w:rPr>
          <w:sz w:val="24"/>
          <w:szCs w:val="24"/>
        </w:rPr>
        <w:t>,</w:t>
      </w:r>
    </w:p>
    <w:p w14:paraId="03AC8DCC" w14:textId="585E428E" w:rsidR="00FA56D2" w:rsidRPr="00022F69" w:rsidRDefault="005D06C1" w:rsidP="00E74B9D">
      <w:pPr>
        <w:pStyle w:val="Pagrindinistekstas"/>
        <w:ind w:firstLine="709"/>
        <w:rPr>
          <w:sz w:val="24"/>
          <w:szCs w:val="24"/>
        </w:rPr>
      </w:pPr>
      <w:r w:rsidRPr="00022F69">
        <w:rPr>
          <w:sz w:val="24"/>
          <w:szCs w:val="24"/>
        </w:rPr>
        <w:t>s</w:t>
      </w:r>
      <w:r w:rsidR="00FA56D2" w:rsidRPr="00022F69">
        <w:rPr>
          <w:sz w:val="24"/>
          <w:szCs w:val="24"/>
        </w:rPr>
        <w:t>ekretoriaujant</w:t>
      </w:r>
      <w:r w:rsidR="0040081C" w:rsidRPr="00022F69">
        <w:rPr>
          <w:sz w:val="24"/>
          <w:szCs w:val="24"/>
        </w:rPr>
        <w:t xml:space="preserve"> </w:t>
      </w:r>
      <w:r w:rsidR="00C86ED3" w:rsidRPr="00022F69">
        <w:rPr>
          <w:sz w:val="24"/>
          <w:szCs w:val="24"/>
        </w:rPr>
        <w:t xml:space="preserve">Nijolei </w:t>
      </w:r>
      <w:proofErr w:type="spellStart"/>
      <w:r w:rsidR="00C86ED3" w:rsidRPr="00022F69">
        <w:rPr>
          <w:sz w:val="24"/>
          <w:szCs w:val="24"/>
        </w:rPr>
        <w:t>Pašvenskienei</w:t>
      </w:r>
      <w:proofErr w:type="spellEnd"/>
      <w:r w:rsidR="000D50C5" w:rsidRPr="00022F69">
        <w:rPr>
          <w:sz w:val="24"/>
          <w:szCs w:val="24"/>
        </w:rPr>
        <w:t>,</w:t>
      </w:r>
    </w:p>
    <w:p w14:paraId="5CFB3133" w14:textId="716E6088" w:rsidR="00727578" w:rsidRPr="00022F69" w:rsidRDefault="004B2B44" w:rsidP="00E74B9D">
      <w:pPr>
        <w:pStyle w:val="Pagrindinistekstas"/>
        <w:ind w:firstLine="709"/>
        <w:rPr>
          <w:sz w:val="24"/>
          <w:szCs w:val="24"/>
        </w:rPr>
      </w:pPr>
      <w:r w:rsidRPr="00022F69">
        <w:rPr>
          <w:sz w:val="24"/>
          <w:szCs w:val="24"/>
        </w:rPr>
        <w:t>d</w:t>
      </w:r>
      <w:r w:rsidR="00FA56D2" w:rsidRPr="00022F69">
        <w:rPr>
          <w:sz w:val="24"/>
          <w:szCs w:val="24"/>
        </w:rPr>
        <w:t>alyvaujant</w:t>
      </w:r>
      <w:r w:rsidR="00727578" w:rsidRPr="00022F69">
        <w:rPr>
          <w:sz w:val="24"/>
          <w:szCs w:val="24"/>
        </w:rPr>
        <w:t xml:space="preserve"> </w:t>
      </w:r>
      <w:r w:rsidR="003200E8" w:rsidRPr="00022F69">
        <w:rPr>
          <w:sz w:val="24"/>
          <w:szCs w:val="24"/>
        </w:rPr>
        <w:t xml:space="preserve">atsakovo Lietuvos Respublikos vidaus reikalų ministerijos atstovui </w:t>
      </w:r>
      <w:bookmarkStart w:id="2" w:name="Buk_1"/>
      <w:r w:rsidR="00FA43A6" w:rsidRPr="00FA43A6">
        <w:rPr>
          <w:sz w:val="24"/>
          <w:szCs w:val="24"/>
        </w:rPr>
        <w:t>A. S.</w:t>
      </w:r>
      <w:bookmarkEnd w:id="2"/>
      <w:r w:rsidR="004C0D0C" w:rsidRPr="00022F69">
        <w:rPr>
          <w:sz w:val="24"/>
          <w:szCs w:val="24"/>
        </w:rPr>
        <w:t>,</w:t>
      </w:r>
    </w:p>
    <w:p w14:paraId="501704B2" w14:textId="235482B9" w:rsidR="005A423E" w:rsidRPr="00022F69" w:rsidRDefault="00FA56D2" w:rsidP="005A423E">
      <w:pPr>
        <w:pStyle w:val="Pagrindinistekstas"/>
        <w:ind w:firstLine="709"/>
        <w:rPr>
          <w:sz w:val="24"/>
          <w:szCs w:val="24"/>
        </w:rPr>
      </w:pPr>
      <w:r w:rsidRPr="00022F69">
        <w:rPr>
          <w:sz w:val="24"/>
          <w:szCs w:val="24"/>
        </w:rPr>
        <w:t xml:space="preserve">viešame teismo posėdyje išnagrinėjo norminę administracinę bylą pagal </w:t>
      </w:r>
      <w:r w:rsidR="00E644B6" w:rsidRPr="00022F69">
        <w:rPr>
          <w:sz w:val="24"/>
          <w:szCs w:val="24"/>
        </w:rPr>
        <w:t>pareiškėj</w:t>
      </w:r>
      <w:r w:rsidR="006C4C3D" w:rsidRPr="00022F69">
        <w:rPr>
          <w:sz w:val="24"/>
          <w:szCs w:val="24"/>
        </w:rPr>
        <w:t xml:space="preserve">o </w:t>
      </w:r>
      <w:r w:rsidR="00405E27" w:rsidRPr="00022F69">
        <w:rPr>
          <w:sz w:val="24"/>
          <w:szCs w:val="24"/>
        </w:rPr>
        <w:t xml:space="preserve">Vilniaus apygardos administracinio teismo </w:t>
      </w:r>
      <w:r w:rsidR="008B77F5" w:rsidRPr="00022F69">
        <w:rPr>
          <w:sz w:val="24"/>
          <w:szCs w:val="24"/>
        </w:rPr>
        <w:t xml:space="preserve">prašymą </w:t>
      </w:r>
      <w:r w:rsidR="005A423E" w:rsidRPr="00022F69">
        <w:rPr>
          <w:sz w:val="24"/>
          <w:szCs w:val="24"/>
        </w:rPr>
        <w:t xml:space="preserve">dėl </w:t>
      </w:r>
      <w:r w:rsidR="005A423E" w:rsidRPr="00022F69">
        <w:rPr>
          <w:color w:val="000000"/>
          <w:sz w:val="24"/>
          <w:szCs w:val="24"/>
          <w:lang w:bidi="lt-LT"/>
        </w:rPr>
        <w:t xml:space="preserve">Lietuvos Respublikos vidaus reikalų ministro 2016 m. sausio 6 d. įsakymo Nr. </w:t>
      </w:r>
      <w:r w:rsidR="00127AF7" w:rsidRPr="00022F69">
        <w:rPr>
          <w:color w:val="000000"/>
          <w:sz w:val="24"/>
          <w:szCs w:val="24"/>
          <w:lang w:bidi="lt-LT"/>
        </w:rPr>
        <w:t>1</w:t>
      </w:r>
      <w:r w:rsidR="005A423E" w:rsidRPr="00022F69">
        <w:rPr>
          <w:color w:val="000000"/>
          <w:sz w:val="24"/>
          <w:szCs w:val="24"/>
          <w:lang w:bidi="lt-LT"/>
        </w:rPr>
        <w:t>V-3 „Dėl vidaus tarnybos sistemos pareigūnų, kurie pagal tarnybos pobūdį važinėja keleiviniu ar asmeniniu transportu tarnybiniais tikslais, važiavimo išlaidų kompensavimo ir vidaus tarnybos sistemos pareigūnų, kurie pagal tarnybos reikmes ar pobūdį vyksta į tarnybos vietą ir iš jos, kelionės išlaidų apmokėjimo sąlygų ir tvarkos“ 2.1</w:t>
      </w:r>
      <w:r w:rsidR="00723455" w:rsidRPr="00022F69">
        <w:rPr>
          <w:color w:val="000000"/>
          <w:sz w:val="24"/>
          <w:szCs w:val="24"/>
          <w:lang w:bidi="lt-LT"/>
        </w:rPr>
        <w:t xml:space="preserve"> </w:t>
      </w:r>
      <w:r w:rsidR="005A423E" w:rsidRPr="00022F69">
        <w:rPr>
          <w:color w:val="000000"/>
          <w:sz w:val="24"/>
          <w:szCs w:val="24"/>
          <w:lang w:bidi="lt-LT"/>
        </w:rPr>
        <w:t>punkto ir Vidaus tarnybos sistemos pareigūnų, kurie pagal tarnybos pobūdį važinėja keleiviniu ar asmeniniu transportu tarnybiniais tikslais, važiavimo išlaidų kompensavimo ir vidaus tarnybos sistemos pareigūnų, kurie pagal tarnybos reikmes ar pobūdį vyksta į tarnybos vietą ir iš jos, kelionės išlaidų apmokėjimo tvarkos aprašo, patvirtinto Lietuvos Respublikos vidaus reikalų ministro 2016 m. s</w:t>
      </w:r>
      <w:r w:rsidR="00723455" w:rsidRPr="00022F69">
        <w:rPr>
          <w:color w:val="000000"/>
          <w:sz w:val="24"/>
          <w:szCs w:val="24"/>
          <w:lang w:bidi="lt-LT"/>
        </w:rPr>
        <w:t>ausio 6 d. įsakymu Nr. 1V-3, 15 </w:t>
      </w:r>
      <w:r w:rsidR="005A423E" w:rsidRPr="00022F69">
        <w:rPr>
          <w:color w:val="000000"/>
          <w:sz w:val="24"/>
          <w:szCs w:val="24"/>
          <w:lang w:bidi="lt-LT"/>
        </w:rPr>
        <w:t xml:space="preserve">punkto </w:t>
      </w:r>
      <w:r w:rsidR="005A423E" w:rsidRPr="00022F69">
        <w:rPr>
          <w:sz w:val="24"/>
          <w:szCs w:val="24"/>
        </w:rPr>
        <w:t>teisėtumo ištyrimo</w:t>
      </w:r>
      <w:r w:rsidR="005A423E" w:rsidRPr="00022F69">
        <w:rPr>
          <w:color w:val="000000"/>
          <w:sz w:val="24"/>
          <w:szCs w:val="24"/>
          <w:lang w:bidi="lt-LT"/>
        </w:rPr>
        <w:t>.</w:t>
      </w:r>
    </w:p>
    <w:p w14:paraId="0413B3DF" w14:textId="77777777" w:rsidR="00FA56D2" w:rsidRPr="00022F69" w:rsidRDefault="00FA56D2" w:rsidP="001B7C77">
      <w:pPr>
        <w:pStyle w:val="Pagrindiniotekstotrauka2"/>
        <w:ind w:firstLine="709"/>
        <w:rPr>
          <w:sz w:val="24"/>
          <w:szCs w:val="24"/>
        </w:rPr>
      </w:pPr>
    </w:p>
    <w:p w14:paraId="02E8189B" w14:textId="77777777" w:rsidR="00FA56D2" w:rsidRPr="00022F69" w:rsidRDefault="00FA56D2" w:rsidP="001B7C77">
      <w:pPr>
        <w:pStyle w:val="Pagrindiniotekstotrauka2"/>
        <w:ind w:firstLine="709"/>
        <w:rPr>
          <w:sz w:val="24"/>
          <w:szCs w:val="24"/>
        </w:rPr>
      </w:pPr>
      <w:r w:rsidRPr="00022F69">
        <w:rPr>
          <w:sz w:val="24"/>
          <w:szCs w:val="24"/>
        </w:rPr>
        <w:t>Išplėstinė teisėjų kolegija</w:t>
      </w:r>
    </w:p>
    <w:p w14:paraId="1D049454" w14:textId="77777777" w:rsidR="00FA56D2" w:rsidRPr="00022F69" w:rsidRDefault="00FA56D2" w:rsidP="001B7C77">
      <w:pPr>
        <w:pStyle w:val="Pagrindiniotekstotrauka"/>
        <w:ind w:firstLine="709"/>
        <w:rPr>
          <w:sz w:val="24"/>
          <w:szCs w:val="24"/>
        </w:rPr>
      </w:pPr>
    </w:p>
    <w:p w14:paraId="53BB1FD3" w14:textId="2AED6FAB" w:rsidR="00FA56D2" w:rsidRPr="00022F69" w:rsidRDefault="00906AB8" w:rsidP="001B7C77">
      <w:pPr>
        <w:pStyle w:val="Pagrindinistekstas"/>
        <w:rPr>
          <w:sz w:val="24"/>
          <w:szCs w:val="24"/>
        </w:rPr>
      </w:pPr>
      <w:r w:rsidRPr="00022F69">
        <w:rPr>
          <w:spacing w:val="40"/>
          <w:sz w:val="24"/>
          <w:szCs w:val="24"/>
        </w:rPr>
        <w:t>nustat</w:t>
      </w:r>
      <w:r w:rsidRPr="00022F69">
        <w:rPr>
          <w:sz w:val="24"/>
          <w:szCs w:val="24"/>
        </w:rPr>
        <w:t>ė:</w:t>
      </w:r>
    </w:p>
    <w:p w14:paraId="1C71F995" w14:textId="77777777" w:rsidR="00FA56D2" w:rsidRPr="00022F69" w:rsidRDefault="00FA56D2" w:rsidP="001B7C77">
      <w:pPr>
        <w:pStyle w:val="Pagrindinistekstas"/>
        <w:jc w:val="center"/>
        <w:rPr>
          <w:sz w:val="24"/>
          <w:szCs w:val="24"/>
        </w:rPr>
      </w:pPr>
      <w:r w:rsidRPr="00022F69">
        <w:rPr>
          <w:sz w:val="24"/>
          <w:szCs w:val="24"/>
        </w:rPr>
        <w:t>I.</w:t>
      </w:r>
    </w:p>
    <w:p w14:paraId="5B807E40" w14:textId="77777777" w:rsidR="00D1560E" w:rsidRPr="00022F69" w:rsidRDefault="00D1560E" w:rsidP="001B7C77">
      <w:pPr>
        <w:pStyle w:val="Pagrindinistekstas"/>
        <w:ind w:firstLine="709"/>
        <w:rPr>
          <w:sz w:val="24"/>
          <w:szCs w:val="24"/>
        </w:rPr>
      </w:pPr>
    </w:p>
    <w:p w14:paraId="26C617C7" w14:textId="39A7C5BE" w:rsidR="00066D76" w:rsidRPr="00022F69" w:rsidRDefault="00841548" w:rsidP="006957A8">
      <w:pPr>
        <w:pStyle w:val="Pagrindinistekstas"/>
        <w:numPr>
          <w:ilvl w:val="0"/>
          <w:numId w:val="1"/>
        </w:numPr>
        <w:tabs>
          <w:tab w:val="left" w:pos="1276"/>
        </w:tabs>
        <w:ind w:left="0" w:firstLine="709"/>
        <w:rPr>
          <w:sz w:val="24"/>
          <w:szCs w:val="24"/>
          <w:lang w:bidi="lt-LT"/>
        </w:rPr>
      </w:pPr>
      <w:r w:rsidRPr="00022F69">
        <w:rPr>
          <w:sz w:val="24"/>
          <w:szCs w:val="24"/>
          <w:lang w:bidi="lt-LT"/>
        </w:rPr>
        <w:t xml:space="preserve">Vilniaus apygardos administracinis teismas, nagrinėdamas administracinę bylą </w:t>
      </w:r>
      <w:r w:rsidR="00515EAE" w:rsidRPr="00022F69">
        <w:rPr>
          <w:sz w:val="24"/>
          <w:szCs w:val="24"/>
          <w:lang w:bidi="lt-LT"/>
        </w:rPr>
        <w:t xml:space="preserve">Nr. I-3388-789/2018 (teisminio proceso Nr. 3-61-3-02387-2016-2) </w:t>
      </w:r>
      <w:r w:rsidRPr="00022F69">
        <w:rPr>
          <w:sz w:val="24"/>
          <w:szCs w:val="24"/>
          <w:lang w:bidi="lt-LT"/>
        </w:rPr>
        <w:t xml:space="preserve">pagal pareiškėjų </w:t>
      </w:r>
      <w:bookmarkStart w:id="3" w:name="Buk_3"/>
      <w:r w:rsidR="00FA43A6" w:rsidRPr="00FA43A6">
        <w:rPr>
          <w:sz w:val="24"/>
          <w:szCs w:val="24"/>
          <w:lang w:bidi="lt-LT"/>
        </w:rPr>
        <w:t xml:space="preserve">Ž. A. </w:t>
      </w:r>
      <w:bookmarkEnd w:id="3"/>
      <w:r w:rsidR="00F21078" w:rsidRPr="00022F69">
        <w:rPr>
          <w:color w:val="000000"/>
          <w:sz w:val="24"/>
          <w:szCs w:val="24"/>
          <w:lang w:bidi="lt-LT"/>
        </w:rPr>
        <w:t xml:space="preserve">ir </w:t>
      </w:r>
      <w:bookmarkStart w:id="4" w:name="Buk_2"/>
      <w:r w:rsidR="00FA43A6" w:rsidRPr="00FA43A6">
        <w:rPr>
          <w:sz w:val="24"/>
          <w:szCs w:val="24"/>
          <w:lang w:bidi="lt-LT"/>
        </w:rPr>
        <w:t xml:space="preserve">V. S. </w:t>
      </w:r>
      <w:bookmarkEnd w:id="4"/>
      <w:r w:rsidR="00F21078" w:rsidRPr="00022F69">
        <w:rPr>
          <w:color w:val="000000"/>
          <w:sz w:val="24"/>
          <w:szCs w:val="24"/>
          <w:lang w:bidi="lt-LT"/>
        </w:rPr>
        <w:t xml:space="preserve">skundą atsakovams Lietuvos Respublikos vidaus reikalų ministerijai </w:t>
      </w:r>
      <w:r w:rsidR="002202AB" w:rsidRPr="00022F69">
        <w:rPr>
          <w:color w:val="000000"/>
          <w:sz w:val="24"/>
          <w:szCs w:val="24"/>
          <w:lang w:bidi="lt-LT"/>
        </w:rPr>
        <w:t xml:space="preserve">(toliau – ir </w:t>
      </w:r>
      <w:r w:rsidR="00C51843" w:rsidRPr="00022F69">
        <w:rPr>
          <w:color w:val="000000"/>
          <w:sz w:val="24"/>
          <w:szCs w:val="24"/>
          <w:lang w:bidi="lt-LT"/>
        </w:rPr>
        <w:t>Vidaus reikalų ministerija</w:t>
      </w:r>
      <w:r w:rsidR="002202AB" w:rsidRPr="00022F69">
        <w:rPr>
          <w:color w:val="000000"/>
          <w:sz w:val="24"/>
          <w:szCs w:val="24"/>
          <w:lang w:bidi="lt-LT"/>
        </w:rPr>
        <w:t xml:space="preserve">) </w:t>
      </w:r>
      <w:r w:rsidR="00F21078" w:rsidRPr="00022F69">
        <w:rPr>
          <w:color w:val="000000"/>
          <w:sz w:val="24"/>
          <w:szCs w:val="24"/>
          <w:lang w:bidi="lt-LT"/>
        </w:rPr>
        <w:t xml:space="preserve">ir Vilniaus apskrities vyriausiajam policijos komisariatui </w:t>
      </w:r>
      <w:r w:rsidR="002202AB" w:rsidRPr="00022F69">
        <w:rPr>
          <w:color w:val="000000"/>
          <w:sz w:val="24"/>
          <w:szCs w:val="24"/>
          <w:lang w:bidi="lt-LT"/>
        </w:rPr>
        <w:t xml:space="preserve">(toliau – ir Vilniaus AVPK) </w:t>
      </w:r>
      <w:r w:rsidR="00F21078" w:rsidRPr="00022F69">
        <w:rPr>
          <w:color w:val="000000"/>
          <w:sz w:val="24"/>
          <w:szCs w:val="24"/>
          <w:lang w:bidi="lt-LT"/>
        </w:rPr>
        <w:t xml:space="preserve">dėl kompensacijos </w:t>
      </w:r>
      <w:r w:rsidR="009376C0" w:rsidRPr="00022F69">
        <w:rPr>
          <w:color w:val="000000"/>
          <w:sz w:val="24"/>
          <w:szCs w:val="24"/>
          <w:lang w:bidi="lt-LT"/>
        </w:rPr>
        <w:t xml:space="preserve">už </w:t>
      </w:r>
      <w:r w:rsidR="00790BAE" w:rsidRPr="00022F69">
        <w:rPr>
          <w:color w:val="000000"/>
          <w:sz w:val="24"/>
          <w:szCs w:val="24"/>
          <w:lang w:bidi="lt-LT"/>
        </w:rPr>
        <w:t>patir</w:t>
      </w:r>
      <w:r w:rsidR="009376C0" w:rsidRPr="00022F69">
        <w:rPr>
          <w:color w:val="000000"/>
          <w:sz w:val="24"/>
          <w:szCs w:val="24"/>
          <w:lang w:bidi="lt-LT"/>
        </w:rPr>
        <w:t xml:space="preserve">tas važiavimo išlaidas </w:t>
      </w:r>
      <w:r w:rsidR="00F21078" w:rsidRPr="00022F69">
        <w:rPr>
          <w:color w:val="000000"/>
          <w:sz w:val="24"/>
          <w:szCs w:val="24"/>
          <w:lang w:bidi="lt-LT"/>
        </w:rPr>
        <w:t>priteisimo</w:t>
      </w:r>
      <w:r w:rsidR="009376C0" w:rsidRPr="00022F69">
        <w:rPr>
          <w:sz w:val="24"/>
          <w:szCs w:val="24"/>
          <w:lang w:bidi="lt-LT"/>
        </w:rPr>
        <w:t xml:space="preserve">, kreipėsi į Lietuvos vyriausiąjį administracinį teismą su prašymu ištirti, ar </w:t>
      </w:r>
      <w:r w:rsidR="009376C0" w:rsidRPr="00022F69">
        <w:rPr>
          <w:color w:val="000000"/>
          <w:sz w:val="24"/>
          <w:szCs w:val="24"/>
          <w:lang w:bidi="lt-LT"/>
        </w:rPr>
        <w:t>Lietuvos Respublikos vidaus reikalų ministro 2016 m. sausio 6 d. įsakymo Nr. 1V-3 „Dėl vidaus tarnybos sistemos pareigūnų, kurie pagal tarnybos pobūdį važinėja keleiviniu ar asmeniniu transportu tarnybiniais tikslais, važiavimo išlaidų kompensavimo ir vidaus tarnybos sistemos pareigūnų, kurie pagal tarnybos reikmes ar pobūdį vyksta į tarnybos vietą ir iš jos, kelionės išlaidų apmokėjimo sąlygų ir tvarkos“ (toliau – ir Įsakymas</w:t>
      </w:r>
      <w:r w:rsidR="00B359E2" w:rsidRPr="00022F69">
        <w:rPr>
          <w:color w:val="000000"/>
          <w:sz w:val="24"/>
          <w:szCs w:val="24"/>
          <w:lang w:bidi="lt-LT"/>
        </w:rPr>
        <w:t>) 2.1 </w:t>
      </w:r>
      <w:r w:rsidR="009376C0" w:rsidRPr="00022F69">
        <w:rPr>
          <w:color w:val="000000"/>
          <w:sz w:val="24"/>
          <w:szCs w:val="24"/>
          <w:lang w:bidi="lt-LT"/>
        </w:rPr>
        <w:t xml:space="preserve">punktas ir Vidaus tarnybos sistemos pareigūnų, kurie pagal tarnybos pobūdį važinėja keleiviniu ar asmeniniu transportu tarnybiniais tikslais, važiavimo išlaidų kompensavimo ir vidaus tarnybos sistemos pareigūnų, kurie pagal tarnybos reikmes ar pobūdį vyksta į tarnybos vietą ir iš jos, kelionės išlaidų apmokėjimo tvarkos </w:t>
      </w:r>
      <w:r w:rsidR="009376C0" w:rsidRPr="00022F69">
        <w:rPr>
          <w:color w:val="000000"/>
          <w:sz w:val="24"/>
          <w:szCs w:val="24"/>
          <w:lang w:bidi="lt-LT"/>
        </w:rPr>
        <w:lastRenderedPageBreak/>
        <w:t>aprašo, patvirtinto Lietuvos Respublikos vidaus reikalų ministro 2016 m. sausio 6 d. įsakymu Nr. 1V-3 (toliau – ir Aprašas), 15 punktas neprieštarauja Lietuvos Respublikos vidaus tarnybos statuto</w:t>
      </w:r>
      <w:r w:rsidR="006821CD" w:rsidRPr="00022F69">
        <w:rPr>
          <w:color w:val="000000"/>
          <w:sz w:val="24"/>
          <w:szCs w:val="24"/>
          <w:lang w:bidi="lt-LT"/>
        </w:rPr>
        <w:t xml:space="preserve"> (kreipimosi metu galiojusi</w:t>
      </w:r>
      <w:r w:rsidR="00533E08" w:rsidRPr="00022F69">
        <w:rPr>
          <w:color w:val="000000"/>
          <w:sz w:val="24"/>
          <w:szCs w:val="24"/>
          <w:lang w:bidi="lt-LT"/>
        </w:rPr>
        <w:t>os</w:t>
      </w:r>
      <w:r w:rsidR="006821CD" w:rsidRPr="00022F69">
        <w:rPr>
          <w:color w:val="000000"/>
          <w:sz w:val="24"/>
          <w:szCs w:val="24"/>
          <w:lang w:bidi="lt-LT"/>
        </w:rPr>
        <w:t xml:space="preserve"> </w:t>
      </w:r>
      <w:r w:rsidR="004F6256" w:rsidRPr="00022F69">
        <w:rPr>
          <w:sz w:val="24"/>
          <w:szCs w:val="24"/>
          <w:lang w:bidi="lt-LT"/>
        </w:rPr>
        <w:t>2015 m. birželio 25 d. įstatymo Nr. XII-1855 redakcij</w:t>
      </w:r>
      <w:r w:rsidR="00533E08" w:rsidRPr="00022F69">
        <w:rPr>
          <w:sz w:val="24"/>
          <w:szCs w:val="24"/>
          <w:lang w:bidi="lt-LT"/>
        </w:rPr>
        <w:t>os</w:t>
      </w:r>
      <w:r w:rsidR="006821CD" w:rsidRPr="00022F69">
        <w:rPr>
          <w:color w:val="000000"/>
          <w:sz w:val="24"/>
          <w:szCs w:val="24"/>
          <w:lang w:bidi="lt-LT"/>
        </w:rPr>
        <w:t>)</w:t>
      </w:r>
      <w:r w:rsidR="009376C0" w:rsidRPr="00022F69">
        <w:rPr>
          <w:color w:val="000000"/>
          <w:sz w:val="24"/>
          <w:szCs w:val="24"/>
          <w:lang w:bidi="lt-LT"/>
        </w:rPr>
        <w:t xml:space="preserve"> (toliau – ir Statutas) 3 straipsnio 1 ir 3 dalyse įtvirtintam</w:t>
      </w:r>
      <w:r w:rsidR="00C51843" w:rsidRPr="00022F69">
        <w:rPr>
          <w:color w:val="000000"/>
          <w:sz w:val="24"/>
          <w:szCs w:val="24"/>
          <w:lang w:bidi="lt-LT"/>
        </w:rPr>
        <w:t xml:space="preserve"> lygiateisiškumo principui ir 7 </w:t>
      </w:r>
      <w:r w:rsidR="009376C0" w:rsidRPr="00022F69">
        <w:rPr>
          <w:color w:val="000000"/>
          <w:sz w:val="24"/>
          <w:szCs w:val="24"/>
          <w:lang w:bidi="lt-LT"/>
        </w:rPr>
        <w:t xml:space="preserve">dalyje įtvirtintam vidaus tarnybos ypatumų kompensavimo principui, Lietuvos Respublikos Konstitucijos </w:t>
      </w:r>
      <w:r w:rsidR="00723455" w:rsidRPr="00022F69">
        <w:rPr>
          <w:color w:val="000000"/>
          <w:sz w:val="24"/>
          <w:szCs w:val="24"/>
          <w:lang w:bidi="lt-LT"/>
        </w:rPr>
        <w:t>29 straipsnio 1</w:t>
      </w:r>
      <w:r w:rsidR="00FA43A6">
        <w:rPr>
          <w:color w:val="000000"/>
          <w:sz w:val="24"/>
          <w:szCs w:val="24"/>
          <w:lang w:bidi="lt-LT"/>
        </w:rPr>
        <w:t> </w:t>
      </w:r>
      <w:r w:rsidR="009376C0" w:rsidRPr="00022F69">
        <w:rPr>
          <w:color w:val="000000"/>
          <w:sz w:val="24"/>
          <w:szCs w:val="24"/>
          <w:lang w:bidi="lt-LT"/>
        </w:rPr>
        <w:t>dalyje įtvirtinam asmenų lygybės principui.</w:t>
      </w:r>
    </w:p>
    <w:p w14:paraId="542DA075" w14:textId="188B009E" w:rsidR="009376C0" w:rsidRPr="00022F69" w:rsidRDefault="00066D76" w:rsidP="006957A8">
      <w:pPr>
        <w:pStyle w:val="Pagrindinistekstas"/>
        <w:numPr>
          <w:ilvl w:val="0"/>
          <w:numId w:val="1"/>
        </w:numPr>
        <w:tabs>
          <w:tab w:val="left" w:pos="1276"/>
        </w:tabs>
        <w:ind w:left="0" w:firstLine="709"/>
        <w:rPr>
          <w:sz w:val="24"/>
          <w:szCs w:val="24"/>
          <w:lang w:bidi="lt-LT"/>
        </w:rPr>
      </w:pPr>
      <w:r w:rsidRPr="00022F69">
        <w:rPr>
          <w:sz w:val="24"/>
          <w:szCs w:val="24"/>
          <w:lang w:bidi="lt-LT"/>
        </w:rPr>
        <w:t>Vilniaus apygardos administracinio teismo prašymas grindžiamas šiais motyvais:</w:t>
      </w:r>
    </w:p>
    <w:p w14:paraId="27A36047" w14:textId="3B70BD6C" w:rsidR="00066D76" w:rsidRPr="00022F69" w:rsidRDefault="00127AF7" w:rsidP="00370CE7">
      <w:pPr>
        <w:pStyle w:val="Pagrindinistekstas"/>
        <w:numPr>
          <w:ilvl w:val="1"/>
          <w:numId w:val="1"/>
        </w:numPr>
        <w:tabs>
          <w:tab w:val="left" w:pos="1276"/>
        </w:tabs>
        <w:ind w:left="0" w:firstLine="709"/>
        <w:rPr>
          <w:sz w:val="24"/>
          <w:szCs w:val="24"/>
          <w:lang w:bidi="lt-LT"/>
        </w:rPr>
      </w:pPr>
      <w:r w:rsidRPr="00022F69">
        <w:rPr>
          <w:color w:val="000000"/>
          <w:sz w:val="24"/>
          <w:szCs w:val="24"/>
          <w:lang w:bidi="lt-LT"/>
        </w:rPr>
        <w:t xml:space="preserve">Vilniaus AVPK </w:t>
      </w:r>
      <w:r w:rsidR="004061DB" w:rsidRPr="00022F69">
        <w:rPr>
          <w:color w:val="000000"/>
          <w:sz w:val="24"/>
          <w:szCs w:val="24"/>
          <w:lang w:bidi="lt-LT"/>
        </w:rPr>
        <w:t xml:space="preserve">išmokėjo </w:t>
      </w:r>
      <w:r w:rsidR="00790BAE" w:rsidRPr="00022F69">
        <w:rPr>
          <w:color w:val="000000"/>
          <w:sz w:val="24"/>
          <w:szCs w:val="24"/>
          <w:lang w:bidi="lt-LT"/>
        </w:rPr>
        <w:t xml:space="preserve">individualios administracinės bylos </w:t>
      </w:r>
      <w:r w:rsidRPr="00022F69">
        <w:rPr>
          <w:color w:val="000000"/>
          <w:sz w:val="24"/>
          <w:szCs w:val="24"/>
          <w:lang w:bidi="lt-LT"/>
        </w:rPr>
        <w:t xml:space="preserve">pareiškėjams </w:t>
      </w:r>
      <w:r w:rsidR="00073178" w:rsidRPr="00022F69">
        <w:rPr>
          <w:color w:val="000000"/>
          <w:sz w:val="24"/>
          <w:szCs w:val="24"/>
          <w:lang w:bidi="lt-LT"/>
        </w:rPr>
        <w:t xml:space="preserve">važiavimo </w:t>
      </w:r>
      <w:r w:rsidR="00D57E61" w:rsidRPr="00022F69">
        <w:rPr>
          <w:color w:val="000000"/>
          <w:sz w:val="24"/>
          <w:szCs w:val="24"/>
          <w:lang w:bidi="lt-LT"/>
        </w:rPr>
        <w:t xml:space="preserve">asmeniniu transportu, kai vykstama į tarnybos vietą ir iš jos, </w:t>
      </w:r>
      <w:r w:rsidR="00073178" w:rsidRPr="00022F69">
        <w:rPr>
          <w:color w:val="000000"/>
          <w:sz w:val="24"/>
          <w:szCs w:val="24"/>
          <w:lang w:bidi="lt-LT"/>
        </w:rPr>
        <w:t xml:space="preserve">išlaidų </w:t>
      </w:r>
      <w:r w:rsidRPr="00022F69">
        <w:rPr>
          <w:color w:val="000000"/>
          <w:sz w:val="24"/>
          <w:szCs w:val="24"/>
          <w:lang w:bidi="lt-LT"/>
        </w:rPr>
        <w:t>kompensaciją</w:t>
      </w:r>
      <w:r w:rsidR="00D57E61" w:rsidRPr="00022F69">
        <w:rPr>
          <w:color w:val="000000"/>
          <w:sz w:val="24"/>
          <w:szCs w:val="24"/>
          <w:lang w:bidi="lt-LT"/>
        </w:rPr>
        <w:t>,</w:t>
      </w:r>
      <w:r w:rsidRPr="00022F69">
        <w:rPr>
          <w:color w:val="000000"/>
          <w:sz w:val="24"/>
          <w:szCs w:val="24"/>
          <w:lang w:bidi="lt-LT"/>
        </w:rPr>
        <w:t xml:space="preserve"> vadovaudamasis Įsakyme</w:t>
      </w:r>
      <w:r w:rsidR="00C51843" w:rsidRPr="00022F69">
        <w:rPr>
          <w:color w:val="000000"/>
          <w:sz w:val="24"/>
          <w:szCs w:val="24"/>
          <w:lang w:bidi="lt-LT"/>
        </w:rPr>
        <w:t xml:space="preserve"> </w:t>
      </w:r>
      <w:r w:rsidRPr="00022F69">
        <w:rPr>
          <w:color w:val="000000"/>
          <w:sz w:val="24"/>
          <w:szCs w:val="24"/>
          <w:lang w:bidi="lt-LT"/>
        </w:rPr>
        <w:t xml:space="preserve">ir Apraše įtvirtintomis teisės normomis. Aprašo </w:t>
      </w:r>
      <w:r w:rsidR="009D19DE" w:rsidRPr="00022F69">
        <w:rPr>
          <w:color w:val="000000"/>
          <w:sz w:val="24"/>
          <w:szCs w:val="24"/>
          <w:lang w:bidi="lt-LT"/>
        </w:rPr>
        <w:t xml:space="preserve">(toliau tekste </w:t>
      </w:r>
      <w:r w:rsidR="00790BAE" w:rsidRPr="00022F69">
        <w:rPr>
          <w:color w:val="000000"/>
          <w:sz w:val="24"/>
          <w:szCs w:val="24"/>
          <w:lang w:bidi="lt-LT"/>
        </w:rPr>
        <w:t>vadovauj</w:t>
      </w:r>
      <w:r w:rsidR="009D19DE" w:rsidRPr="00022F69">
        <w:rPr>
          <w:color w:val="000000"/>
          <w:sz w:val="24"/>
          <w:szCs w:val="24"/>
          <w:lang w:bidi="lt-LT"/>
        </w:rPr>
        <w:t xml:space="preserve">amasi </w:t>
      </w:r>
      <w:r w:rsidR="009D19DE" w:rsidRPr="00022F69">
        <w:rPr>
          <w:iCs/>
          <w:sz w:val="24"/>
          <w:szCs w:val="24"/>
          <w:lang w:bidi="lt-LT"/>
        </w:rPr>
        <w:t xml:space="preserve">2016 </w:t>
      </w:r>
      <w:r w:rsidR="00790BAE" w:rsidRPr="00022F69">
        <w:rPr>
          <w:iCs/>
          <w:sz w:val="24"/>
          <w:szCs w:val="24"/>
          <w:lang w:bidi="lt-LT"/>
        </w:rPr>
        <w:t xml:space="preserve">m. sausio 6 </w:t>
      </w:r>
      <w:r w:rsidR="009D19DE" w:rsidRPr="00022F69">
        <w:rPr>
          <w:iCs/>
          <w:sz w:val="24"/>
          <w:szCs w:val="24"/>
          <w:lang w:bidi="lt-LT"/>
        </w:rPr>
        <w:t>d. įsakymo Nr. 1V-3 redakcija, jeigu nenurodyta kitaip</w:t>
      </w:r>
      <w:r w:rsidR="009D19DE" w:rsidRPr="00022F69">
        <w:rPr>
          <w:color w:val="000000"/>
          <w:sz w:val="24"/>
          <w:szCs w:val="24"/>
          <w:lang w:bidi="lt-LT"/>
        </w:rPr>
        <w:t xml:space="preserve">) </w:t>
      </w:r>
      <w:r w:rsidRPr="00022F69">
        <w:rPr>
          <w:color w:val="000000"/>
          <w:sz w:val="24"/>
          <w:szCs w:val="24"/>
          <w:lang w:bidi="lt-LT"/>
        </w:rPr>
        <w:t>13 punkte nustatyta, kad pareigūno važiavimo asmeniniu transportu išlaidų dydis skaičiuojamas pagal šią formulę: Išlaidos = a × 2 × d × k, kur</w:t>
      </w:r>
      <w:r w:rsidRPr="00022F69">
        <w:rPr>
          <w:sz w:val="24"/>
          <w:szCs w:val="24"/>
        </w:rPr>
        <w:t xml:space="preserve"> </w:t>
      </w:r>
      <w:r w:rsidRPr="00022F69">
        <w:rPr>
          <w:color w:val="000000"/>
          <w:sz w:val="24"/>
          <w:szCs w:val="24"/>
          <w:lang w:bidi="lt-LT"/>
        </w:rPr>
        <w:t xml:space="preserve">a – trumpiausias atstumas nuo tarnybos vietos iki vietos, į kurią vykstama tarnybiniais tikslais, arba nuo faktinės gyvenamosios vietos iki tarnybos vietos (kilometrais); d – pareigūno vykimų skaičius arba dirbtų dienų (pamainų) skaičius per mėnesį; k – vieno kilometro kelionės išlaidų dydis (eurais). Vieno kilometro kelionės išlaidų dydis (eurais) nustatytas Įsakymo 2.1 punkte – 0,08 </w:t>
      </w:r>
      <w:r w:rsidR="0038795D" w:rsidRPr="00022F69">
        <w:rPr>
          <w:color w:val="000000"/>
          <w:sz w:val="24"/>
          <w:szCs w:val="24"/>
          <w:lang w:bidi="lt-LT"/>
        </w:rPr>
        <w:t>e</w:t>
      </w:r>
      <w:r w:rsidRPr="00022F69">
        <w:rPr>
          <w:color w:val="000000"/>
          <w:sz w:val="24"/>
          <w:szCs w:val="24"/>
          <w:lang w:bidi="lt-LT"/>
        </w:rPr>
        <w:t>ur</w:t>
      </w:r>
      <w:r w:rsidR="0038795D" w:rsidRPr="00022F69">
        <w:rPr>
          <w:color w:val="000000"/>
          <w:sz w:val="24"/>
          <w:szCs w:val="24"/>
          <w:lang w:bidi="lt-LT"/>
        </w:rPr>
        <w:t>o</w:t>
      </w:r>
      <w:r w:rsidRPr="00022F69">
        <w:rPr>
          <w:color w:val="000000"/>
          <w:sz w:val="24"/>
          <w:szCs w:val="24"/>
          <w:lang w:bidi="lt-LT"/>
        </w:rPr>
        <w:t>. Aprašo 15 punkte nustatyta, kad naudojant automobilius su dyzeliniais varikliais, hibridinius automobilius, elektromobilius ar vietoj benzino naudojant suskystinta</w:t>
      </w:r>
      <w:r w:rsidR="004061DB" w:rsidRPr="00022F69">
        <w:rPr>
          <w:color w:val="000000"/>
          <w:sz w:val="24"/>
          <w:szCs w:val="24"/>
          <w:lang w:bidi="lt-LT"/>
        </w:rPr>
        <w:t>s naftos dujas, pagal Aprašo 13 </w:t>
      </w:r>
      <w:r w:rsidRPr="00022F69">
        <w:rPr>
          <w:color w:val="000000"/>
          <w:sz w:val="24"/>
          <w:szCs w:val="24"/>
          <w:lang w:bidi="lt-LT"/>
        </w:rPr>
        <w:t xml:space="preserve">punktą apskaičiuotos </w:t>
      </w:r>
      <w:r w:rsidR="004B0F4B" w:rsidRPr="00022F69">
        <w:rPr>
          <w:color w:val="000000"/>
          <w:sz w:val="24"/>
          <w:szCs w:val="24"/>
          <w:lang w:bidi="lt-LT"/>
        </w:rPr>
        <w:t>važiavimo išlaidos mažinamos 35</w:t>
      </w:r>
      <w:r w:rsidR="00C51843" w:rsidRPr="00022F69">
        <w:rPr>
          <w:color w:val="000000"/>
          <w:sz w:val="24"/>
          <w:szCs w:val="24"/>
          <w:lang w:bidi="lt-LT"/>
        </w:rPr>
        <w:t xml:space="preserve"> </w:t>
      </w:r>
      <w:r w:rsidRPr="00022F69">
        <w:rPr>
          <w:color w:val="000000"/>
          <w:sz w:val="24"/>
          <w:szCs w:val="24"/>
          <w:lang w:bidi="lt-LT"/>
        </w:rPr>
        <w:t>procentais.</w:t>
      </w:r>
    </w:p>
    <w:p w14:paraId="576454C4" w14:textId="579FA766" w:rsidR="00AA68F4" w:rsidRPr="00022F69" w:rsidRDefault="00127AF7" w:rsidP="008B2547">
      <w:pPr>
        <w:pStyle w:val="Pagrindinistekstas"/>
        <w:numPr>
          <w:ilvl w:val="1"/>
          <w:numId w:val="1"/>
        </w:numPr>
        <w:tabs>
          <w:tab w:val="left" w:pos="1276"/>
        </w:tabs>
        <w:ind w:left="0" w:firstLine="709"/>
        <w:rPr>
          <w:sz w:val="24"/>
          <w:szCs w:val="24"/>
          <w:lang w:bidi="lt-LT"/>
        </w:rPr>
      </w:pPr>
      <w:r w:rsidRPr="00022F69">
        <w:rPr>
          <w:color w:val="000000"/>
          <w:sz w:val="24"/>
          <w:szCs w:val="24"/>
          <w:lang w:bidi="lt-LT"/>
        </w:rPr>
        <w:t>Iš vieš</w:t>
      </w:r>
      <w:r w:rsidR="00723455" w:rsidRPr="00022F69">
        <w:rPr>
          <w:color w:val="000000"/>
          <w:sz w:val="24"/>
          <w:szCs w:val="24"/>
          <w:lang w:bidi="lt-LT"/>
        </w:rPr>
        <w:t>ai skelbiamų</w:t>
      </w:r>
      <w:r w:rsidRPr="00022F69">
        <w:rPr>
          <w:color w:val="000000"/>
          <w:sz w:val="24"/>
          <w:szCs w:val="24"/>
          <w:lang w:bidi="lt-LT"/>
        </w:rPr>
        <w:t xml:space="preserve"> duomenų bei skaičiuoklių (pvz., </w:t>
      </w:r>
      <w:r w:rsidRPr="00022F69">
        <w:rPr>
          <w:sz w:val="24"/>
          <w:szCs w:val="24"/>
        </w:rPr>
        <w:t>https://degalu-kainos.lt</w:t>
      </w:r>
      <w:r w:rsidRPr="00022F69">
        <w:rPr>
          <w:color w:val="000000"/>
          <w:sz w:val="24"/>
          <w:szCs w:val="24"/>
          <w:lang w:eastAsia="en-US" w:bidi="en-US"/>
        </w:rPr>
        <w:t xml:space="preserve">, </w:t>
      </w:r>
      <w:r w:rsidRPr="00022F69">
        <w:rPr>
          <w:sz w:val="24"/>
          <w:szCs w:val="24"/>
        </w:rPr>
        <w:t>https://autogidas.lt/auto-katalogas/vidutines-</w:t>
      </w:r>
      <w:r w:rsidRPr="00022F69">
        <w:rPr>
          <w:sz w:val="24"/>
          <w:szCs w:val="24"/>
          <w:lang w:bidi="lt-LT"/>
        </w:rPr>
        <w:t>degalu-sanaudos/)</w:t>
      </w:r>
      <w:r w:rsidRPr="00022F69">
        <w:rPr>
          <w:color w:val="000000"/>
          <w:sz w:val="24"/>
          <w:szCs w:val="24"/>
          <w:lang w:bidi="lt-LT"/>
        </w:rPr>
        <w:t xml:space="preserve"> matyti, kad</w:t>
      </w:r>
      <w:r w:rsidR="0026571E" w:rsidRPr="00022F69">
        <w:rPr>
          <w:color w:val="000000"/>
          <w:sz w:val="24"/>
          <w:szCs w:val="24"/>
          <w:lang w:bidi="lt-LT"/>
        </w:rPr>
        <w:t xml:space="preserve"> </w:t>
      </w:r>
      <w:r w:rsidRPr="00022F69">
        <w:rPr>
          <w:color w:val="000000"/>
          <w:sz w:val="24"/>
          <w:szCs w:val="24"/>
          <w:lang w:bidi="lt-LT"/>
        </w:rPr>
        <w:t xml:space="preserve">vidutinė benzino ir dyzelino </w:t>
      </w:r>
      <w:r w:rsidR="0026571E" w:rsidRPr="00022F69">
        <w:rPr>
          <w:color w:val="000000"/>
          <w:sz w:val="24"/>
          <w:szCs w:val="24"/>
          <w:lang w:bidi="lt-LT"/>
        </w:rPr>
        <w:t>1</w:t>
      </w:r>
      <w:r w:rsidRPr="00022F69">
        <w:rPr>
          <w:color w:val="000000"/>
          <w:sz w:val="24"/>
          <w:szCs w:val="24"/>
          <w:lang w:bidi="lt-LT"/>
        </w:rPr>
        <w:t xml:space="preserve"> </w:t>
      </w:r>
      <w:r w:rsidR="0026571E" w:rsidRPr="00022F69">
        <w:rPr>
          <w:color w:val="000000"/>
          <w:sz w:val="24"/>
          <w:szCs w:val="24"/>
          <w:lang w:bidi="lt-LT"/>
        </w:rPr>
        <w:t>litro</w:t>
      </w:r>
      <w:r w:rsidRPr="00022F69">
        <w:rPr>
          <w:color w:val="000000"/>
          <w:sz w:val="24"/>
          <w:szCs w:val="24"/>
          <w:lang w:bidi="lt-LT"/>
        </w:rPr>
        <w:t xml:space="preserve"> kaina iš e</w:t>
      </w:r>
      <w:r w:rsidR="0026571E" w:rsidRPr="00022F69">
        <w:rPr>
          <w:color w:val="000000"/>
          <w:sz w:val="24"/>
          <w:szCs w:val="24"/>
          <w:lang w:bidi="lt-LT"/>
        </w:rPr>
        <w:t>smės nesiskiria (yra apie 1,094</w:t>
      </w:r>
      <w:r w:rsidR="00CE3E1A" w:rsidRPr="00022F69">
        <w:rPr>
          <w:color w:val="000000"/>
          <w:sz w:val="24"/>
          <w:szCs w:val="24"/>
          <w:lang w:bidi="lt-LT"/>
        </w:rPr>
        <w:t xml:space="preserve"> </w:t>
      </w:r>
      <w:r w:rsidRPr="00022F69">
        <w:rPr>
          <w:color w:val="000000"/>
          <w:sz w:val="24"/>
          <w:szCs w:val="24"/>
          <w:lang w:bidi="lt-LT"/>
        </w:rPr>
        <w:t xml:space="preserve">euro), tačiau skirtingoms automobilių rūšims nurodomas skirtingas sunaudojamų degalų kiekis 100 km ir </w:t>
      </w:r>
      <w:r w:rsidR="0026571E" w:rsidRPr="00022F69">
        <w:rPr>
          <w:color w:val="000000"/>
          <w:sz w:val="24"/>
          <w:szCs w:val="24"/>
          <w:lang w:bidi="lt-LT"/>
        </w:rPr>
        <w:t>1 km. Atsižvelgiant į</w:t>
      </w:r>
      <w:r w:rsidRPr="00022F69">
        <w:rPr>
          <w:color w:val="000000"/>
          <w:sz w:val="24"/>
          <w:szCs w:val="24"/>
          <w:lang w:bidi="lt-LT"/>
        </w:rPr>
        <w:t xml:space="preserve"> tai, gali </w:t>
      </w:r>
      <w:r w:rsidR="004061DB" w:rsidRPr="00022F69">
        <w:rPr>
          <w:color w:val="000000"/>
          <w:sz w:val="24"/>
          <w:szCs w:val="24"/>
          <w:lang w:bidi="lt-LT"/>
        </w:rPr>
        <w:t>susidaryti tokia situacija, kai</w:t>
      </w:r>
      <w:r w:rsidRPr="00022F69">
        <w:rPr>
          <w:color w:val="000000"/>
          <w:sz w:val="24"/>
          <w:szCs w:val="24"/>
          <w:lang w:bidi="lt-LT"/>
        </w:rPr>
        <w:t xml:space="preserve"> </w:t>
      </w:r>
      <w:r w:rsidR="0026571E" w:rsidRPr="00022F69">
        <w:rPr>
          <w:color w:val="000000"/>
          <w:sz w:val="24"/>
          <w:szCs w:val="24"/>
          <w:lang w:bidi="lt-LT"/>
        </w:rPr>
        <w:t>įvertinus</w:t>
      </w:r>
      <w:r w:rsidRPr="00022F69">
        <w:rPr>
          <w:color w:val="000000"/>
          <w:sz w:val="24"/>
          <w:szCs w:val="24"/>
          <w:lang w:bidi="lt-LT"/>
        </w:rPr>
        <w:t xml:space="preserve"> pareigūnui priklausančio autom</w:t>
      </w:r>
      <w:r w:rsidR="004061DB" w:rsidRPr="00022F69">
        <w:rPr>
          <w:color w:val="000000"/>
          <w:sz w:val="24"/>
          <w:szCs w:val="24"/>
          <w:lang w:bidi="lt-LT"/>
        </w:rPr>
        <w:t>obilio rūšį ir kitus parametrus</w:t>
      </w:r>
      <w:r w:rsidRPr="00022F69">
        <w:rPr>
          <w:color w:val="000000"/>
          <w:sz w:val="24"/>
          <w:szCs w:val="24"/>
          <w:lang w:bidi="lt-LT"/>
        </w:rPr>
        <w:t xml:space="preserve"> sunaudojamų degalų kiekis </w:t>
      </w:r>
      <w:r w:rsidR="0026571E" w:rsidRPr="00022F69">
        <w:rPr>
          <w:color w:val="000000"/>
          <w:sz w:val="24"/>
          <w:szCs w:val="24"/>
          <w:lang w:bidi="lt-LT"/>
        </w:rPr>
        <w:t>1</w:t>
      </w:r>
      <w:r w:rsidRPr="00022F69">
        <w:rPr>
          <w:color w:val="000000"/>
          <w:sz w:val="24"/>
          <w:szCs w:val="24"/>
          <w:lang w:bidi="lt-LT"/>
        </w:rPr>
        <w:t xml:space="preserve"> km gali viršyti Įsakymo 2.1 punkte nustatytą vieno kilometro kelionės išlaidų dydį. T</w:t>
      </w:r>
      <w:r w:rsidR="0026571E" w:rsidRPr="00022F69">
        <w:rPr>
          <w:color w:val="000000"/>
          <w:sz w:val="24"/>
          <w:szCs w:val="24"/>
          <w:lang w:bidi="lt-LT"/>
        </w:rPr>
        <w:t>odėl</w:t>
      </w:r>
      <w:r w:rsidRPr="00022F69">
        <w:rPr>
          <w:color w:val="000000"/>
          <w:sz w:val="24"/>
          <w:szCs w:val="24"/>
          <w:lang w:bidi="lt-LT"/>
        </w:rPr>
        <w:t xml:space="preserve"> tiems pareigūnams, kurių automobiliai pagal jų rūšį ir parametrus sunaudos tokį degalų k</w:t>
      </w:r>
      <w:r w:rsidR="0026571E" w:rsidRPr="00022F69">
        <w:rPr>
          <w:color w:val="000000"/>
          <w:sz w:val="24"/>
          <w:szCs w:val="24"/>
          <w:lang w:bidi="lt-LT"/>
        </w:rPr>
        <w:t>iekį, kuris atitiks Įsakymo 2.1</w:t>
      </w:r>
      <w:r w:rsidR="00AA68F4" w:rsidRPr="00022F69">
        <w:rPr>
          <w:color w:val="000000"/>
          <w:sz w:val="24"/>
          <w:szCs w:val="24"/>
          <w:lang w:bidi="lt-LT"/>
        </w:rPr>
        <w:t xml:space="preserve"> </w:t>
      </w:r>
      <w:r w:rsidRPr="00022F69">
        <w:rPr>
          <w:color w:val="000000"/>
          <w:sz w:val="24"/>
          <w:szCs w:val="24"/>
          <w:lang w:bidi="lt-LT"/>
        </w:rPr>
        <w:t>punkte nustatytą vieno kilometro kelionės išlaidų dydį, ir tiems pareigūnams, kurių automobiliai pagal jų rūšį ir parametrus sunaudos didesnį degalų kie</w:t>
      </w:r>
      <w:r w:rsidR="00224A3F" w:rsidRPr="00022F69">
        <w:rPr>
          <w:color w:val="000000"/>
          <w:sz w:val="24"/>
          <w:szCs w:val="24"/>
          <w:lang w:bidi="lt-LT"/>
        </w:rPr>
        <w:t>kį, kuris neatitiks Įsakymo 2.1</w:t>
      </w:r>
      <w:r w:rsidR="00AA68F4" w:rsidRPr="00022F69">
        <w:rPr>
          <w:color w:val="000000"/>
          <w:sz w:val="24"/>
          <w:szCs w:val="24"/>
          <w:lang w:bidi="lt-LT"/>
        </w:rPr>
        <w:t xml:space="preserve"> </w:t>
      </w:r>
      <w:r w:rsidRPr="00022F69">
        <w:rPr>
          <w:color w:val="000000"/>
          <w:sz w:val="24"/>
          <w:szCs w:val="24"/>
          <w:lang w:bidi="lt-LT"/>
        </w:rPr>
        <w:t xml:space="preserve">punkte nustatyto vieno kilometro kelionės išlaidų dydžio, bus išmokamos iš esmės skirtingo dydžio kompensacijos </w:t>
      </w:r>
      <w:r w:rsidR="0026571E" w:rsidRPr="00022F69">
        <w:rPr>
          <w:color w:val="000000"/>
          <w:sz w:val="24"/>
          <w:szCs w:val="24"/>
          <w:lang w:bidi="lt-LT"/>
        </w:rPr>
        <w:t>–</w:t>
      </w:r>
      <w:r w:rsidRPr="00022F69">
        <w:rPr>
          <w:color w:val="000000"/>
          <w:sz w:val="24"/>
          <w:szCs w:val="24"/>
          <w:lang w:bidi="lt-LT"/>
        </w:rPr>
        <w:t xml:space="preserve"> vieniems bus išmokama suma, kuri realiai atitinka sunaudotą degalų kiekį, kitiems </w:t>
      </w:r>
      <w:r w:rsidR="004061DB" w:rsidRPr="00022F69">
        <w:rPr>
          <w:color w:val="000000"/>
          <w:sz w:val="24"/>
          <w:szCs w:val="24"/>
          <w:lang w:bidi="lt-LT"/>
        </w:rPr>
        <w:t>–</w:t>
      </w:r>
      <w:r w:rsidRPr="00022F69">
        <w:rPr>
          <w:color w:val="000000"/>
          <w:sz w:val="24"/>
          <w:szCs w:val="24"/>
          <w:lang w:bidi="lt-LT"/>
        </w:rPr>
        <w:t xml:space="preserve"> išmokama mažesnė suma, realiai neatitinkanti sunaudoto degalų kiekio.</w:t>
      </w:r>
      <w:r w:rsidR="00CC3821" w:rsidRPr="00022F69">
        <w:rPr>
          <w:color w:val="000000"/>
          <w:sz w:val="24"/>
          <w:szCs w:val="24"/>
          <w:lang w:bidi="lt-LT"/>
        </w:rPr>
        <w:t xml:space="preserve"> Toks teisinis reguliavimas iš esmės suponuoja nevienodą pareigūnų traktavimą, kadangi vieniems bus kompensuojamos realiai patirtos išlaidos, o kitiems – tik jų dalis.</w:t>
      </w:r>
      <w:r w:rsidR="00511FA3" w:rsidRPr="00022F69">
        <w:rPr>
          <w:color w:val="000000"/>
          <w:sz w:val="24"/>
          <w:szCs w:val="24"/>
          <w:lang w:bidi="lt-LT"/>
        </w:rPr>
        <w:t xml:space="preserve"> Tačiau pareigūnai yra vienodoje teisinėje padėtyje, todėl skirtingas jų traktavimas nagrinėjamu atveju yra nepagrįstas.</w:t>
      </w:r>
      <w:r w:rsidR="00AA68F4" w:rsidRPr="00022F69">
        <w:rPr>
          <w:sz w:val="24"/>
          <w:szCs w:val="24"/>
          <w:lang w:bidi="lt-LT"/>
        </w:rPr>
        <w:t xml:space="preserve"> </w:t>
      </w:r>
      <w:r w:rsidR="006F247D" w:rsidRPr="00022F69">
        <w:rPr>
          <w:sz w:val="24"/>
          <w:szCs w:val="24"/>
          <w:lang w:bidi="lt-LT"/>
        </w:rPr>
        <w:t>Dėl šių</w:t>
      </w:r>
      <w:r w:rsidR="006F247D" w:rsidRPr="00022F69">
        <w:rPr>
          <w:color w:val="000000"/>
          <w:sz w:val="24"/>
          <w:szCs w:val="24"/>
          <w:lang w:bidi="lt-LT"/>
        </w:rPr>
        <w:t xml:space="preserve"> aplinkybių</w:t>
      </w:r>
      <w:r w:rsidR="00AA68F4" w:rsidRPr="00022F69">
        <w:rPr>
          <w:color w:val="000000"/>
          <w:sz w:val="24"/>
          <w:szCs w:val="24"/>
          <w:lang w:bidi="lt-LT"/>
        </w:rPr>
        <w:t xml:space="preserve"> k</w:t>
      </w:r>
      <w:r w:rsidR="00AC7EDB" w:rsidRPr="00022F69">
        <w:rPr>
          <w:color w:val="000000"/>
          <w:sz w:val="24"/>
          <w:szCs w:val="24"/>
          <w:lang w:bidi="lt-LT"/>
        </w:rPr>
        <w:t>y</w:t>
      </w:r>
      <w:r w:rsidR="00AA68F4" w:rsidRPr="00022F69">
        <w:rPr>
          <w:color w:val="000000"/>
          <w:sz w:val="24"/>
          <w:szCs w:val="24"/>
          <w:lang w:bidi="lt-LT"/>
        </w:rPr>
        <w:t>l</w:t>
      </w:r>
      <w:r w:rsidR="00AC7EDB" w:rsidRPr="00022F69">
        <w:rPr>
          <w:color w:val="000000"/>
          <w:sz w:val="24"/>
          <w:szCs w:val="24"/>
          <w:lang w:bidi="lt-LT"/>
        </w:rPr>
        <w:t>a</w:t>
      </w:r>
      <w:r w:rsidR="00AA68F4" w:rsidRPr="00022F69">
        <w:rPr>
          <w:color w:val="000000"/>
          <w:sz w:val="24"/>
          <w:szCs w:val="24"/>
          <w:lang w:bidi="lt-LT"/>
        </w:rPr>
        <w:t xml:space="preserve"> abejonės</w:t>
      </w:r>
      <w:r w:rsidR="00AC7EDB" w:rsidRPr="00022F69">
        <w:rPr>
          <w:color w:val="000000"/>
          <w:sz w:val="24"/>
          <w:szCs w:val="24"/>
          <w:lang w:bidi="lt-LT"/>
        </w:rPr>
        <w:t>, ar Įsakymo 2.1</w:t>
      </w:r>
      <w:r w:rsidR="00C51843" w:rsidRPr="00022F69">
        <w:rPr>
          <w:color w:val="000000"/>
          <w:sz w:val="24"/>
          <w:szCs w:val="24"/>
          <w:lang w:bidi="lt-LT"/>
        </w:rPr>
        <w:t xml:space="preserve"> </w:t>
      </w:r>
      <w:r w:rsidR="00AA68F4" w:rsidRPr="00022F69">
        <w:rPr>
          <w:color w:val="000000"/>
          <w:sz w:val="24"/>
          <w:szCs w:val="24"/>
          <w:lang w:bidi="lt-LT"/>
        </w:rPr>
        <w:t xml:space="preserve">punkte nustatytas teisinis reguliavimas, kuriuo nustatomas fiksuotas vieno kilometro kelionės išlaidų dydis (eurais) – 0,08 </w:t>
      </w:r>
      <w:r w:rsidR="0038795D" w:rsidRPr="00022F69">
        <w:rPr>
          <w:color w:val="000000"/>
          <w:sz w:val="24"/>
          <w:szCs w:val="24"/>
          <w:lang w:bidi="lt-LT"/>
        </w:rPr>
        <w:t>e</w:t>
      </w:r>
      <w:r w:rsidR="00AA68F4" w:rsidRPr="00022F69">
        <w:rPr>
          <w:color w:val="000000"/>
          <w:sz w:val="24"/>
          <w:szCs w:val="24"/>
          <w:lang w:bidi="lt-LT"/>
        </w:rPr>
        <w:t>ur</w:t>
      </w:r>
      <w:r w:rsidR="0038795D" w:rsidRPr="00022F69">
        <w:rPr>
          <w:color w:val="000000"/>
          <w:sz w:val="24"/>
          <w:szCs w:val="24"/>
          <w:lang w:bidi="lt-LT"/>
        </w:rPr>
        <w:t>o</w:t>
      </w:r>
      <w:r w:rsidR="00AA68F4" w:rsidRPr="00022F69">
        <w:rPr>
          <w:color w:val="000000"/>
          <w:sz w:val="24"/>
          <w:szCs w:val="24"/>
          <w:lang w:bidi="lt-LT"/>
        </w:rPr>
        <w:t xml:space="preserve">, neprieštarauja </w:t>
      </w:r>
      <w:r w:rsidR="006A39CD" w:rsidRPr="00022F69">
        <w:rPr>
          <w:color w:val="000000"/>
          <w:sz w:val="24"/>
          <w:szCs w:val="24"/>
          <w:lang w:bidi="lt-LT"/>
        </w:rPr>
        <w:t>S</w:t>
      </w:r>
      <w:r w:rsidR="00AA68F4" w:rsidRPr="00022F69">
        <w:rPr>
          <w:color w:val="000000"/>
          <w:sz w:val="24"/>
          <w:szCs w:val="24"/>
          <w:lang w:bidi="lt-LT"/>
        </w:rPr>
        <w:t>tatuto</w:t>
      </w:r>
      <w:r w:rsidR="006A39CD" w:rsidRPr="00022F69">
        <w:rPr>
          <w:color w:val="000000"/>
          <w:sz w:val="24"/>
          <w:szCs w:val="24"/>
          <w:lang w:bidi="lt-LT"/>
        </w:rPr>
        <w:t xml:space="preserve"> (</w:t>
      </w:r>
      <w:r w:rsidR="006A39CD" w:rsidRPr="00022F69">
        <w:rPr>
          <w:sz w:val="24"/>
          <w:szCs w:val="24"/>
          <w:lang w:bidi="lt-LT"/>
        </w:rPr>
        <w:t>2015 m. birželio 25 d. įstatymo Nr. XII-1855 redakcija</w:t>
      </w:r>
      <w:r w:rsidR="006A39CD" w:rsidRPr="00022F69">
        <w:rPr>
          <w:color w:val="000000"/>
          <w:sz w:val="24"/>
          <w:szCs w:val="24"/>
          <w:lang w:bidi="lt-LT"/>
        </w:rPr>
        <w:t>)</w:t>
      </w:r>
      <w:r w:rsidR="00AA68F4" w:rsidRPr="00022F69">
        <w:rPr>
          <w:color w:val="000000"/>
          <w:sz w:val="24"/>
          <w:szCs w:val="24"/>
          <w:lang w:bidi="lt-LT"/>
        </w:rPr>
        <w:t xml:space="preserve"> 3</w:t>
      </w:r>
      <w:r w:rsidR="00211C66" w:rsidRPr="00022F69">
        <w:rPr>
          <w:color w:val="000000"/>
          <w:sz w:val="24"/>
          <w:szCs w:val="24"/>
          <w:lang w:bidi="lt-LT"/>
        </w:rPr>
        <w:t xml:space="preserve"> </w:t>
      </w:r>
      <w:r w:rsidR="00AA68F4" w:rsidRPr="00022F69">
        <w:rPr>
          <w:color w:val="000000"/>
          <w:sz w:val="24"/>
          <w:szCs w:val="24"/>
          <w:lang w:bidi="lt-LT"/>
        </w:rPr>
        <w:t>straipsnio 1 ir 3 dalyse įtvirtintam lygiateisiškumo principui ir 7 dalyje įtvirtintam vidaus tarnybos ypatumų kompensav</w:t>
      </w:r>
      <w:r w:rsidR="006A39CD" w:rsidRPr="00022F69">
        <w:rPr>
          <w:color w:val="000000"/>
          <w:sz w:val="24"/>
          <w:szCs w:val="24"/>
          <w:lang w:bidi="lt-LT"/>
        </w:rPr>
        <w:t>imo principui, Konstitucijos 29</w:t>
      </w:r>
      <w:r w:rsidR="00211C66" w:rsidRPr="00022F69">
        <w:rPr>
          <w:color w:val="000000"/>
          <w:sz w:val="24"/>
          <w:szCs w:val="24"/>
          <w:lang w:bidi="lt-LT"/>
        </w:rPr>
        <w:t> </w:t>
      </w:r>
      <w:r w:rsidR="00AA68F4" w:rsidRPr="00022F69">
        <w:rPr>
          <w:color w:val="000000"/>
          <w:sz w:val="24"/>
          <w:szCs w:val="24"/>
          <w:lang w:bidi="lt-LT"/>
        </w:rPr>
        <w:t>straipsnio 1 dalyje įtvirtin</w:t>
      </w:r>
      <w:r w:rsidR="00B52A95" w:rsidRPr="00022F69">
        <w:rPr>
          <w:color w:val="000000"/>
          <w:sz w:val="24"/>
          <w:szCs w:val="24"/>
          <w:lang w:bidi="lt-LT"/>
        </w:rPr>
        <w:t>t</w:t>
      </w:r>
      <w:r w:rsidR="00AA68F4" w:rsidRPr="00022F69">
        <w:rPr>
          <w:color w:val="000000"/>
          <w:sz w:val="24"/>
          <w:szCs w:val="24"/>
          <w:lang w:bidi="lt-LT"/>
        </w:rPr>
        <w:t>am asmenų lygybės principui.</w:t>
      </w:r>
    </w:p>
    <w:p w14:paraId="0DCD4895" w14:textId="38AB400B" w:rsidR="006F247D" w:rsidRPr="00022F69" w:rsidRDefault="006F247D" w:rsidP="006957A8">
      <w:pPr>
        <w:pStyle w:val="Pagrindinistekstas"/>
        <w:numPr>
          <w:ilvl w:val="1"/>
          <w:numId w:val="1"/>
        </w:numPr>
        <w:tabs>
          <w:tab w:val="left" w:pos="1276"/>
        </w:tabs>
        <w:ind w:left="0" w:firstLine="709"/>
        <w:rPr>
          <w:sz w:val="24"/>
          <w:szCs w:val="24"/>
          <w:lang w:bidi="lt-LT"/>
        </w:rPr>
      </w:pPr>
      <w:r w:rsidRPr="00022F69">
        <w:rPr>
          <w:color w:val="000000"/>
          <w:sz w:val="24"/>
          <w:szCs w:val="24"/>
          <w:lang w:bidi="lt-LT"/>
        </w:rPr>
        <w:t>Remiantis minėtais vieš</w:t>
      </w:r>
      <w:r w:rsidR="00723455" w:rsidRPr="00022F69">
        <w:rPr>
          <w:color w:val="000000"/>
          <w:sz w:val="24"/>
          <w:szCs w:val="24"/>
          <w:lang w:bidi="lt-LT"/>
        </w:rPr>
        <w:t>ai</w:t>
      </w:r>
      <w:r w:rsidRPr="00022F69">
        <w:rPr>
          <w:color w:val="000000"/>
          <w:sz w:val="24"/>
          <w:szCs w:val="24"/>
          <w:lang w:bidi="lt-LT"/>
        </w:rPr>
        <w:t xml:space="preserve"> </w:t>
      </w:r>
      <w:r w:rsidR="00723455" w:rsidRPr="00022F69">
        <w:rPr>
          <w:color w:val="000000"/>
          <w:sz w:val="24"/>
          <w:szCs w:val="24"/>
          <w:lang w:bidi="lt-LT"/>
        </w:rPr>
        <w:t>skelbiam</w:t>
      </w:r>
      <w:r w:rsidRPr="00022F69">
        <w:rPr>
          <w:color w:val="000000"/>
          <w:sz w:val="24"/>
          <w:szCs w:val="24"/>
          <w:lang w:bidi="lt-LT"/>
        </w:rPr>
        <w:t>ais duomenimis, vidutinė benzino ir dyzelino 1 litro kaina iš esmės nesiskiria, taip pat nenustatyta, kad automobilių su dyzeliniais varikliais sunaudojamo kuro norma yra 35 procentais mažesnė nei to paties (panašaus) modelio automobilio, kuriam eksploatuoti reikalingas benzinas. T</w:t>
      </w:r>
      <w:r w:rsidR="002B5BAA" w:rsidRPr="00022F69">
        <w:rPr>
          <w:color w:val="000000"/>
          <w:sz w:val="24"/>
          <w:szCs w:val="24"/>
          <w:lang w:bidi="lt-LT"/>
        </w:rPr>
        <w:t xml:space="preserve">odėl </w:t>
      </w:r>
      <w:r w:rsidRPr="00022F69">
        <w:rPr>
          <w:color w:val="000000"/>
          <w:sz w:val="24"/>
          <w:szCs w:val="24"/>
          <w:lang w:bidi="lt-LT"/>
        </w:rPr>
        <w:t xml:space="preserve">pareigūnų realiai patiriamos važiavimo išlaidos neturėtų būti siejamos su tuo, kokį automobilį </w:t>
      </w:r>
      <w:r w:rsidR="002B5BAA" w:rsidRPr="00022F69">
        <w:rPr>
          <w:color w:val="000000"/>
          <w:sz w:val="24"/>
          <w:szCs w:val="24"/>
          <w:lang w:bidi="lt-LT"/>
        </w:rPr>
        <w:t>–</w:t>
      </w:r>
      <w:r w:rsidRPr="00022F69">
        <w:rPr>
          <w:color w:val="000000"/>
          <w:sz w:val="24"/>
          <w:szCs w:val="24"/>
          <w:lang w:bidi="lt-LT"/>
        </w:rPr>
        <w:t xml:space="preserve"> su dyzeliniu ar benzininiu varikliu </w:t>
      </w:r>
      <w:r w:rsidR="002B5BAA" w:rsidRPr="00022F69">
        <w:rPr>
          <w:color w:val="000000"/>
          <w:sz w:val="24"/>
          <w:szCs w:val="24"/>
          <w:lang w:bidi="lt-LT"/>
        </w:rPr>
        <w:t>–</w:t>
      </w:r>
      <w:r w:rsidRPr="00022F69">
        <w:rPr>
          <w:color w:val="000000"/>
          <w:sz w:val="24"/>
          <w:szCs w:val="24"/>
          <w:lang w:bidi="lt-LT"/>
        </w:rPr>
        <w:t xml:space="preserve"> pareigūnas valdo nuosavybės teise. </w:t>
      </w:r>
      <w:r w:rsidR="00705D4C" w:rsidRPr="00022F69">
        <w:rPr>
          <w:color w:val="000000"/>
          <w:sz w:val="24"/>
          <w:szCs w:val="24"/>
          <w:lang w:bidi="lt-LT"/>
        </w:rPr>
        <w:t xml:space="preserve">Tačiau </w:t>
      </w:r>
      <w:r w:rsidRPr="00022F69">
        <w:rPr>
          <w:color w:val="000000"/>
          <w:sz w:val="24"/>
          <w:szCs w:val="24"/>
          <w:lang w:bidi="lt-LT"/>
        </w:rPr>
        <w:t xml:space="preserve">Apraše nustatyta diferenciacija reiškia, kad gali susidaryti tokia situacija, kai pareigūnams, naudojantiems automobilius su dyzeliniais varikliais, bus kompensuojama tik patirtų važiavimo išlaidų dalis, o pareigūnams, naudojantiems automobilius su benzininiais varikliais, bus kompensuojamos visos važiavimo išlaidos. </w:t>
      </w:r>
      <w:r w:rsidR="002B5BAA" w:rsidRPr="00022F69">
        <w:rPr>
          <w:color w:val="000000"/>
          <w:sz w:val="24"/>
          <w:szCs w:val="24"/>
          <w:lang w:bidi="lt-LT"/>
        </w:rPr>
        <w:t>T</w:t>
      </w:r>
      <w:r w:rsidRPr="00022F69">
        <w:rPr>
          <w:color w:val="000000"/>
          <w:sz w:val="24"/>
          <w:szCs w:val="24"/>
          <w:lang w:bidi="lt-LT"/>
        </w:rPr>
        <w:t>oks teisinis reguliavimas reiškia nevienodą pareigūnų traktavimą ir jis nėra pagrįstas.</w:t>
      </w:r>
      <w:r w:rsidR="00705D4C" w:rsidRPr="00022F69">
        <w:rPr>
          <w:sz w:val="24"/>
          <w:szCs w:val="24"/>
          <w:lang w:bidi="lt-LT"/>
        </w:rPr>
        <w:t xml:space="preserve"> Dėl šių</w:t>
      </w:r>
      <w:r w:rsidR="00705D4C" w:rsidRPr="00022F69">
        <w:rPr>
          <w:color w:val="000000"/>
          <w:sz w:val="24"/>
          <w:szCs w:val="24"/>
          <w:lang w:bidi="lt-LT"/>
        </w:rPr>
        <w:t xml:space="preserve"> aplinkybių taip pat kyla abejonės, ar </w:t>
      </w:r>
      <w:r w:rsidR="0074154F" w:rsidRPr="00022F69">
        <w:rPr>
          <w:color w:val="000000"/>
          <w:sz w:val="24"/>
          <w:szCs w:val="24"/>
          <w:lang w:bidi="lt-LT"/>
        </w:rPr>
        <w:t>Aprašo 15</w:t>
      </w:r>
      <w:r w:rsidR="00723455" w:rsidRPr="00022F69">
        <w:rPr>
          <w:color w:val="000000"/>
          <w:sz w:val="24"/>
          <w:szCs w:val="24"/>
          <w:lang w:bidi="lt-LT"/>
        </w:rPr>
        <w:t xml:space="preserve"> </w:t>
      </w:r>
      <w:r w:rsidRPr="00022F69">
        <w:rPr>
          <w:color w:val="000000"/>
          <w:sz w:val="24"/>
          <w:szCs w:val="24"/>
          <w:lang w:bidi="lt-LT"/>
        </w:rPr>
        <w:t>punkte nustatytas teisinis reguliavimas nepriešta</w:t>
      </w:r>
      <w:r w:rsidR="00325940" w:rsidRPr="00022F69">
        <w:rPr>
          <w:color w:val="000000"/>
          <w:sz w:val="24"/>
          <w:szCs w:val="24"/>
          <w:lang w:bidi="lt-LT"/>
        </w:rPr>
        <w:t xml:space="preserve">rauja </w:t>
      </w:r>
      <w:r w:rsidR="003A60BC" w:rsidRPr="00022F69">
        <w:rPr>
          <w:color w:val="000000"/>
          <w:sz w:val="24"/>
          <w:szCs w:val="24"/>
          <w:lang w:bidi="lt-LT"/>
        </w:rPr>
        <w:t>S</w:t>
      </w:r>
      <w:r w:rsidR="00325940" w:rsidRPr="00022F69">
        <w:rPr>
          <w:color w:val="000000"/>
          <w:sz w:val="24"/>
          <w:szCs w:val="24"/>
          <w:lang w:bidi="lt-LT"/>
        </w:rPr>
        <w:t xml:space="preserve">tatuto </w:t>
      </w:r>
      <w:r w:rsidR="00211C66" w:rsidRPr="00022F69">
        <w:rPr>
          <w:color w:val="000000"/>
          <w:sz w:val="24"/>
          <w:szCs w:val="24"/>
          <w:lang w:bidi="lt-LT"/>
        </w:rPr>
        <w:t>(</w:t>
      </w:r>
      <w:r w:rsidR="00211C66" w:rsidRPr="00022F69">
        <w:rPr>
          <w:sz w:val="24"/>
          <w:szCs w:val="24"/>
        </w:rPr>
        <w:t>2015 m. birželio 25 d. įstatymo Nr. XII-1855 redakcija</w:t>
      </w:r>
      <w:r w:rsidR="00211C66" w:rsidRPr="00022F69">
        <w:rPr>
          <w:color w:val="000000"/>
          <w:sz w:val="24"/>
          <w:szCs w:val="24"/>
          <w:lang w:bidi="lt-LT"/>
        </w:rPr>
        <w:t xml:space="preserve">) </w:t>
      </w:r>
      <w:r w:rsidR="00325940" w:rsidRPr="00022F69">
        <w:rPr>
          <w:color w:val="000000"/>
          <w:sz w:val="24"/>
          <w:szCs w:val="24"/>
          <w:lang w:bidi="lt-LT"/>
        </w:rPr>
        <w:t>3</w:t>
      </w:r>
      <w:r w:rsidR="00E73B4D" w:rsidRPr="00022F69">
        <w:rPr>
          <w:color w:val="000000"/>
          <w:sz w:val="24"/>
          <w:szCs w:val="24"/>
          <w:lang w:bidi="lt-LT"/>
        </w:rPr>
        <w:t xml:space="preserve"> </w:t>
      </w:r>
      <w:r w:rsidR="0074154F" w:rsidRPr="00022F69">
        <w:rPr>
          <w:color w:val="000000"/>
          <w:sz w:val="24"/>
          <w:szCs w:val="24"/>
          <w:lang w:bidi="lt-LT"/>
        </w:rPr>
        <w:t>straipsnio 1 ir 3</w:t>
      </w:r>
      <w:r w:rsidR="00723455" w:rsidRPr="00022F69">
        <w:rPr>
          <w:color w:val="000000"/>
          <w:sz w:val="24"/>
          <w:szCs w:val="24"/>
          <w:lang w:bidi="lt-LT"/>
        </w:rPr>
        <w:t xml:space="preserve"> </w:t>
      </w:r>
      <w:r w:rsidRPr="00022F69">
        <w:rPr>
          <w:color w:val="000000"/>
          <w:sz w:val="24"/>
          <w:szCs w:val="24"/>
          <w:lang w:bidi="lt-LT"/>
        </w:rPr>
        <w:t>dalyse įtvirtintam lygiateisiškumo principui ir 7 dalyje įtvirtintam vidaus tarnybos ypatumų kompensavimo principui, Konstitucijos 29 straipsnio 1 dalyje įtvirtin</w:t>
      </w:r>
      <w:r w:rsidR="00B52A95" w:rsidRPr="00022F69">
        <w:rPr>
          <w:color w:val="000000"/>
          <w:sz w:val="24"/>
          <w:szCs w:val="24"/>
          <w:lang w:bidi="lt-LT"/>
        </w:rPr>
        <w:t>t</w:t>
      </w:r>
      <w:r w:rsidRPr="00022F69">
        <w:rPr>
          <w:color w:val="000000"/>
          <w:sz w:val="24"/>
          <w:szCs w:val="24"/>
          <w:lang w:bidi="lt-LT"/>
        </w:rPr>
        <w:t>am asmenų lygybės principui.</w:t>
      </w:r>
    </w:p>
    <w:p w14:paraId="08BB5C87" w14:textId="77777777" w:rsidR="00994841" w:rsidRPr="00022F69" w:rsidRDefault="00994841" w:rsidP="001B7C77">
      <w:pPr>
        <w:pStyle w:val="Pagrindinistekstas"/>
        <w:tabs>
          <w:tab w:val="left" w:pos="709"/>
        </w:tabs>
        <w:rPr>
          <w:sz w:val="24"/>
          <w:szCs w:val="24"/>
          <w:lang w:bidi="lt-LT"/>
        </w:rPr>
      </w:pPr>
    </w:p>
    <w:p w14:paraId="16D966CF" w14:textId="77777777" w:rsidR="00362258" w:rsidRPr="00022F69" w:rsidRDefault="00617066" w:rsidP="001B7C77">
      <w:pPr>
        <w:pStyle w:val="Pagrindinistekstas"/>
        <w:tabs>
          <w:tab w:val="left" w:pos="709"/>
        </w:tabs>
        <w:jc w:val="center"/>
        <w:rPr>
          <w:sz w:val="24"/>
          <w:szCs w:val="24"/>
        </w:rPr>
      </w:pPr>
      <w:r w:rsidRPr="00022F69">
        <w:rPr>
          <w:sz w:val="24"/>
          <w:szCs w:val="24"/>
        </w:rPr>
        <w:t>II</w:t>
      </w:r>
      <w:bookmarkEnd w:id="0"/>
      <w:r w:rsidR="00AC5F90" w:rsidRPr="00022F69">
        <w:rPr>
          <w:sz w:val="24"/>
          <w:szCs w:val="24"/>
        </w:rPr>
        <w:t>.</w:t>
      </w:r>
    </w:p>
    <w:p w14:paraId="2D49DCC8" w14:textId="77777777" w:rsidR="00172810" w:rsidRPr="00022F69" w:rsidRDefault="00172810" w:rsidP="001B7C77">
      <w:pPr>
        <w:jc w:val="both"/>
        <w:rPr>
          <w:lang w:val="lt-LT"/>
        </w:rPr>
      </w:pPr>
    </w:p>
    <w:p w14:paraId="64A70D21" w14:textId="4B25C713" w:rsidR="00EC6BBC" w:rsidRPr="00022F69" w:rsidRDefault="00FB70DA" w:rsidP="006957A8">
      <w:pPr>
        <w:pStyle w:val="Sraopastraipa"/>
        <w:numPr>
          <w:ilvl w:val="0"/>
          <w:numId w:val="1"/>
        </w:numPr>
        <w:tabs>
          <w:tab w:val="left" w:pos="1276"/>
        </w:tabs>
        <w:ind w:left="0" w:firstLine="709"/>
        <w:jc w:val="both"/>
        <w:rPr>
          <w:lang w:val="lt-LT"/>
        </w:rPr>
      </w:pPr>
      <w:r w:rsidRPr="00022F69">
        <w:rPr>
          <w:lang w:val="lt-LT"/>
        </w:rPr>
        <w:t>A</w:t>
      </w:r>
      <w:r w:rsidR="00FA56D2" w:rsidRPr="00022F69">
        <w:rPr>
          <w:lang w:val="lt-LT"/>
        </w:rPr>
        <w:t>tsakov</w:t>
      </w:r>
      <w:r w:rsidRPr="00022F69">
        <w:rPr>
          <w:lang w:val="lt-LT"/>
        </w:rPr>
        <w:t>as</w:t>
      </w:r>
      <w:r w:rsidR="00F77F24" w:rsidRPr="00022F69">
        <w:rPr>
          <w:lang w:val="lt-LT"/>
        </w:rPr>
        <w:t xml:space="preserve"> </w:t>
      </w:r>
      <w:r w:rsidR="007971E0" w:rsidRPr="00022F69">
        <w:rPr>
          <w:lang w:val="lt-LT"/>
        </w:rPr>
        <w:t xml:space="preserve">Lietuvos Respublikos </w:t>
      </w:r>
      <w:r w:rsidR="007524A3" w:rsidRPr="00022F69">
        <w:rPr>
          <w:lang w:val="lt-LT"/>
        </w:rPr>
        <w:t>vidaus reikalų</w:t>
      </w:r>
      <w:r w:rsidR="007971E0" w:rsidRPr="00022F69">
        <w:rPr>
          <w:lang w:val="lt-LT"/>
        </w:rPr>
        <w:t xml:space="preserve"> ministerija </w:t>
      </w:r>
      <w:r w:rsidR="002A1DC2" w:rsidRPr="00022F69">
        <w:rPr>
          <w:lang w:val="lt-LT"/>
        </w:rPr>
        <w:t xml:space="preserve">(toliau – ir </w:t>
      </w:r>
      <w:r w:rsidR="004C36DA" w:rsidRPr="00022F69">
        <w:rPr>
          <w:lang w:val="lt-LT"/>
        </w:rPr>
        <w:t>atsakovas</w:t>
      </w:r>
      <w:r w:rsidR="002A1DC2" w:rsidRPr="00022F69">
        <w:rPr>
          <w:lang w:val="lt-LT"/>
        </w:rPr>
        <w:t xml:space="preserve">) </w:t>
      </w:r>
      <w:r w:rsidR="00E843CA" w:rsidRPr="00022F69">
        <w:rPr>
          <w:lang w:val="lt-LT"/>
        </w:rPr>
        <w:t xml:space="preserve">atsiliepime </w:t>
      </w:r>
      <w:r w:rsidR="00DE4A5E" w:rsidRPr="00022F69">
        <w:rPr>
          <w:lang w:val="lt-LT"/>
        </w:rPr>
        <w:t xml:space="preserve">į </w:t>
      </w:r>
      <w:r w:rsidR="00DE4A5E" w:rsidRPr="00022F69">
        <w:rPr>
          <w:lang w:val="lt-LT" w:bidi="lt-LT"/>
        </w:rPr>
        <w:t xml:space="preserve">Vilniaus apygardos administracinio teismo prašymą </w:t>
      </w:r>
      <w:r w:rsidR="00EC6BBC" w:rsidRPr="00022F69">
        <w:rPr>
          <w:lang w:val="lt-LT"/>
        </w:rPr>
        <w:t>nesutinka su teismo abejone dėl Įsakymo 2.1 punkto ir Aprašo 15 punkto teisėtumo.</w:t>
      </w:r>
    </w:p>
    <w:p w14:paraId="34502106" w14:textId="144F61BC" w:rsidR="00E506BD" w:rsidRPr="00022F69" w:rsidRDefault="00F7147F" w:rsidP="006957A8">
      <w:pPr>
        <w:pStyle w:val="Sraopastraipa"/>
        <w:numPr>
          <w:ilvl w:val="0"/>
          <w:numId w:val="1"/>
        </w:numPr>
        <w:tabs>
          <w:tab w:val="left" w:pos="1276"/>
        </w:tabs>
        <w:ind w:left="0" w:firstLine="709"/>
        <w:jc w:val="both"/>
        <w:rPr>
          <w:lang w:val="lt-LT"/>
        </w:rPr>
      </w:pPr>
      <w:r w:rsidRPr="00022F69">
        <w:rPr>
          <w:lang w:val="lt-LT"/>
        </w:rPr>
        <w:t>A</w:t>
      </w:r>
      <w:r w:rsidR="001B6702" w:rsidRPr="00022F69">
        <w:rPr>
          <w:lang w:val="lt-LT"/>
        </w:rPr>
        <w:t>tsakovo a</w:t>
      </w:r>
      <w:r w:rsidRPr="00022F69">
        <w:rPr>
          <w:lang w:val="lt-LT"/>
        </w:rPr>
        <w:t xml:space="preserve">tsiliepimas </w:t>
      </w:r>
      <w:r w:rsidR="001B6702" w:rsidRPr="00022F69">
        <w:rPr>
          <w:lang w:val="lt-LT"/>
        </w:rPr>
        <w:t xml:space="preserve">į </w:t>
      </w:r>
      <w:r w:rsidR="001B6702" w:rsidRPr="00022F69">
        <w:rPr>
          <w:lang w:val="lt-LT" w:bidi="lt-LT"/>
        </w:rPr>
        <w:t xml:space="preserve">Vilniaus apygardos administracinio teismo prašymą </w:t>
      </w:r>
      <w:r w:rsidRPr="00022F69">
        <w:rPr>
          <w:lang w:val="lt-LT"/>
        </w:rPr>
        <w:t>grindžiamas šiais argumentais:</w:t>
      </w:r>
    </w:p>
    <w:p w14:paraId="0D1415F3" w14:textId="77777777" w:rsidR="001A6E91" w:rsidRPr="001A6E91" w:rsidRDefault="00072307" w:rsidP="006957A8">
      <w:pPr>
        <w:pStyle w:val="Sraopastraipa"/>
        <w:numPr>
          <w:ilvl w:val="1"/>
          <w:numId w:val="1"/>
        </w:numPr>
        <w:tabs>
          <w:tab w:val="left" w:pos="1276"/>
        </w:tabs>
        <w:ind w:left="0" w:firstLine="709"/>
        <w:jc w:val="both"/>
        <w:rPr>
          <w:lang w:val="lt-LT"/>
        </w:rPr>
      </w:pPr>
      <w:r w:rsidRPr="00022F69">
        <w:rPr>
          <w:color w:val="000000"/>
          <w:lang w:val="lt-LT" w:eastAsia="lt-LT" w:bidi="lt-LT"/>
        </w:rPr>
        <w:t xml:space="preserve">Vilniaus apygardos administracinis teismas suabejojo ne </w:t>
      </w:r>
      <w:r w:rsidRPr="00022F69">
        <w:rPr>
          <w:rStyle w:val="Bodytext2115ptBold"/>
          <w:b w:val="0"/>
          <w:sz w:val="24"/>
          <w:szCs w:val="24"/>
        </w:rPr>
        <w:t>Įsakymo 2.1 punkte įtvirtinto</w:t>
      </w:r>
      <w:r w:rsidRPr="00022F69">
        <w:rPr>
          <w:color w:val="000000"/>
          <w:lang w:val="lt-LT" w:eastAsia="lt-LT" w:bidi="lt-LT"/>
        </w:rPr>
        <w:t xml:space="preserve"> dydžio skaitine </w:t>
      </w:r>
      <w:r w:rsidR="00C51843" w:rsidRPr="00022F69">
        <w:rPr>
          <w:color w:val="000000"/>
          <w:lang w:val="lt-LT" w:eastAsia="lt-LT" w:bidi="lt-LT"/>
        </w:rPr>
        <w:t>vert</w:t>
      </w:r>
      <w:r w:rsidRPr="00022F69">
        <w:rPr>
          <w:color w:val="000000"/>
          <w:lang w:val="lt-LT" w:eastAsia="lt-LT" w:bidi="lt-LT"/>
        </w:rPr>
        <w:t xml:space="preserve">e, </w:t>
      </w:r>
      <w:r w:rsidR="00BF730B" w:rsidRPr="00022F69">
        <w:rPr>
          <w:color w:val="000000"/>
          <w:lang w:val="lt-LT" w:eastAsia="lt-LT" w:bidi="lt-LT"/>
        </w:rPr>
        <w:t>bet</w:t>
      </w:r>
      <w:r w:rsidRPr="00022F69">
        <w:rPr>
          <w:color w:val="000000"/>
          <w:lang w:val="lt-LT" w:eastAsia="lt-LT" w:bidi="lt-LT"/>
        </w:rPr>
        <w:t xml:space="preserve"> jo universalumu, t. y. taikymu visiems pareigūnams, neatsižvelgiant į naudoto konkretaus automobilio </w:t>
      </w:r>
      <w:r w:rsidR="0020259C" w:rsidRPr="00022F69">
        <w:rPr>
          <w:color w:val="000000"/>
          <w:lang w:val="lt-LT" w:eastAsia="lt-LT" w:bidi="lt-LT"/>
        </w:rPr>
        <w:t xml:space="preserve">kuro </w:t>
      </w:r>
      <w:r w:rsidRPr="00022F69">
        <w:rPr>
          <w:color w:val="000000"/>
          <w:lang w:val="lt-LT" w:eastAsia="lt-LT" w:bidi="lt-LT"/>
        </w:rPr>
        <w:t xml:space="preserve">sąnaudas. Tačiau, atsakovo manymu, toks universalumas yra teisiškai pateisinamas, nes įstatymai nereikalauja to, kas neįmanoma. </w:t>
      </w:r>
      <w:r w:rsidR="00BF730B" w:rsidRPr="00022F69">
        <w:rPr>
          <w:color w:val="000000"/>
          <w:lang w:val="lt-LT" w:eastAsia="lt-LT" w:bidi="lt-LT"/>
        </w:rPr>
        <w:t>Pareiškėjas pažymi, kad k</w:t>
      </w:r>
      <w:r w:rsidRPr="00022F69">
        <w:rPr>
          <w:color w:val="000000"/>
          <w:lang w:val="lt-LT" w:eastAsia="lt-LT" w:bidi="lt-LT"/>
        </w:rPr>
        <w:t xml:space="preserve">iekvieno pareigūno individualaus automobilio kuro sąnaudų nustatymas reikalauja didelių laiko ir žmogiškųjų išteklių sąnaudų, </w:t>
      </w:r>
      <w:r w:rsidR="00BF730B" w:rsidRPr="00022F69">
        <w:rPr>
          <w:color w:val="000000"/>
          <w:lang w:val="lt-LT" w:eastAsia="lt-LT" w:bidi="lt-LT"/>
        </w:rPr>
        <w:t xml:space="preserve">o </w:t>
      </w:r>
      <w:r w:rsidRPr="00022F69">
        <w:rPr>
          <w:color w:val="000000"/>
          <w:lang w:val="lt-LT" w:eastAsia="lt-LT" w:bidi="lt-LT"/>
        </w:rPr>
        <w:t xml:space="preserve">tai būtų neproporcinga našta pareigūnų darbovietėms. </w:t>
      </w:r>
      <w:r w:rsidR="00A83387" w:rsidRPr="00022F69">
        <w:rPr>
          <w:color w:val="000000"/>
          <w:lang w:val="lt-LT" w:eastAsia="lt-LT" w:bidi="lt-LT"/>
        </w:rPr>
        <w:t>V</w:t>
      </w:r>
      <w:r w:rsidRPr="00022F69">
        <w:rPr>
          <w:color w:val="000000"/>
          <w:lang w:val="lt-LT" w:eastAsia="lt-LT" w:bidi="lt-LT"/>
        </w:rPr>
        <w:t xml:space="preserve">ažiavimas automobiliu yra universalus dalykas, todėl rengiant Įsakymą buvo atsižvelgta į analogišką kriterijų krašto apsaugos sistemoje: Lietuvos Respublikos </w:t>
      </w:r>
      <w:r w:rsidR="00EB3181" w:rsidRPr="00022F69">
        <w:rPr>
          <w:color w:val="000000"/>
          <w:lang w:val="lt-LT" w:eastAsia="lt-LT" w:bidi="lt-LT"/>
        </w:rPr>
        <w:t>krašto apsaugos ministras 2011</w:t>
      </w:r>
      <w:r w:rsidR="00C51843" w:rsidRPr="00022F69">
        <w:rPr>
          <w:color w:val="000000"/>
          <w:lang w:val="lt-LT" w:eastAsia="lt-LT" w:bidi="lt-LT"/>
        </w:rPr>
        <w:t> </w:t>
      </w:r>
      <w:r w:rsidRPr="00022F69">
        <w:rPr>
          <w:color w:val="000000"/>
          <w:lang w:val="lt-LT" w:eastAsia="lt-LT" w:bidi="lt-LT"/>
        </w:rPr>
        <w:t>m. lapkričio 3 d. įsakymu Nr. V-1261 nustatė profesinės karo tarnybos kariams, kariams savanoriams ir kitiems aktyviojo rezervo kariams, parengtojo rezervo kariams ir kariūnams kelionės nuosavu transportu vieno kilometro atlyginam</w:t>
      </w:r>
      <w:r w:rsidR="007807A6" w:rsidRPr="00022F69">
        <w:rPr>
          <w:color w:val="000000"/>
          <w:lang w:val="lt-LT" w:eastAsia="lt-LT" w:bidi="lt-LT"/>
        </w:rPr>
        <w:t>ų išlaidų vieningą dydį – 0,06 e</w:t>
      </w:r>
      <w:r w:rsidRPr="00022F69">
        <w:rPr>
          <w:color w:val="000000"/>
          <w:lang w:val="lt-LT" w:eastAsia="lt-LT" w:bidi="lt-LT"/>
        </w:rPr>
        <w:t>ur</w:t>
      </w:r>
      <w:r w:rsidR="007807A6" w:rsidRPr="00022F69">
        <w:rPr>
          <w:color w:val="000000"/>
          <w:lang w:val="lt-LT" w:eastAsia="lt-LT" w:bidi="lt-LT"/>
        </w:rPr>
        <w:t>o</w:t>
      </w:r>
      <w:r w:rsidRPr="00022F69">
        <w:rPr>
          <w:color w:val="000000"/>
          <w:lang w:val="lt-LT" w:eastAsia="lt-LT" w:bidi="lt-LT"/>
        </w:rPr>
        <w:t xml:space="preserve">, kuris galioja iki šiol. </w:t>
      </w:r>
    </w:p>
    <w:p w14:paraId="6AA8A395" w14:textId="569AD049" w:rsidR="00072307" w:rsidRPr="00022F69" w:rsidRDefault="00072307" w:rsidP="006957A8">
      <w:pPr>
        <w:pStyle w:val="Sraopastraipa"/>
        <w:numPr>
          <w:ilvl w:val="1"/>
          <w:numId w:val="1"/>
        </w:numPr>
        <w:tabs>
          <w:tab w:val="left" w:pos="1276"/>
        </w:tabs>
        <w:ind w:left="0" w:firstLine="709"/>
        <w:jc w:val="both"/>
        <w:rPr>
          <w:lang w:val="lt-LT"/>
        </w:rPr>
      </w:pPr>
      <w:r w:rsidRPr="00022F69">
        <w:rPr>
          <w:color w:val="000000"/>
          <w:lang w:val="lt-LT" w:eastAsia="lt-LT" w:bidi="lt-LT"/>
        </w:rPr>
        <w:t xml:space="preserve">Vidaus reikalų ministerija, nustatydama minėtą dydį, </w:t>
      </w:r>
      <w:r w:rsidR="00EB3181" w:rsidRPr="00022F69">
        <w:rPr>
          <w:color w:val="000000"/>
          <w:lang w:val="lt-LT" w:eastAsia="lt-LT" w:bidi="lt-LT"/>
        </w:rPr>
        <w:t xml:space="preserve">taip pat </w:t>
      </w:r>
      <w:r w:rsidRPr="00022F69">
        <w:rPr>
          <w:color w:val="000000"/>
          <w:lang w:val="lt-LT" w:eastAsia="lt-LT" w:bidi="lt-LT"/>
        </w:rPr>
        <w:t>atsižvelgė į kuro kainas, važiavimo sąlygas (didesnę nei kariškių važiavimo mieste dalį) ir finansines galimybes, be to, buvo išnagrinėtos iki 2016 metų teiktos pareigūnų ata</w:t>
      </w:r>
      <w:r w:rsidR="007807A6" w:rsidRPr="00022F69">
        <w:rPr>
          <w:color w:val="000000"/>
          <w:lang w:val="lt-LT" w:eastAsia="lt-LT" w:bidi="lt-LT"/>
        </w:rPr>
        <w:t>skaitos ir nustatyta, kad 0,08 e</w:t>
      </w:r>
      <w:r w:rsidRPr="00022F69">
        <w:rPr>
          <w:color w:val="000000"/>
          <w:lang w:val="lt-LT" w:eastAsia="lt-LT" w:bidi="lt-LT"/>
        </w:rPr>
        <w:t>ur</w:t>
      </w:r>
      <w:r w:rsidR="007807A6" w:rsidRPr="00022F69">
        <w:rPr>
          <w:color w:val="000000"/>
          <w:lang w:val="lt-LT" w:eastAsia="lt-LT" w:bidi="lt-LT"/>
        </w:rPr>
        <w:t>o</w:t>
      </w:r>
      <w:r w:rsidRPr="00022F69">
        <w:rPr>
          <w:color w:val="000000"/>
          <w:lang w:val="lt-LT" w:eastAsia="lt-LT" w:bidi="lt-LT"/>
        </w:rPr>
        <w:t xml:space="preserve"> </w:t>
      </w:r>
      <w:r w:rsidR="005047F2" w:rsidRPr="00022F69">
        <w:rPr>
          <w:lang w:val="lt-LT" w:eastAsia="lt-LT"/>
        </w:rPr>
        <w:t>vieno kilometro išlaidų dydis</w:t>
      </w:r>
      <w:r w:rsidR="005047F2" w:rsidRPr="00022F69">
        <w:rPr>
          <w:color w:val="000000"/>
          <w:lang w:val="lt-LT" w:eastAsia="lt-LT" w:bidi="lt-LT"/>
        </w:rPr>
        <w:t xml:space="preserve"> </w:t>
      </w:r>
      <w:r w:rsidRPr="00022F69">
        <w:rPr>
          <w:color w:val="000000"/>
          <w:lang w:val="lt-LT" w:eastAsia="lt-LT" w:bidi="lt-LT"/>
        </w:rPr>
        <w:t>atitinka realius kaštus.</w:t>
      </w:r>
      <w:r w:rsidR="002D479F" w:rsidRPr="00022F69">
        <w:rPr>
          <w:color w:val="000000"/>
          <w:lang w:val="lt-LT" w:eastAsia="lt-LT" w:bidi="lt-LT"/>
        </w:rPr>
        <w:t xml:space="preserve"> </w:t>
      </w:r>
      <w:r w:rsidR="001079A5" w:rsidRPr="00022F69">
        <w:rPr>
          <w:color w:val="000000"/>
          <w:lang w:val="lt-LT" w:eastAsia="lt-LT" w:bidi="lt-LT"/>
        </w:rPr>
        <w:t>U</w:t>
      </w:r>
      <w:r w:rsidRPr="00022F69">
        <w:rPr>
          <w:color w:val="000000"/>
          <w:lang w:val="lt-LT" w:eastAsia="lt-LT" w:bidi="lt-LT"/>
        </w:rPr>
        <w:t>niversalūs dydžiai naudojami dažnai</w:t>
      </w:r>
      <w:r w:rsidR="002D479F" w:rsidRPr="00022F69">
        <w:rPr>
          <w:color w:val="000000"/>
          <w:lang w:val="lt-LT" w:eastAsia="lt-LT" w:bidi="lt-LT"/>
        </w:rPr>
        <w:t>, pavyzdžiui</w:t>
      </w:r>
      <w:r w:rsidRPr="00022F69">
        <w:rPr>
          <w:color w:val="000000"/>
          <w:lang w:val="lt-LT" w:eastAsia="lt-LT" w:bidi="lt-LT"/>
        </w:rPr>
        <w:t>, nors žmonių poreikiai (sąnaudos) yra skirtingi, tačiau dienpinigių dydis yra universalus (</w:t>
      </w:r>
      <w:r w:rsidR="002D479F" w:rsidRPr="00022F69">
        <w:rPr>
          <w:color w:val="000000"/>
          <w:lang w:val="lt-LT" w:eastAsia="lt-LT" w:bidi="lt-LT"/>
        </w:rPr>
        <w:t xml:space="preserve">Lietuvos Respublikos </w:t>
      </w:r>
      <w:r w:rsidRPr="00022F69">
        <w:rPr>
          <w:color w:val="000000"/>
          <w:lang w:val="lt-LT" w:eastAsia="lt-LT" w:bidi="lt-LT"/>
        </w:rPr>
        <w:t>Vyriausybės 2004 m. balandžio 29 d. nutarim</w:t>
      </w:r>
      <w:r w:rsidR="001079A5" w:rsidRPr="00022F69">
        <w:rPr>
          <w:color w:val="000000"/>
          <w:lang w:val="lt-LT" w:eastAsia="lt-LT" w:bidi="lt-LT"/>
        </w:rPr>
        <w:t>as</w:t>
      </w:r>
      <w:r w:rsidRPr="00022F69">
        <w:rPr>
          <w:color w:val="000000"/>
          <w:lang w:val="lt-LT" w:eastAsia="lt-LT" w:bidi="lt-LT"/>
        </w:rPr>
        <w:t xml:space="preserve"> Nr. 526 „Dėl dienpinigių ir kitų komandiruočių išlaidų apmokėjimo“).</w:t>
      </w:r>
    </w:p>
    <w:p w14:paraId="0D741C67" w14:textId="68FE9CFF" w:rsidR="009306D8" w:rsidRPr="00022F69" w:rsidRDefault="00050934" w:rsidP="006957A8">
      <w:pPr>
        <w:pStyle w:val="Sraopastraipa"/>
        <w:numPr>
          <w:ilvl w:val="1"/>
          <w:numId w:val="1"/>
        </w:numPr>
        <w:tabs>
          <w:tab w:val="left" w:pos="1276"/>
        </w:tabs>
        <w:ind w:left="0" w:firstLine="709"/>
        <w:jc w:val="both"/>
        <w:rPr>
          <w:lang w:val="lt-LT"/>
        </w:rPr>
      </w:pPr>
      <w:r w:rsidRPr="00022F69">
        <w:rPr>
          <w:lang w:val="lt-LT"/>
        </w:rPr>
        <w:t xml:space="preserve">Prašoma ištirti </w:t>
      </w:r>
      <w:r w:rsidR="0065475E" w:rsidRPr="00022F69">
        <w:rPr>
          <w:rStyle w:val="Bodytext2115ptBold"/>
          <w:b w:val="0"/>
          <w:sz w:val="24"/>
          <w:szCs w:val="24"/>
        </w:rPr>
        <w:t>Aprašo 15 punkto nuostata, kad</w:t>
      </w:r>
      <w:r w:rsidR="0065475E" w:rsidRPr="00022F69">
        <w:rPr>
          <w:rStyle w:val="Bodytext2115ptBold"/>
          <w:sz w:val="24"/>
          <w:szCs w:val="24"/>
        </w:rPr>
        <w:t xml:space="preserve"> </w:t>
      </w:r>
      <w:r w:rsidR="0065475E" w:rsidRPr="00022F69">
        <w:rPr>
          <w:rStyle w:val="Bodytext2Italic"/>
          <w:i w:val="0"/>
        </w:rPr>
        <w:t xml:space="preserve">naudojant </w:t>
      </w:r>
      <w:r w:rsidR="0065475E" w:rsidRPr="00022F69">
        <w:rPr>
          <w:color w:val="000000"/>
          <w:lang w:val="lt-LT" w:eastAsia="lt-LT" w:bidi="lt-LT"/>
        </w:rPr>
        <w:t>automobilius su dyzeliniais varikliais, hibridinius automobilius, elektromobilius ar vietoj benzino naudojant suskystintas naftos dujas, pagal Aprašo 13 punktą apskaičiuotos važiavimo išlaidos mažinamos 35 procentais,</w:t>
      </w:r>
      <w:r w:rsidR="0065475E" w:rsidRPr="00022F69">
        <w:rPr>
          <w:rStyle w:val="Bodytext4115ptBoldNotItalic"/>
          <w:b w:val="0"/>
          <w:i w:val="0"/>
          <w:sz w:val="24"/>
          <w:szCs w:val="24"/>
        </w:rPr>
        <w:t xml:space="preserve"> iš esmės sutampa</w:t>
      </w:r>
      <w:r w:rsidR="0065475E" w:rsidRPr="00022F69">
        <w:rPr>
          <w:rStyle w:val="Bodytext4115ptBoldNotItalic"/>
          <w:i w:val="0"/>
          <w:sz w:val="24"/>
          <w:szCs w:val="24"/>
        </w:rPr>
        <w:t xml:space="preserve"> </w:t>
      </w:r>
      <w:r w:rsidR="0065475E" w:rsidRPr="00022F69">
        <w:rPr>
          <w:rStyle w:val="Bodytext4NotItalic"/>
          <w:i w:val="0"/>
          <w:sz w:val="24"/>
          <w:szCs w:val="24"/>
        </w:rPr>
        <w:t>su iki 2016 m. sausio 7 d. galiojusio</w:t>
      </w:r>
      <w:r w:rsidR="00F64D41" w:rsidRPr="00022F69">
        <w:rPr>
          <w:rStyle w:val="Bodytext4NotItalic"/>
          <w:i w:val="0"/>
          <w:sz w:val="24"/>
          <w:szCs w:val="24"/>
        </w:rPr>
        <w:t xml:space="preserve"> </w:t>
      </w:r>
      <w:r w:rsidRPr="00022F69">
        <w:rPr>
          <w:rStyle w:val="Bodytext4NotItalic"/>
          <w:i w:val="0"/>
          <w:sz w:val="24"/>
          <w:szCs w:val="24"/>
        </w:rPr>
        <w:t xml:space="preserve">Vidaus tarnybos sistemos pareigūnų, kurie pagal tarnybos pobūdį važinėja keleiviniu ar asmeniniu transportu tarnybiniais tikslais, taip pat vyksta į tarnybos vietą ir iš jos, išskyrus taksi, važiavimo išlaidų kompensavimo tvarkos </w:t>
      </w:r>
      <w:r w:rsidRPr="00022F69">
        <w:rPr>
          <w:rStyle w:val="Bodytext4115ptBoldNotItalic"/>
          <w:b w:val="0"/>
          <w:i w:val="0"/>
          <w:sz w:val="24"/>
          <w:szCs w:val="24"/>
        </w:rPr>
        <w:t xml:space="preserve">aprašo 16 punkto </w:t>
      </w:r>
      <w:r w:rsidRPr="00022F69">
        <w:rPr>
          <w:rStyle w:val="Bodytext4NotItalic"/>
          <w:i w:val="0"/>
          <w:sz w:val="24"/>
          <w:szCs w:val="24"/>
        </w:rPr>
        <w:t>nuostata</w:t>
      </w:r>
      <w:r w:rsidR="0065475E" w:rsidRPr="00022F69">
        <w:rPr>
          <w:rStyle w:val="Bodytext4NotItalic"/>
          <w:i w:val="0"/>
          <w:sz w:val="24"/>
          <w:szCs w:val="24"/>
        </w:rPr>
        <w:t>, pagal kurią</w:t>
      </w:r>
      <w:r w:rsidRPr="00022F69">
        <w:rPr>
          <w:rStyle w:val="Bodytext4NotItalic"/>
          <w:i w:val="0"/>
          <w:sz w:val="24"/>
          <w:szCs w:val="24"/>
        </w:rPr>
        <w:t xml:space="preserve"> </w:t>
      </w:r>
      <w:r w:rsidRPr="00022F69">
        <w:rPr>
          <w:color w:val="000000"/>
          <w:lang w:val="lt-LT" w:eastAsia="lt-LT" w:bidi="lt-LT"/>
        </w:rPr>
        <w:t>automobiliams su dyzeliniais varikliais taikoma 0,65 pagal metodiką nustatytos arba transporto priemonės gamintojo nurodytos benzininio variklio degalų normos.</w:t>
      </w:r>
      <w:r w:rsidR="00161371" w:rsidRPr="00022F69">
        <w:rPr>
          <w:color w:val="000000"/>
          <w:lang w:val="lt-LT" w:eastAsia="lt-LT" w:bidi="lt-LT"/>
        </w:rPr>
        <w:t xml:space="preserve"> Šis dydis buvo </w:t>
      </w:r>
      <w:r w:rsidR="00B85E50" w:rsidRPr="00022F69">
        <w:rPr>
          <w:color w:val="000000"/>
          <w:lang w:val="lt-LT" w:eastAsia="lt-LT" w:bidi="lt-LT"/>
        </w:rPr>
        <w:t>nustaty</w:t>
      </w:r>
      <w:r w:rsidR="00161371" w:rsidRPr="00022F69">
        <w:rPr>
          <w:color w:val="000000"/>
          <w:lang w:val="lt-LT" w:eastAsia="lt-LT" w:bidi="lt-LT"/>
        </w:rPr>
        <w:t xml:space="preserve">tas </w:t>
      </w:r>
      <w:r w:rsidR="00B85E50" w:rsidRPr="00022F69">
        <w:rPr>
          <w:color w:val="000000"/>
          <w:lang w:val="lt-LT" w:eastAsia="lt-LT" w:bidi="lt-LT"/>
        </w:rPr>
        <w:t>remiantis</w:t>
      </w:r>
      <w:r w:rsidR="00161371" w:rsidRPr="00022F69">
        <w:rPr>
          <w:color w:val="000000"/>
          <w:lang w:val="lt-LT" w:eastAsia="lt-LT" w:bidi="lt-LT"/>
        </w:rPr>
        <w:t xml:space="preserve"> Automobilių kuro normų nustatymo metodikos, patvirtintos Lietuvos Respublikos susisiekimo ministro 1995 m. spalio 12 d. įsakymu Nr. </w:t>
      </w:r>
      <w:r w:rsidR="00B85E50" w:rsidRPr="00022F69">
        <w:rPr>
          <w:color w:val="000000"/>
          <w:lang w:val="lt-LT" w:eastAsia="lt-LT" w:bidi="lt-LT"/>
        </w:rPr>
        <w:t>405 (toliau – ir Metodika), 1.1 </w:t>
      </w:r>
      <w:r w:rsidR="00161371" w:rsidRPr="00022F69">
        <w:rPr>
          <w:color w:val="000000"/>
          <w:lang w:val="lt-LT" w:eastAsia="lt-LT" w:bidi="lt-LT"/>
        </w:rPr>
        <w:t>skyriaus antros pastraipos a punkt</w:t>
      </w:r>
      <w:r w:rsidR="00B85E50" w:rsidRPr="00022F69">
        <w:rPr>
          <w:color w:val="000000"/>
          <w:lang w:val="lt-LT" w:eastAsia="lt-LT" w:bidi="lt-LT"/>
        </w:rPr>
        <w:t>u</w:t>
      </w:r>
      <w:r w:rsidR="00656652" w:rsidRPr="00022F69">
        <w:rPr>
          <w:color w:val="000000"/>
          <w:lang w:val="lt-LT" w:eastAsia="lt-LT" w:bidi="lt-LT"/>
        </w:rPr>
        <w:t xml:space="preserve">, kuriame dyzeliniams varikliams </w:t>
      </w:r>
      <w:r w:rsidR="00B85E50" w:rsidRPr="00022F69">
        <w:rPr>
          <w:color w:val="000000"/>
          <w:lang w:val="lt-LT" w:eastAsia="lt-LT" w:bidi="lt-LT"/>
        </w:rPr>
        <w:t>įtvirtinta</w:t>
      </w:r>
      <w:r w:rsidR="00656652" w:rsidRPr="00022F69">
        <w:rPr>
          <w:color w:val="000000"/>
          <w:lang w:val="lt-LT" w:eastAsia="lt-LT" w:bidi="lt-LT"/>
        </w:rPr>
        <w:t xml:space="preserve"> 0,6–0,7 benzininio variklio degalų naudojimo norma</w:t>
      </w:r>
      <w:r w:rsidR="00006EE2" w:rsidRPr="00022F69">
        <w:rPr>
          <w:color w:val="000000"/>
          <w:lang w:val="lt-LT" w:eastAsia="lt-LT" w:bidi="lt-LT"/>
        </w:rPr>
        <w:t xml:space="preserve">. </w:t>
      </w:r>
      <w:r w:rsidR="001B5EE1" w:rsidRPr="00022F69">
        <w:rPr>
          <w:color w:val="000000"/>
          <w:lang w:val="lt-LT" w:eastAsia="lt-LT" w:bidi="lt-LT"/>
        </w:rPr>
        <w:t>A</w:t>
      </w:r>
      <w:r w:rsidR="00161371" w:rsidRPr="00022F69">
        <w:rPr>
          <w:color w:val="000000"/>
          <w:lang w:val="lt-LT" w:eastAsia="lt-LT" w:bidi="lt-LT"/>
        </w:rPr>
        <w:t>praš</w:t>
      </w:r>
      <w:r w:rsidR="00B85E50" w:rsidRPr="00022F69">
        <w:rPr>
          <w:color w:val="000000"/>
          <w:lang w:val="lt-LT" w:eastAsia="lt-LT" w:bidi="lt-LT"/>
        </w:rPr>
        <w:t>e</w:t>
      </w:r>
      <w:r w:rsidR="00161371" w:rsidRPr="00022F69">
        <w:rPr>
          <w:color w:val="000000"/>
          <w:lang w:val="lt-LT" w:eastAsia="lt-LT" w:bidi="lt-LT"/>
        </w:rPr>
        <w:t xml:space="preserve"> buvo </w:t>
      </w:r>
      <w:r w:rsidR="00B85E50" w:rsidRPr="00022F69">
        <w:rPr>
          <w:color w:val="000000"/>
          <w:lang w:val="lt-LT" w:eastAsia="lt-LT" w:bidi="lt-LT"/>
        </w:rPr>
        <w:t>nustaty</w:t>
      </w:r>
      <w:r w:rsidR="00161371" w:rsidRPr="00022F69">
        <w:rPr>
          <w:color w:val="000000"/>
          <w:lang w:val="lt-LT" w:eastAsia="lt-LT" w:bidi="lt-LT"/>
        </w:rPr>
        <w:t xml:space="preserve">tas </w:t>
      </w:r>
      <w:r w:rsidR="001B5EE1" w:rsidRPr="00022F69">
        <w:rPr>
          <w:color w:val="000000"/>
          <w:lang w:val="lt-LT" w:eastAsia="lt-LT" w:bidi="lt-LT"/>
        </w:rPr>
        <w:t xml:space="preserve">šių </w:t>
      </w:r>
      <w:r w:rsidR="00161371" w:rsidRPr="00022F69">
        <w:rPr>
          <w:color w:val="000000"/>
          <w:lang w:val="lt-LT" w:eastAsia="lt-LT" w:bidi="lt-LT"/>
        </w:rPr>
        <w:t>skaičių</w:t>
      </w:r>
      <w:r w:rsidR="001B5EE1" w:rsidRPr="00022F69">
        <w:rPr>
          <w:color w:val="000000"/>
          <w:lang w:val="lt-LT" w:eastAsia="lt-LT" w:bidi="lt-LT"/>
        </w:rPr>
        <w:t>, t. y.</w:t>
      </w:r>
      <w:r w:rsidR="00161371" w:rsidRPr="00022F69">
        <w:rPr>
          <w:color w:val="000000"/>
          <w:lang w:val="lt-LT" w:eastAsia="lt-LT" w:bidi="lt-LT"/>
        </w:rPr>
        <w:t xml:space="preserve"> 0,6 ir 0,7</w:t>
      </w:r>
      <w:r w:rsidR="001B5EE1" w:rsidRPr="00022F69">
        <w:rPr>
          <w:color w:val="000000"/>
          <w:lang w:val="lt-LT" w:eastAsia="lt-LT" w:bidi="lt-LT"/>
        </w:rPr>
        <w:t>,</w:t>
      </w:r>
      <w:r w:rsidR="00161371" w:rsidRPr="00022F69">
        <w:rPr>
          <w:color w:val="000000"/>
          <w:lang w:val="lt-LT" w:eastAsia="lt-LT" w:bidi="lt-LT"/>
        </w:rPr>
        <w:t xml:space="preserve"> vidurkis </w:t>
      </w:r>
      <w:r w:rsidR="001B5EE1" w:rsidRPr="00022F69">
        <w:rPr>
          <w:color w:val="000000"/>
          <w:lang w:val="lt-LT" w:eastAsia="lt-LT" w:bidi="lt-LT"/>
        </w:rPr>
        <w:t>–</w:t>
      </w:r>
      <w:r w:rsidR="00161371" w:rsidRPr="00022F69">
        <w:rPr>
          <w:color w:val="000000"/>
          <w:lang w:val="lt-LT" w:eastAsia="lt-LT" w:bidi="lt-LT"/>
        </w:rPr>
        <w:t xml:space="preserve"> 0,65. </w:t>
      </w:r>
      <w:r w:rsidR="001B5EE1" w:rsidRPr="00022F69">
        <w:rPr>
          <w:color w:val="000000"/>
          <w:lang w:val="lt-LT" w:eastAsia="lt-LT" w:bidi="lt-LT"/>
        </w:rPr>
        <w:t xml:space="preserve">Atsakovas atkreipia dėmesį, kad </w:t>
      </w:r>
      <w:r w:rsidR="00DC4940" w:rsidRPr="00022F69">
        <w:rPr>
          <w:color w:val="000000"/>
          <w:lang w:val="lt-LT" w:eastAsia="lt-LT" w:bidi="lt-LT"/>
        </w:rPr>
        <w:t xml:space="preserve">nurodyta </w:t>
      </w:r>
      <w:r w:rsidR="001B5EE1" w:rsidRPr="00022F69">
        <w:rPr>
          <w:color w:val="000000"/>
          <w:lang w:val="lt-LT" w:eastAsia="lt-LT" w:bidi="lt-LT"/>
        </w:rPr>
        <w:t>s</w:t>
      </w:r>
      <w:r w:rsidR="00161371" w:rsidRPr="00022F69">
        <w:rPr>
          <w:color w:val="000000"/>
          <w:lang w:val="lt-LT" w:eastAsia="lt-LT" w:bidi="lt-LT"/>
        </w:rPr>
        <w:t xml:space="preserve">usisiekimo ministro </w:t>
      </w:r>
      <w:r w:rsidR="001B5EE1" w:rsidRPr="00022F69">
        <w:rPr>
          <w:color w:val="000000"/>
          <w:lang w:val="lt-LT" w:eastAsia="lt-LT" w:bidi="lt-LT"/>
        </w:rPr>
        <w:t>pa</w:t>
      </w:r>
      <w:r w:rsidR="00161371" w:rsidRPr="00022F69">
        <w:rPr>
          <w:color w:val="000000"/>
          <w:lang w:val="lt-LT" w:eastAsia="lt-LT" w:bidi="lt-LT"/>
        </w:rPr>
        <w:t xml:space="preserve">tvirtinta moksliškai pagrįsta </w:t>
      </w:r>
      <w:r w:rsidR="00DC4940" w:rsidRPr="00022F69">
        <w:rPr>
          <w:color w:val="000000"/>
          <w:lang w:val="lt-LT" w:eastAsia="lt-LT" w:bidi="lt-LT"/>
        </w:rPr>
        <w:t>M</w:t>
      </w:r>
      <w:r w:rsidR="00161371" w:rsidRPr="00022F69">
        <w:rPr>
          <w:color w:val="000000"/>
          <w:lang w:val="lt-LT" w:eastAsia="lt-LT" w:bidi="lt-LT"/>
        </w:rPr>
        <w:t xml:space="preserve">etodika nekėlė ir nekelia abejonių, todėl nėra pagrindo abejoti ją atitinkančio vidaus reikalų ministro patvirtinto </w:t>
      </w:r>
      <w:r w:rsidR="00DC4940" w:rsidRPr="00022F69">
        <w:rPr>
          <w:color w:val="000000"/>
          <w:lang w:val="lt-LT" w:eastAsia="lt-LT" w:bidi="lt-LT"/>
        </w:rPr>
        <w:t>A</w:t>
      </w:r>
      <w:r w:rsidR="00161371" w:rsidRPr="00022F69">
        <w:rPr>
          <w:color w:val="000000"/>
          <w:lang w:val="lt-LT" w:eastAsia="lt-LT" w:bidi="lt-LT"/>
        </w:rPr>
        <w:t>prašo teisėtumu.</w:t>
      </w:r>
      <w:r w:rsidR="00E46BB8" w:rsidRPr="00022F69">
        <w:rPr>
          <w:color w:val="000000"/>
          <w:lang w:val="lt-LT" w:eastAsia="lt-LT" w:bidi="lt-LT"/>
        </w:rPr>
        <w:t xml:space="preserve"> </w:t>
      </w:r>
      <w:r w:rsidR="00E46BB8" w:rsidRPr="00022F69">
        <w:rPr>
          <w:lang w:val="lt-LT"/>
        </w:rPr>
        <w:t>Be to, y</w:t>
      </w:r>
      <w:r w:rsidR="009306D8" w:rsidRPr="00022F69">
        <w:rPr>
          <w:lang w:val="lt-LT"/>
        </w:rPr>
        <w:t xml:space="preserve">ra </w:t>
      </w:r>
      <w:r w:rsidR="009306D8" w:rsidRPr="00022F69">
        <w:rPr>
          <w:color w:val="000000"/>
          <w:lang w:val="lt-LT" w:eastAsia="lt-LT" w:bidi="lt-LT"/>
        </w:rPr>
        <w:t xml:space="preserve">parengta ir derinama ginčo santykius reguliuojančio teisės akto nauja redakcija, kurioje </w:t>
      </w:r>
      <w:r w:rsidR="00C70CA4" w:rsidRPr="00022F69">
        <w:rPr>
          <w:color w:val="000000"/>
          <w:lang w:val="lt-LT" w:eastAsia="lt-LT" w:bidi="lt-LT"/>
        </w:rPr>
        <w:t xml:space="preserve">nebėra </w:t>
      </w:r>
      <w:r w:rsidR="009306D8" w:rsidRPr="00022F69">
        <w:rPr>
          <w:color w:val="000000"/>
          <w:lang w:val="lt-LT" w:eastAsia="lt-LT" w:bidi="lt-LT"/>
        </w:rPr>
        <w:t>nurodytos nuostatos dėl važiavimo išlaidų mažinimo.</w:t>
      </w:r>
    </w:p>
    <w:p w14:paraId="7FC1D0E1" w14:textId="77777777" w:rsidR="00DF25F9" w:rsidRPr="00022F69" w:rsidRDefault="00DF25F9" w:rsidP="001A2AC2">
      <w:pPr>
        <w:jc w:val="center"/>
        <w:rPr>
          <w:lang w:val="lt-LT"/>
        </w:rPr>
      </w:pPr>
    </w:p>
    <w:p w14:paraId="23F765C1" w14:textId="401C7724" w:rsidR="001A2AC2" w:rsidRPr="00022F69" w:rsidRDefault="001A2AC2" w:rsidP="001A2AC2">
      <w:pPr>
        <w:jc w:val="center"/>
        <w:rPr>
          <w:lang w:val="lt-LT"/>
        </w:rPr>
      </w:pPr>
      <w:r w:rsidRPr="00022F69">
        <w:rPr>
          <w:lang w:val="lt-LT"/>
        </w:rPr>
        <w:t>III.</w:t>
      </w:r>
    </w:p>
    <w:p w14:paraId="650756F5" w14:textId="77777777" w:rsidR="001A2AC2" w:rsidRPr="00022F69" w:rsidRDefault="001A2AC2" w:rsidP="001A2AC2">
      <w:pPr>
        <w:ind w:firstLine="709"/>
        <w:jc w:val="both"/>
        <w:rPr>
          <w:lang w:val="lt-LT"/>
        </w:rPr>
      </w:pPr>
    </w:p>
    <w:p w14:paraId="659FD788" w14:textId="3DDEDEB6" w:rsidR="001A2AC2" w:rsidRPr="00022F69" w:rsidRDefault="00DF3AED" w:rsidP="006957A8">
      <w:pPr>
        <w:pStyle w:val="Sraopastraipa"/>
        <w:numPr>
          <w:ilvl w:val="0"/>
          <w:numId w:val="1"/>
        </w:numPr>
        <w:tabs>
          <w:tab w:val="left" w:pos="1276"/>
        </w:tabs>
        <w:ind w:left="0" w:firstLine="709"/>
        <w:jc w:val="both"/>
        <w:rPr>
          <w:lang w:val="lt-LT"/>
        </w:rPr>
      </w:pPr>
      <w:r w:rsidRPr="00022F69">
        <w:rPr>
          <w:lang w:val="lt-LT"/>
        </w:rPr>
        <w:t xml:space="preserve">Rengiantis nagrinėti bylą buvo gautas </w:t>
      </w:r>
      <w:r w:rsidR="000B11C7" w:rsidRPr="00022F69">
        <w:rPr>
          <w:lang w:val="lt-LT"/>
        </w:rPr>
        <w:t>Lietuvos Res</w:t>
      </w:r>
      <w:r w:rsidRPr="00022F69">
        <w:rPr>
          <w:lang w:val="lt-LT"/>
        </w:rPr>
        <w:t xml:space="preserve">publikos susisiekimo ministerijos </w:t>
      </w:r>
      <w:r w:rsidR="00706166" w:rsidRPr="00022F69">
        <w:rPr>
          <w:lang w:val="lt-LT"/>
        </w:rPr>
        <w:t xml:space="preserve">(toliau – ir </w:t>
      </w:r>
      <w:r w:rsidR="00706166" w:rsidRPr="00022F69">
        <w:rPr>
          <w:color w:val="000000"/>
          <w:lang w:val="lt-LT" w:eastAsia="lt-LT" w:bidi="lt-LT"/>
        </w:rPr>
        <w:t>Susisiekimo ministerija</w:t>
      </w:r>
      <w:r w:rsidR="00706166" w:rsidRPr="00022F69">
        <w:rPr>
          <w:lang w:val="lt-LT"/>
        </w:rPr>
        <w:t xml:space="preserve">) </w:t>
      </w:r>
      <w:r w:rsidRPr="00022F69">
        <w:rPr>
          <w:lang w:val="lt-LT"/>
        </w:rPr>
        <w:t>raštas, kuriame paaiškinama, kad:</w:t>
      </w:r>
    </w:p>
    <w:p w14:paraId="1D0EBBF6" w14:textId="5B83A324" w:rsidR="00DF3AED" w:rsidRPr="00022F69" w:rsidRDefault="00DF3AED" w:rsidP="006957A8">
      <w:pPr>
        <w:pStyle w:val="Sraopastraipa"/>
        <w:numPr>
          <w:ilvl w:val="1"/>
          <w:numId w:val="1"/>
        </w:numPr>
        <w:tabs>
          <w:tab w:val="left" w:pos="1276"/>
        </w:tabs>
        <w:ind w:left="0" w:firstLine="709"/>
        <w:jc w:val="both"/>
        <w:rPr>
          <w:lang w:val="lt-LT"/>
        </w:rPr>
      </w:pPr>
      <w:r w:rsidRPr="00022F69">
        <w:rPr>
          <w:color w:val="000000"/>
          <w:lang w:val="lt-LT" w:eastAsia="lt-LT" w:bidi="lt-LT"/>
        </w:rPr>
        <w:t>Susisiekimo ministerija neturi išsaugotos informacijos, kuo remiantis Metodikoje buvo nustatyta degalų naudojimo norma dyzeliniams varikliams.</w:t>
      </w:r>
    </w:p>
    <w:p w14:paraId="3F719C78" w14:textId="3AC3B747" w:rsidR="00DF3AED" w:rsidRPr="00022F69" w:rsidRDefault="00DF3AED" w:rsidP="006957A8">
      <w:pPr>
        <w:pStyle w:val="Sraopastraipa"/>
        <w:numPr>
          <w:ilvl w:val="1"/>
          <w:numId w:val="1"/>
        </w:numPr>
        <w:tabs>
          <w:tab w:val="left" w:pos="1276"/>
        </w:tabs>
        <w:ind w:left="0" w:firstLine="709"/>
        <w:jc w:val="both"/>
        <w:rPr>
          <w:lang w:val="lt-LT"/>
        </w:rPr>
      </w:pPr>
      <w:r w:rsidRPr="00022F69">
        <w:rPr>
          <w:lang w:val="lt-LT" w:bidi="lt-LT"/>
        </w:rPr>
        <w:t xml:space="preserve">Vadovaujantis Lietuvos Respublikos susisiekimo ministerijos nuostatais, patvirtintais Lietuvos Respublikos Vyriausybės 2010 m. spalio 13 d. nutarimu Nr. 1480, Susisiekimo ministerijai nesuteikti įgaliojimai tvirtinti transporto priemonių degalų sunaudojimo metodikas, todėl Lietuvos Respublikos susisiekimo ministro 2015 m. lapkričio 5 d. įsakymu Nr. 3-454(1.5 E) Metodika buvo </w:t>
      </w:r>
      <w:r w:rsidRPr="00022F69">
        <w:rPr>
          <w:lang w:val="lt-LT" w:bidi="lt-LT"/>
        </w:rPr>
        <w:lastRenderedPageBreak/>
        <w:t>pripažinta netekusia galios</w:t>
      </w:r>
      <w:r w:rsidR="007838A6" w:rsidRPr="00022F69">
        <w:rPr>
          <w:lang w:val="lt-LT" w:bidi="lt-LT"/>
        </w:rPr>
        <w:t xml:space="preserve"> ir</w:t>
      </w:r>
      <w:r w:rsidR="007838A6" w:rsidRPr="00022F69">
        <w:rPr>
          <w:color w:val="000000"/>
          <w:lang w:val="lt-LT" w:eastAsia="lt-LT" w:bidi="lt-LT"/>
        </w:rPr>
        <w:t xml:space="preserve"> Susisiekimo ministerija neplanuoja rengti bei tvirtinti naujos automobilių kuro naudojimo normų nustatymo metodikos.</w:t>
      </w:r>
    </w:p>
    <w:p w14:paraId="0CC22304" w14:textId="71E1C09B" w:rsidR="00DF3AED" w:rsidRPr="00022F69" w:rsidRDefault="007838A6" w:rsidP="006957A8">
      <w:pPr>
        <w:pStyle w:val="Sraopastraipa"/>
        <w:numPr>
          <w:ilvl w:val="1"/>
          <w:numId w:val="1"/>
        </w:numPr>
        <w:tabs>
          <w:tab w:val="left" w:pos="1276"/>
        </w:tabs>
        <w:ind w:left="0" w:firstLine="709"/>
        <w:jc w:val="both"/>
        <w:rPr>
          <w:lang w:val="lt-LT"/>
        </w:rPr>
      </w:pPr>
      <w:r w:rsidRPr="00022F69">
        <w:rPr>
          <w:color w:val="000000"/>
          <w:lang w:val="lt-LT" w:eastAsia="lt-LT" w:bidi="lt-LT"/>
        </w:rPr>
        <w:t xml:space="preserve">Susisiekimo ministerija biudžetinėms įstaigoms rekomendavo vadovautis: </w:t>
      </w:r>
      <w:r w:rsidR="00E4485E" w:rsidRPr="00022F69">
        <w:rPr>
          <w:color w:val="000000"/>
          <w:lang w:val="lt-LT" w:eastAsia="lt-LT" w:bidi="lt-LT"/>
        </w:rPr>
        <w:t>1) </w:t>
      </w:r>
      <w:r w:rsidRPr="00022F69">
        <w:rPr>
          <w:color w:val="000000"/>
          <w:lang w:val="lt-LT" w:eastAsia="lt-LT" w:bidi="lt-LT"/>
        </w:rPr>
        <w:t>Pavyzdin</w:t>
      </w:r>
      <w:r w:rsidR="00796634" w:rsidRPr="00022F69">
        <w:rPr>
          <w:color w:val="000000"/>
          <w:lang w:val="lt-LT" w:eastAsia="lt-LT" w:bidi="lt-LT"/>
        </w:rPr>
        <w:t>ėmis</w:t>
      </w:r>
      <w:r w:rsidRPr="00022F69">
        <w:rPr>
          <w:color w:val="000000"/>
          <w:lang w:val="lt-LT" w:eastAsia="lt-LT" w:bidi="lt-LT"/>
        </w:rPr>
        <w:t xml:space="preserve"> tarnybinių lengvųjų automobilių naudojimo biudžetinėse įstaigose taisyklėmis, patvirtintomis Lietuvos Respublikos Vyriausybės 2009 m. gegužės 1</w:t>
      </w:r>
      <w:r w:rsidR="00796634" w:rsidRPr="00022F69">
        <w:rPr>
          <w:color w:val="000000"/>
          <w:lang w:val="lt-LT" w:eastAsia="lt-LT" w:bidi="lt-LT"/>
        </w:rPr>
        <w:t>7 d. nutarimu Nr. 543, kurių 18 </w:t>
      </w:r>
      <w:r w:rsidRPr="00022F69">
        <w:rPr>
          <w:color w:val="000000"/>
          <w:lang w:val="lt-LT" w:eastAsia="lt-LT" w:bidi="lt-LT"/>
        </w:rPr>
        <w:t xml:space="preserve">punkte nurodyta, kad faktinė automobilio degalų naudojimo bazinė norma ir taikomas degalų naudojimo koeficientas (šaltuoju metų periodu, mieste, užmiestyje ir kt.) nustatomi kontrolinio važiavimo metu; </w:t>
      </w:r>
      <w:r w:rsidR="00E4485E" w:rsidRPr="00022F69">
        <w:rPr>
          <w:color w:val="000000"/>
          <w:lang w:val="lt-LT" w:eastAsia="lt-LT" w:bidi="lt-LT"/>
        </w:rPr>
        <w:t>2)</w:t>
      </w:r>
      <w:r w:rsidRPr="00022F69">
        <w:rPr>
          <w:color w:val="000000"/>
          <w:lang w:val="lt-LT" w:eastAsia="lt-LT" w:bidi="lt-LT"/>
        </w:rPr>
        <w:t xml:space="preserve"> Komandiruočių išlaidų apmokėjimo biudžetinėse įstaigose taisyklių, patvirtintų Lietuvos Respublikos Vyriausybės 2004 m. balandž</w:t>
      </w:r>
      <w:r w:rsidR="00796634" w:rsidRPr="00022F69">
        <w:rPr>
          <w:color w:val="000000"/>
          <w:lang w:val="lt-LT" w:eastAsia="lt-LT" w:bidi="lt-LT"/>
        </w:rPr>
        <w:t>io 29 d. nutarimu Nr. 526, 17.4 </w:t>
      </w:r>
      <w:r w:rsidRPr="00022F69">
        <w:rPr>
          <w:color w:val="000000"/>
          <w:lang w:val="lt-LT" w:eastAsia="lt-LT" w:bidi="lt-LT"/>
        </w:rPr>
        <w:t>punk</w:t>
      </w:r>
      <w:r w:rsidR="00796634" w:rsidRPr="00022F69">
        <w:rPr>
          <w:color w:val="000000"/>
          <w:lang w:val="lt-LT" w:eastAsia="lt-LT" w:bidi="lt-LT"/>
        </w:rPr>
        <w:t>t</w:t>
      </w:r>
      <w:r w:rsidRPr="00022F69">
        <w:rPr>
          <w:color w:val="000000"/>
          <w:lang w:val="lt-LT" w:eastAsia="lt-LT" w:bidi="lt-LT"/>
        </w:rPr>
        <w:t>u, kuriame, be kita ko, nurodyta, kad degalų sunaudojimo normos atitinkamai transporto priemonei apskaičiuojamos pagal atitinkamos transporto priemonės gamintojo nurodytus transporto priemonės techninius duomenis (degalų sunaudojimo normas 100 kilometrų).</w:t>
      </w:r>
    </w:p>
    <w:p w14:paraId="6198D6B4" w14:textId="77777777" w:rsidR="00DF3AED" w:rsidRPr="00022F69" w:rsidRDefault="00DF3AED" w:rsidP="001A2AC2">
      <w:pPr>
        <w:ind w:firstLine="709"/>
        <w:jc w:val="both"/>
        <w:rPr>
          <w:lang w:val="lt-LT"/>
        </w:rPr>
      </w:pPr>
    </w:p>
    <w:p w14:paraId="0E35C7CA" w14:textId="77777777" w:rsidR="003174DE" w:rsidRPr="00022F69" w:rsidRDefault="000D4033" w:rsidP="001B7C77">
      <w:pPr>
        <w:ind w:firstLine="709"/>
        <w:jc w:val="both"/>
        <w:rPr>
          <w:lang w:val="lt-LT"/>
        </w:rPr>
      </w:pPr>
      <w:r w:rsidRPr="00022F69">
        <w:rPr>
          <w:lang w:val="lt-LT"/>
        </w:rPr>
        <w:t>Išplėstinė teisėjų kolegija</w:t>
      </w:r>
    </w:p>
    <w:p w14:paraId="403E4642" w14:textId="77777777" w:rsidR="000D4033" w:rsidRPr="00022F69" w:rsidRDefault="000D4033" w:rsidP="001B7C77">
      <w:pPr>
        <w:jc w:val="both"/>
        <w:rPr>
          <w:lang w:val="lt-LT"/>
        </w:rPr>
      </w:pPr>
    </w:p>
    <w:p w14:paraId="301A27F5" w14:textId="4B535EAA" w:rsidR="00F23136" w:rsidRPr="00022F69" w:rsidRDefault="000D4033" w:rsidP="001B7C77">
      <w:pPr>
        <w:jc w:val="both"/>
        <w:rPr>
          <w:lang w:val="lt-LT"/>
        </w:rPr>
      </w:pPr>
      <w:r w:rsidRPr="00022F69">
        <w:rPr>
          <w:spacing w:val="40"/>
          <w:lang w:val="lt-LT"/>
        </w:rPr>
        <w:t>konstatuoj</w:t>
      </w:r>
      <w:r w:rsidRPr="00022F69">
        <w:rPr>
          <w:lang w:val="lt-LT"/>
        </w:rPr>
        <w:t>a</w:t>
      </w:r>
      <w:r w:rsidR="00605807" w:rsidRPr="00022F69">
        <w:rPr>
          <w:lang w:val="lt-LT"/>
        </w:rPr>
        <w:t>:</w:t>
      </w:r>
    </w:p>
    <w:p w14:paraId="767BB938" w14:textId="7489F5D7" w:rsidR="003174DE" w:rsidRPr="00022F69" w:rsidRDefault="000D4033" w:rsidP="001B7C77">
      <w:pPr>
        <w:jc w:val="center"/>
        <w:rPr>
          <w:lang w:val="lt-LT"/>
        </w:rPr>
      </w:pPr>
      <w:r w:rsidRPr="00022F69">
        <w:rPr>
          <w:lang w:val="lt-LT"/>
        </w:rPr>
        <w:t>I</w:t>
      </w:r>
      <w:r w:rsidR="00871455" w:rsidRPr="00022F69">
        <w:rPr>
          <w:lang w:val="lt-LT"/>
        </w:rPr>
        <w:t>V</w:t>
      </w:r>
      <w:r w:rsidRPr="00022F69">
        <w:rPr>
          <w:lang w:val="lt-LT"/>
        </w:rPr>
        <w:t>.</w:t>
      </w:r>
    </w:p>
    <w:p w14:paraId="037D83AC" w14:textId="77777777" w:rsidR="000D4033" w:rsidRPr="00022F69" w:rsidRDefault="000D4033" w:rsidP="001B7C77">
      <w:pPr>
        <w:jc w:val="center"/>
        <w:rPr>
          <w:lang w:val="lt-LT"/>
        </w:rPr>
      </w:pPr>
    </w:p>
    <w:p w14:paraId="24356A1E" w14:textId="2EDBF521" w:rsidR="009175E3" w:rsidRPr="00022F69" w:rsidRDefault="009175E3" w:rsidP="006957A8">
      <w:pPr>
        <w:pStyle w:val="Pagrindinistekstas"/>
        <w:numPr>
          <w:ilvl w:val="0"/>
          <w:numId w:val="1"/>
        </w:numPr>
        <w:tabs>
          <w:tab w:val="left" w:pos="1276"/>
        </w:tabs>
        <w:ind w:left="0" w:firstLine="709"/>
        <w:rPr>
          <w:sz w:val="24"/>
          <w:szCs w:val="24"/>
          <w:lang w:bidi="lt-LT"/>
        </w:rPr>
      </w:pPr>
      <w:r w:rsidRPr="00022F69">
        <w:rPr>
          <w:sz w:val="24"/>
          <w:szCs w:val="24"/>
          <w:lang w:bidi="lt-LT"/>
        </w:rPr>
        <w:t xml:space="preserve">Pareiškėjas Vilniaus apygardos administracinis teismas prašo ištirti, ar </w:t>
      </w:r>
      <w:r w:rsidRPr="00022F69">
        <w:rPr>
          <w:color w:val="000000"/>
          <w:sz w:val="24"/>
          <w:szCs w:val="24"/>
          <w:lang w:bidi="lt-LT"/>
        </w:rPr>
        <w:t xml:space="preserve">Lietuvos Respublikos vidaus reikalų ministro 2016 m. sausio 6 d. įsakymo Nr. 1V-3 „Dėl vidaus tarnybos sistemos pareigūnų, kurie pagal tarnybos pobūdį važinėja keleiviniu ar asmeniniu transportu tarnybiniais tikslais, važiavimo išlaidų kompensavimo ir vidaus tarnybos sistemos pareigūnų, kurie pagal tarnybos reikmes ar pobūdį vyksta į tarnybos vietą ir iš jos, kelionės išlaidų apmokėjimo sąlygų ir tvarkos“ 2.1 punktas ir Vidaus tarnybos sistemos pareigūnų, kurie pagal tarnybos pobūdį važinėja keleiviniu ar asmeniniu transportu tarnybiniais tikslais, važiavimo išlaidų kompensavimo ir vidaus tarnybos sistemos pareigūnų, kurie pagal tarnybos reikmes ar pobūdį vyksta į tarnybos vietą ir iš jos, kelionės išlaidų apmokėjimo tvarkos aprašo, patvirtinto Lietuvos Respublikos vidaus reikalų ministro 2016 m. sausio 6 d. įsakymu Nr. 1V-3, 15 punktas neprieštarauja Lietuvos Respublikos vidaus tarnybos statuto </w:t>
      </w:r>
      <w:r w:rsidR="006C7B41" w:rsidRPr="00022F69">
        <w:rPr>
          <w:color w:val="000000"/>
          <w:sz w:val="24"/>
          <w:szCs w:val="24"/>
          <w:lang w:bidi="lt-LT"/>
        </w:rPr>
        <w:t>(2015 m. birželio 25 d. įstatymo Nr. XII-1855 redakcija)</w:t>
      </w:r>
      <w:r w:rsidR="006C7B41" w:rsidRPr="00022F69">
        <w:rPr>
          <w:sz w:val="24"/>
          <w:szCs w:val="24"/>
          <w:lang w:bidi="lt-LT"/>
        </w:rPr>
        <w:t xml:space="preserve"> </w:t>
      </w:r>
      <w:r w:rsidRPr="00022F69">
        <w:rPr>
          <w:color w:val="000000"/>
          <w:sz w:val="24"/>
          <w:szCs w:val="24"/>
          <w:lang w:bidi="lt-LT"/>
        </w:rPr>
        <w:t>3 straipsnio 1 ir 3 dalyse įtvirtintam lygiateisiškumo principui ir 7 dalyje įtvirtintam vidaus tarnybos ypatumų kompensavimo principui, Lietuvos Respublikos Konstitucijos 29 straipsnio 1 dalyje įtvirtin</w:t>
      </w:r>
      <w:r w:rsidR="00B60774" w:rsidRPr="00022F69">
        <w:rPr>
          <w:color w:val="000000"/>
          <w:sz w:val="24"/>
          <w:szCs w:val="24"/>
          <w:lang w:bidi="lt-LT"/>
        </w:rPr>
        <w:t>t</w:t>
      </w:r>
      <w:r w:rsidRPr="00022F69">
        <w:rPr>
          <w:color w:val="000000"/>
          <w:sz w:val="24"/>
          <w:szCs w:val="24"/>
          <w:lang w:bidi="lt-LT"/>
        </w:rPr>
        <w:t>am asmenų lygybės principui.</w:t>
      </w:r>
    </w:p>
    <w:p w14:paraId="3033E22F" w14:textId="6FBD9240" w:rsidR="00553B60" w:rsidRPr="00022F69" w:rsidRDefault="00553B60" w:rsidP="006957A8">
      <w:pPr>
        <w:pStyle w:val="Pagrindinistekstas"/>
        <w:numPr>
          <w:ilvl w:val="0"/>
          <w:numId w:val="1"/>
        </w:numPr>
        <w:tabs>
          <w:tab w:val="left" w:pos="1276"/>
        </w:tabs>
        <w:ind w:left="0" w:firstLine="709"/>
        <w:rPr>
          <w:sz w:val="24"/>
          <w:szCs w:val="24"/>
          <w:lang w:bidi="lt-LT"/>
        </w:rPr>
      </w:pPr>
      <w:r w:rsidRPr="00022F69">
        <w:rPr>
          <w:sz w:val="24"/>
          <w:szCs w:val="24"/>
          <w:lang w:bidi="lt-LT"/>
        </w:rPr>
        <w:t xml:space="preserve">Prašomas ištirti </w:t>
      </w:r>
      <w:r w:rsidR="00E37E43" w:rsidRPr="00022F69">
        <w:rPr>
          <w:color w:val="000000"/>
          <w:sz w:val="24"/>
          <w:szCs w:val="24"/>
          <w:lang w:bidi="lt-LT"/>
        </w:rPr>
        <w:t>Į</w:t>
      </w:r>
      <w:r w:rsidRPr="00022F69">
        <w:rPr>
          <w:color w:val="000000"/>
          <w:sz w:val="24"/>
          <w:szCs w:val="24"/>
          <w:lang w:bidi="lt-LT"/>
        </w:rPr>
        <w:t>sakymo 2.1 punktas</w:t>
      </w:r>
      <w:r w:rsidRPr="00022F69">
        <w:rPr>
          <w:sz w:val="24"/>
          <w:szCs w:val="24"/>
          <w:lang w:bidi="lt-LT"/>
        </w:rPr>
        <w:t xml:space="preserve"> nustatė, kad „vidaus tarnybos sistemos pareigūnų, kurie pagal tarnybos pobūdį važinėja asmeniniu transportu tarnybiniais tikslais, taip pat kurie pagal tarnybos reikmes ar pobūdį asmeniniu transportu vyksta į tarnybos vietą ir iš jos, vieno kilometro išlaidų dydis – 0,08 euro“.</w:t>
      </w:r>
    </w:p>
    <w:p w14:paraId="5178EB82" w14:textId="4A3E32C4" w:rsidR="00553B60" w:rsidRPr="00022F69" w:rsidRDefault="00553B60" w:rsidP="006957A8">
      <w:pPr>
        <w:pStyle w:val="Pagrindinistekstas"/>
        <w:numPr>
          <w:ilvl w:val="0"/>
          <w:numId w:val="1"/>
        </w:numPr>
        <w:tabs>
          <w:tab w:val="left" w:pos="1276"/>
        </w:tabs>
        <w:ind w:left="0" w:firstLine="709"/>
        <w:rPr>
          <w:sz w:val="24"/>
          <w:szCs w:val="24"/>
          <w:lang w:bidi="lt-LT"/>
        </w:rPr>
      </w:pPr>
      <w:r w:rsidRPr="00022F69">
        <w:rPr>
          <w:sz w:val="24"/>
          <w:szCs w:val="24"/>
          <w:lang w:bidi="lt-LT"/>
        </w:rPr>
        <w:t>Prašomas ištirti Aprašo 15 punktas nustatė, kad „Naudojant automobilius su dyzeliniais varikliais, hibridinius automobilius, elektromobilius ar vietoj benzino naudojant suskystintas naftos dujas, pagal tvarkos aprašo 13</w:t>
      </w:r>
      <w:r w:rsidR="00C90DF0" w:rsidRPr="00022F69">
        <w:rPr>
          <w:sz w:val="24"/>
          <w:szCs w:val="24"/>
          <w:lang w:bidi="lt-LT"/>
        </w:rPr>
        <w:t xml:space="preserve"> </w:t>
      </w:r>
      <w:r w:rsidRPr="00022F69">
        <w:rPr>
          <w:sz w:val="24"/>
          <w:szCs w:val="24"/>
          <w:lang w:bidi="lt-LT"/>
        </w:rPr>
        <w:t>punktą apskaičiuotos važiavimo išlaidos mažinamos 35 procentais“.</w:t>
      </w:r>
    </w:p>
    <w:p w14:paraId="26EFAA2D" w14:textId="4F2E7699" w:rsidR="00553B60" w:rsidRPr="00022F69" w:rsidRDefault="00F25FA7" w:rsidP="006957A8">
      <w:pPr>
        <w:pStyle w:val="Pagrindinistekstas"/>
        <w:numPr>
          <w:ilvl w:val="0"/>
          <w:numId w:val="1"/>
        </w:numPr>
        <w:tabs>
          <w:tab w:val="left" w:pos="1276"/>
        </w:tabs>
        <w:ind w:left="0" w:firstLine="709"/>
        <w:rPr>
          <w:sz w:val="24"/>
          <w:szCs w:val="24"/>
          <w:lang w:bidi="lt-LT"/>
        </w:rPr>
      </w:pPr>
      <w:r w:rsidRPr="00022F69">
        <w:rPr>
          <w:sz w:val="24"/>
          <w:szCs w:val="24"/>
          <w:lang w:bidi="lt-LT"/>
        </w:rPr>
        <w:t>P</w:t>
      </w:r>
      <w:r w:rsidR="00553B60" w:rsidRPr="00022F69">
        <w:rPr>
          <w:sz w:val="24"/>
          <w:szCs w:val="24"/>
          <w:lang w:bidi="lt-LT"/>
        </w:rPr>
        <w:t>agal Aprašo 13 punktą „</w:t>
      </w:r>
      <w:r w:rsidR="00553B60" w:rsidRPr="00022F69">
        <w:rPr>
          <w:sz w:val="24"/>
          <w:szCs w:val="24"/>
        </w:rPr>
        <w:t>Pareigūno važiavimo asmeniniu transportu išlaidų dydis skaičiuojamas pagal formulę:</w:t>
      </w:r>
    </w:p>
    <w:p w14:paraId="536052EB" w14:textId="77777777" w:rsidR="00553B60" w:rsidRPr="00022F69" w:rsidRDefault="00553B60" w:rsidP="007402E8">
      <w:pPr>
        <w:shd w:val="clear" w:color="auto" w:fill="FFFFFF"/>
        <w:tabs>
          <w:tab w:val="left" w:pos="1276"/>
        </w:tabs>
        <w:ind w:firstLine="851"/>
        <w:jc w:val="both"/>
        <w:rPr>
          <w:lang w:val="lt-LT" w:eastAsia="lt-LT"/>
        </w:rPr>
      </w:pPr>
      <w:r w:rsidRPr="00022F69">
        <w:rPr>
          <w:lang w:val="lt-LT" w:eastAsia="lt-LT"/>
        </w:rPr>
        <w:t>Išlaidos = a × 2 × d × k,</w:t>
      </w:r>
    </w:p>
    <w:p w14:paraId="3159E1A8" w14:textId="77777777" w:rsidR="00553B60" w:rsidRPr="00022F69" w:rsidRDefault="00553B60" w:rsidP="007402E8">
      <w:pPr>
        <w:shd w:val="clear" w:color="auto" w:fill="FFFFFF"/>
        <w:tabs>
          <w:tab w:val="left" w:pos="1276"/>
        </w:tabs>
        <w:ind w:firstLine="851"/>
        <w:jc w:val="both"/>
        <w:rPr>
          <w:lang w:val="lt-LT" w:eastAsia="lt-LT"/>
        </w:rPr>
      </w:pPr>
      <w:r w:rsidRPr="00022F69">
        <w:rPr>
          <w:lang w:val="lt-LT" w:eastAsia="lt-LT"/>
        </w:rPr>
        <w:t>kur:</w:t>
      </w:r>
    </w:p>
    <w:p w14:paraId="6032AD2A" w14:textId="77777777" w:rsidR="00553B60" w:rsidRPr="00022F69" w:rsidRDefault="00553B60" w:rsidP="007402E8">
      <w:pPr>
        <w:shd w:val="clear" w:color="auto" w:fill="FFFFFF"/>
        <w:tabs>
          <w:tab w:val="left" w:pos="1276"/>
        </w:tabs>
        <w:ind w:firstLine="851"/>
        <w:jc w:val="both"/>
        <w:rPr>
          <w:lang w:val="lt-LT" w:eastAsia="lt-LT"/>
        </w:rPr>
      </w:pPr>
      <w:r w:rsidRPr="00022F69">
        <w:rPr>
          <w:lang w:val="lt-LT" w:eastAsia="lt-LT"/>
        </w:rPr>
        <w:t>a – trumpiausias atstumas nuo tarnybos vietos iki vietos, į kurią vykstama tarnybiniais tikslais, arba nuo faktinės gyvenamosios vietos iki tarnybos vietos (kilometrais);</w:t>
      </w:r>
    </w:p>
    <w:p w14:paraId="132A1ADF" w14:textId="77777777" w:rsidR="00553B60" w:rsidRPr="00022F69" w:rsidRDefault="00553B60" w:rsidP="007402E8">
      <w:pPr>
        <w:shd w:val="clear" w:color="auto" w:fill="FFFFFF"/>
        <w:tabs>
          <w:tab w:val="left" w:pos="1276"/>
        </w:tabs>
        <w:ind w:firstLine="851"/>
        <w:jc w:val="both"/>
        <w:rPr>
          <w:lang w:val="lt-LT" w:eastAsia="lt-LT"/>
        </w:rPr>
      </w:pPr>
      <w:r w:rsidRPr="00022F69">
        <w:rPr>
          <w:lang w:val="lt-LT" w:eastAsia="lt-LT"/>
        </w:rPr>
        <w:t>d – pareigūno vykimų skaičius arba dirbtų dienų (pamainų) skaičius per mėnesį;</w:t>
      </w:r>
    </w:p>
    <w:p w14:paraId="5155A518" w14:textId="77777777" w:rsidR="00553B60" w:rsidRPr="00022F69" w:rsidRDefault="00553B60" w:rsidP="007402E8">
      <w:pPr>
        <w:shd w:val="clear" w:color="auto" w:fill="FFFFFF"/>
        <w:tabs>
          <w:tab w:val="left" w:pos="1276"/>
        </w:tabs>
        <w:ind w:firstLine="851"/>
        <w:jc w:val="both"/>
        <w:rPr>
          <w:lang w:val="lt-LT" w:eastAsia="lt-LT"/>
        </w:rPr>
      </w:pPr>
      <w:r w:rsidRPr="00022F69">
        <w:rPr>
          <w:lang w:val="lt-LT" w:eastAsia="lt-LT"/>
        </w:rPr>
        <w:t>k – vieno kilometro kelionės išlaidų dydis (eurais).“</w:t>
      </w:r>
    </w:p>
    <w:p w14:paraId="6D2A9915" w14:textId="2CF939C2" w:rsidR="00C222AE" w:rsidRPr="00022F69" w:rsidRDefault="00C222AE" w:rsidP="006957A8">
      <w:pPr>
        <w:pStyle w:val="Pagrindinistekstas"/>
        <w:numPr>
          <w:ilvl w:val="0"/>
          <w:numId w:val="1"/>
        </w:numPr>
        <w:tabs>
          <w:tab w:val="left" w:pos="1276"/>
        </w:tabs>
        <w:ind w:left="0" w:firstLine="709"/>
        <w:rPr>
          <w:sz w:val="24"/>
          <w:szCs w:val="24"/>
          <w:lang w:bidi="lt-LT"/>
        </w:rPr>
      </w:pPr>
      <w:r w:rsidRPr="00022F69">
        <w:rPr>
          <w:sz w:val="24"/>
          <w:szCs w:val="24"/>
          <w:lang w:bidi="lt-LT"/>
        </w:rPr>
        <w:t xml:space="preserve">Pabrėžtina, kad </w:t>
      </w:r>
      <w:r w:rsidRPr="00022F69">
        <w:rPr>
          <w:color w:val="000000"/>
          <w:sz w:val="24"/>
          <w:szCs w:val="24"/>
          <w:lang w:bidi="lt-LT"/>
        </w:rPr>
        <w:t>šios norminės administracinės bylos nagrinėjimo metu Lietuvos Respublikos vidaus reikalų ministro 2016 m. sausio 6 d. įsakymas Nr. 1V-3</w:t>
      </w:r>
      <w:r w:rsidRPr="00022F69">
        <w:rPr>
          <w:sz w:val="24"/>
          <w:szCs w:val="24"/>
          <w:lang w:bidi="lt-LT"/>
        </w:rPr>
        <w:t>, kuriuo buvo patvirtintas ir nurodytas Aprašas, nebegalioja –</w:t>
      </w:r>
      <w:r w:rsidR="006B37A3" w:rsidRPr="00022F69">
        <w:rPr>
          <w:sz w:val="24"/>
          <w:szCs w:val="24"/>
          <w:lang w:bidi="lt-LT"/>
        </w:rPr>
        <w:t xml:space="preserve"> </w:t>
      </w:r>
      <w:r w:rsidRPr="00022F69">
        <w:rPr>
          <w:color w:val="000000"/>
          <w:sz w:val="24"/>
          <w:szCs w:val="24"/>
          <w:lang w:bidi="lt-LT"/>
        </w:rPr>
        <w:t xml:space="preserve">Lietuvos Respublikos vidaus reikalų ministro </w:t>
      </w:r>
      <w:r w:rsidR="006B37A3" w:rsidRPr="00022F69">
        <w:rPr>
          <w:color w:val="000000"/>
          <w:sz w:val="24"/>
          <w:szCs w:val="24"/>
        </w:rPr>
        <w:t xml:space="preserve">2019 </w:t>
      </w:r>
      <w:r w:rsidRPr="00022F69">
        <w:rPr>
          <w:color w:val="000000"/>
          <w:sz w:val="24"/>
          <w:szCs w:val="24"/>
        </w:rPr>
        <w:t xml:space="preserve">m. kovo 4 d. įsakymu Nr. 1V-216, be kita ko, buvo pripažintas </w:t>
      </w:r>
      <w:r w:rsidRPr="00022F69">
        <w:rPr>
          <w:sz w:val="24"/>
          <w:szCs w:val="24"/>
          <w:lang w:bidi="lt-LT"/>
        </w:rPr>
        <w:t xml:space="preserve">netekusiu galios </w:t>
      </w:r>
      <w:r w:rsidRPr="00022F69">
        <w:rPr>
          <w:bCs/>
          <w:sz w:val="24"/>
          <w:szCs w:val="24"/>
          <w:lang w:bidi="lt-LT"/>
        </w:rPr>
        <w:t>2016</w:t>
      </w:r>
      <w:r w:rsidR="006B37A3" w:rsidRPr="00022F69">
        <w:rPr>
          <w:bCs/>
          <w:sz w:val="24"/>
          <w:szCs w:val="24"/>
          <w:lang w:bidi="lt-LT"/>
        </w:rPr>
        <w:t xml:space="preserve"> </w:t>
      </w:r>
      <w:r w:rsidRPr="00022F69">
        <w:rPr>
          <w:bCs/>
          <w:sz w:val="24"/>
          <w:szCs w:val="24"/>
          <w:lang w:bidi="lt-LT"/>
        </w:rPr>
        <w:t>m. sausio 6 d. įsakymas</w:t>
      </w:r>
      <w:r w:rsidR="0082029E" w:rsidRPr="00022F69">
        <w:rPr>
          <w:bCs/>
          <w:sz w:val="24"/>
          <w:szCs w:val="24"/>
          <w:lang w:bidi="lt-LT"/>
        </w:rPr>
        <w:t xml:space="preserve"> Nr. </w:t>
      </w:r>
      <w:r w:rsidRPr="00022F69">
        <w:rPr>
          <w:bCs/>
          <w:sz w:val="24"/>
          <w:szCs w:val="24"/>
          <w:lang w:bidi="lt-LT"/>
        </w:rPr>
        <w:t xml:space="preserve">1V-3 </w:t>
      </w:r>
      <w:r w:rsidRPr="00022F69">
        <w:rPr>
          <w:sz w:val="24"/>
          <w:szCs w:val="24"/>
          <w:lang w:bidi="lt-LT"/>
        </w:rPr>
        <w:t>su visais pakeitimais ir papildymais</w:t>
      </w:r>
      <w:r w:rsidR="00910CBA" w:rsidRPr="00022F69">
        <w:rPr>
          <w:sz w:val="24"/>
          <w:szCs w:val="24"/>
          <w:lang w:bidi="lt-LT"/>
        </w:rPr>
        <w:t xml:space="preserve"> (2019 m. kovo 4 d. įsakymo Nr. 1V-216 3 p.);</w:t>
      </w:r>
      <w:r w:rsidRPr="00022F69">
        <w:rPr>
          <w:sz w:val="24"/>
          <w:szCs w:val="24"/>
          <w:lang w:bidi="lt-LT"/>
        </w:rPr>
        <w:t xml:space="preserve"> </w:t>
      </w:r>
      <w:r w:rsidR="006B37A3" w:rsidRPr="00022F69">
        <w:rPr>
          <w:sz w:val="24"/>
          <w:szCs w:val="24"/>
          <w:lang w:bidi="lt-LT"/>
        </w:rPr>
        <w:t xml:space="preserve">naujai </w:t>
      </w:r>
      <w:r w:rsidR="00910CBA" w:rsidRPr="00022F69">
        <w:rPr>
          <w:sz w:val="24"/>
          <w:szCs w:val="24"/>
          <w:lang w:bidi="lt-LT"/>
        </w:rPr>
        <w:t xml:space="preserve">nustatytas vidaus tarnybos sistemos pareigūnų, kurie pagal tarnybos pobūdį važinėja asmeniniu </w:t>
      </w:r>
      <w:r w:rsidR="00910CBA" w:rsidRPr="00022F69">
        <w:rPr>
          <w:sz w:val="24"/>
          <w:szCs w:val="24"/>
          <w:lang w:bidi="lt-LT"/>
        </w:rPr>
        <w:lastRenderedPageBreak/>
        <w:t xml:space="preserve">transportu tarnybos tikslais, taip pat kurie pagal tarnybos reikmes ar pobūdį asmeniniu transportu vyksta į tarnybos vietą ir iš jos, vieno kilometro išlaidų dydis – 0,08 euro (2019 m. kovo 4 d. įsakymo Nr. 1V-216 2.1 p.); </w:t>
      </w:r>
      <w:r w:rsidR="00346BB5" w:rsidRPr="00022F69">
        <w:rPr>
          <w:sz w:val="24"/>
          <w:szCs w:val="24"/>
          <w:lang w:bidi="lt-LT"/>
        </w:rPr>
        <w:t xml:space="preserve">taip pat </w:t>
      </w:r>
      <w:r w:rsidRPr="00022F69">
        <w:rPr>
          <w:color w:val="000000"/>
          <w:sz w:val="24"/>
          <w:szCs w:val="24"/>
        </w:rPr>
        <w:t>patvirtinta nauja Vidaus tarnybos sistemos pareigūnų, kurie pagal tarnybos pobūdį važinėja keleiviniu ar asmeniniu transportu tarnybos tikslais, važiavimo išlaidų kompensavimo ir vidaus tarnybos sistemos pareigūnų, kurie pagal tarnybos reikmes ar pobūdį vyksta į tarnybos vietą ir iš jos, kelionės išlaidų apmokėjimo sąlygų ir tvarkos aprašo redakcija</w:t>
      </w:r>
      <w:r w:rsidR="00910CBA" w:rsidRPr="00022F69">
        <w:rPr>
          <w:color w:val="000000"/>
          <w:sz w:val="24"/>
          <w:szCs w:val="24"/>
        </w:rPr>
        <w:t xml:space="preserve"> (</w:t>
      </w:r>
      <w:r w:rsidR="00910CBA" w:rsidRPr="00022F69">
        <w:rPr>
          <w:sz w:val="24"/>
          <w:szCs w:val="24"/>
          <w:lang w:bidi="lt-LT"/>
        </w:rPr>
        <w:t>2019 m. kovo 4 d. įsakymo Nr. 1V-216 1 p.</w:t>
      </w:r>
      <w:r w:rsidR="00910CBA" w:rsidRPr="00022F69">
        <w:rPr>
          <w:color w:val="000000"/>
          <w:sz w:val="24"/>
          <w:szCs w:val="24"/>
        </w:rPr>
        <w:t>)</w:t>
      </w:r>
      <w:r w:rsidRPr="00022F69">
        <w:rPr>
          <w:color w:val="000000"/>
          <w:sz w:val="24"/>
          <w:szCs w:val="24"/>
        </w:rPr>
        <w:t xml:space="preserve">, kurioje </w:t>
      </w:r>
      <w:r w:rsidRPr="00022F69">
        <w:rPr>
          <w:color w:val="000000"/>
          <w:sz w:val="24"/>
          <w:szCs w:val="24"/>
          <w:lang w:bidi="lt-LT"/>
        </w:rPr>
        <w:t xml:space="preserve">nebėra </w:t>
      </w:r>
      <w:r w:rsidR="00833127" w:rsidRPr="00022F69">
        <w:rPr>
          <w:color w:val="000000"/>
          <w:sz w:val="24"/>
          <w:szCs w:val="24"/>
          <w:lang w:bidi="lt-LT"/>
        </w:rPr>
        <w:t>prašo</w:t>
      </w:r>
      <w:r w:rsidR="0082029E" w:rsidRPr="00022F69">
        <w:rPr>
          <w:color w:val="000000"/>
          <w:sz w:val="24"/>
          <w:szCs w:val="24"/>
          <w:lang w:bidi="lt-LT"/>
        </w:rPr>
        <w:t xml:space="preserve">mos </w:t>
      </w:r>
      <w:r w:rsidR="00833127" w:rsidRPr="00022F69">
        <w:rPr>
          <w:color w:val="000000"/>
          <w:sz w:val="24"/>
          <w:szCs w:val="24"/>
          <w:lang w:bidi="lt-LT"/>
        </w:rPr>
        <w:t xml:space="preserve">ištirti </w:t>
      </w:r>
      <w:r w:rsidR="0082029E" w:rsidRPr="00022F69">
        <w:rPr>
          <w:color w:val="000000"/>
          <w:sz w:val="24"/>
          <w:szCs w:val="24"/>
          <w:lang w:bidi="lt-LT"/>
        </w:rPr>
        <w:t>Aprašo 15 punkt</w:t>
      </w:r>
      <w:r w:rsidR="00833127" w:rsidRPr="00022F69">
        <w:rPr>
          <w:color w:val="000000"/>
          <w:sz w:val="24"/>
          <w:szCs w:val="24"/>
          <w:lang w:bidi="lt-LT"/>
        </w:rPr>
        <w:t>e</w:t>
      </w:r>
      <w:r w:rsidR="0082029E" w:rsidRPr="00022F69">
        <w:rPr>
          <w:color w:val="000000"/>
          <w:sz w:val="24"/>
          <w:szCs w:val="24"/>
          <w:lang w:bidi="lt-LT"/>
        </w:rPr>
        <w:t xml:space="preserve"> (</w:t>
      </w:r>
      <w:r w:rsidR="006B37A3" w:rsidRPr="00022F69">
        <w:rPr>
          <w:iCs/>
          <w:sz w:val="24"/>
          <w:szCs w:val="24"/>
          <w:lang w:bidi="lt-LT"/>
        </w:rPr>
        <w:t>2016 m. sausio 6 </w:t>
      </w:r>
      <w:r w:rsidR="0082029E" w:rsidRPr="00022F69">
        <w:rPr>
          <w:iCs/>
          <w:sz w:val="24"/>
          <w:szCs w:val="24"/>
          <w:lang w:bidi="lt-LT"/>
        </w:rPr>
        <w:t>d. įsakymo Nr. 1V-3 redakcija</w:t>
      </w:r>
      <w:r w:rsidR="0082029E" w:rsidRPr="00022F69">
        <w:rPr>
          <w:color w:val="000000"/>
          <w:sz w:val="24"/>
          <w:szCs w:val="24"/>
          <w:lang w:bidi="lt-LT"/>
        </w:rPr>
        <w:t xml:space="preserve">) </w:t>
      </w:r>
      <w:r w:rsidR="00833127" w:rsidRPr="00022F69">
        <w:rPr>
          <w:color w:val="000000"/>
          <w:sz w:val="24"/>
          <w:szCs w:val="24"/>
          <w:lang w:bidi="lt-LT"/>
        </w:rPr>
        <w:t xml:space="preserve">buvusios </w:t>
      </w:r>
      <w:r w:rsidRPr="00022F69">
        <w:rPr>
          <w:color w:val="000000"/>
          <w:sz w:val="24"/>
          <w:szCs w:val="24"/>
          <w:lang w:bidi="lt-LT"/>
        </w:rPr>
        <w:t xml:space="preserve">nuostatos dėl važiavimo išlaidų mažinimo naudojant </w:t>
      </w:r>
      <w:r w:rsidR="006C21F0" w:rsidRPr="00022F69">
        <w:rPr>
          <w:sz w:val="24"/>
          <w:szCs w:val="24"/>
          <w:lang w:bidi="lt-LT"/>
        </w:rPr>
        <w:t>automobilius su dyzeliniais varikliais, hibridinius automobilius, elektromobilius ar vietoj benzino naudojant suskystintas naftos dujas</w:t>
      </w:r>
      <w:r w:rsidRPr="00022F69">
        <w:rPr>
          <w:color w:val="000000"/>
          <w:sz w:val="24"/>
          <w:szCs w:val="24"/>
          <w:lang w:bidi="lt-LT"/>
        </w:rPr>
        <w:t>.</w:t>
      </w:r>
    </w:p>
    <w:p w14:paraId="6DD4A649" w14:textId="13671668" w:rsidR="00E4485E" w:rsidRPr="00022F69" w:rsidRDefault="00F3234D" w:rsidP="006957A8">
      <w:pPr>
        <w:pStyle w:val="Pagrindinistekstas"/>
        <w:numPr>
          <w:ilvl w:val="0"/>
          <w:numId w:val="1"/>
        </w:numPr>
        <w:tabs>
          <w:tab w:val="left" w:pos="1276"/>
        </w:tabs>
        <w:ind w:left="0" w:firstLine="709"/>
        <w:rPr>
          <w:sz w:val="24"/>
          <w:szCs w:val="24"/>
          <w:lang w:bidi="lt-LT"/>
        </w:rPr>
      </w:pPr>
      <w:r w:rsidRPr="00022F69">
        <w:rPr>
          <w:color w:val="000000"/>
          <w:sz w:val="24"/>
          <w:szCs w:val="24"/>
          <w:lang w:bidi="lt-LT"/>
        </w:rPr>
        <w:t xml:space="preserve">Tačiau </w:t>
      </w:r>
      <w:r w:rsidRPr="00022F69">
        <w:rPr>
          <w:sz w:val="24"/>
          <w:szCs w:val="24"/>
          <w:lang w:bidi="lt-LT"/>
        </w:rPr>
        <w:t xml:space="preserve">nagrinėjamu atveju </w:t>
      </w:r>
      <w:r w:rsidR="0092790A" w:rsidRPr="00022F69">
        <w:rPr>
          <w:sz w:val="24"/>
          <w:szCs w:val="24"/>
          <w:lang w:bidi="lt-LT"/>
        </w:rPr>
        <w:t xml:space="preserve">prašymas ištirti </w:t>
      </w:r>
      <w:r w:rsidR="0092790A" w:rsidRPr="00022F69">
        <w:rPr>
          <w:color w:val="000000"/>
          <w:sz w:val="24"/>
          <w:szCs w:val="24"/>
          <w:lang w:bidi="lt-LT"/>
        </w:rPr>
        <w:t>Įsakymo 2.1 punkto ir Aprašo</w:t>
      </w:r>
      <w:r w:rsidR="00542404" w:rsidRPr="00022F69">
        <w:rPr>
          <w:color w:val="000000"/>
          <w:sz w:val="24"/>
          <w:szCs w:val="24"/>
          <w:lang w:bidi="lt-LT"/>
        </w:rPr>
        <w:t xml:space="preserve"> 15</w:t>
      </w:r>
      <w:r w:rsidR="00B359E2" w:rsidRPr="00022F69">
        <w:rPr>
          <w:color w:val="000000"/>
          <w:sz w:val="24"/>
          <w:szCs w:val="24"/>
          <w:lang w:bidi="lt-LT"/>
        </w:rPr>
        <w:t xml:space="preserve"> </w:t>
      </w:r>
      <w:r w:rsidR="0092790A" w:rsidRPr="00022F69">
        <w:rPr>
          <w:color w:val="000000"/>
          <w:sz w:val="24"/>
          <w:szCs w:val="24"/>
          <w:lang w:bidi="lt-LT"/>
        </w:rPr>
        <w:t xml:space="preserve">punkto (2016 m. sausio 6 d. įsakymo Nr. 1V-3 redakcija) teisėtumą pateiktas Vilniaus apygardos administraciniam teismui nagrinėjant individualią bylą, kurioje taikytinos būtent </w:t>
      </w:r>
      <w:r w:rsidR="006B37A3" w:rsidRPr="00022F69">
        <w:rPr>
          <w:color w:val="000000"/>
          <w:sz w:val="24"/>
          <w:szCs w:val="24"/>
          <w:lang w:bidi="lt-LT"/>
        </w:rPr>
        <w:t xml:space="preserve">nurodytos </w:t>
      </w:r>
      <w:r w:rsidR="0021467A" w:rsidRPr="00022F69">
        <w:rPr>
          <w:color w:val="000000"/>
          <w:sz w:val="24"/>
          <w:szCs w:val="24"/>
          <w:lang w:bidi="lt-LT"/>
        </w:rPr>
        <w:t xml:space="preserve">prašomos ištirti </w:t>
      </w:r>
      <w:r w:rsidR="006B37A3" w:rsidRPr="00022F69">
        <w:rPr>
          <w:color w:val="000000"/>
          <w:sz w:val="24"/>
          <w:szCs w:val="24"/>
          <w:lang w:bidi="lt-LT"/>
        </w:rPr>
        <w:t>redakcijos</w:t>
      </w:r>
      <w:r w:rsidR="00286DFB" w:rsidRPr="00022F69">
        <w:rPr>
          <w:color w:val="000000"/>
          <w:sz w:val="24"/>
          <w:szCs w:val="24"/>
          <w:lang w:bidi="lt-LT"/>
        </w:rPr>
        <w:t xml:space="preserve"> </w:t>
      </w:r>
      <w:r w:rsidR="006B37A3" w:rsidRPr="00022F69">
        <w:rPr>
          <w:color w:val="000000"/>
          <w:sz w:val="24"/>
          <w:szCs w:val="24"/>
          <w:lang w:bidi="lt-LT"/>
        </w:rPr>
        <w:t>Įsakymo ir Aprašo</w:t>
      </w:r>
      <w:r w:rsidR="0092790A" w:rsidRPr="00022F69">
        <w:rPr>
          <w:color w:val="000000"/>
          <w:sz w:val="24"/>
          <w:szCs w:val="24"/>
          <w:lang w:bidi="lt-LT"/>
        </w:rPr>
        <w:t xml:space="preserve"> nuostatos</w:t>
      </w:r>
      <w:r w:rsidR="0054475C" w:rsidRPr="00022F69">
        <w:rPr>
          <w:color w:val="000000"/>
          <w:sz w:val="24"/>
          <w:szCs w:val="24"/>
          <w:lang w:bidi="lt-LT"/>
        </w:rPr>
        <w:t xml:space="preserve">. Taigi </w:t>
      </w:r>
      <w:r w:rsidR="00B17430" w:rsidRPr="00022F69">
        <w:rPr>
          <w:sz w:val="24"/>
          <w:szCs w:val="24"/>
        </w:rPr>
        <w:t xml:space="preserve">sprendimas dėl šios norminės administracinės bylos nagrinėjimo metu nebegaliojančių teisės aktų </w:t>
      </w:r>
      <w:r w:rsidR="00BC2844" w:rsidRPr="00022F69">
        <w:rPr>
          <w:sz w:val="24"/>
          <w:szCs w:val="24"/>
        </w:rPr>
        <w:t>yra</w:t>
      </w:r>
      <w:r w:rsidR="00B17430" w:rsidRPr="00022F69">
        <w:rPr>
          <w:sz w:val="24"/>
          <w:szCs w:val="24"/>
        </w:rPr>
        <w:t xml:space="preserve"> aktualus prašymą šioje byloje pateikusiam ir individualų ginčą nagrinėjančiam teismui, </w:t>
      </w:r>
      <w:r w:rsidR="00BC2844" w:rsidRPr="00022F69">
        <w:rPr>
          <w:sz w:val="24"/>
          <w:szCs w:val="24"/>
        </w:rPr>
        <w:t>kadangi</w:t>
      </w:r>
      <w:r w:rsidR="00B17430" w:rsidRPr="00022F69">
        <w:rPr>
          <w:sz w:val="24"/>
          <w:szCs w:val="24"/>
        </w:rPr>
        <w:t xml:space="preserve"> minėt</w:t>
      </w:r>
      <w:r w:rsidR="007E7569" w:rsidRPr="00022F69">
        <w:rPr>
          <w:color w:val="000000"/>
          <w:sz w:val="24"/>
          <w:szCs w:val="24"/>
          <w:lang w:bidi="lt-LT"/>
        </w:rPr>
        <w:t>ų</w:t>
      </w:r>
      <w:r w:rsidR="0054475C" w:rsidRPr="00022F69">
        <w:rPr>
          <w:color w:val="000000"/>
          <w:sz w:val="24"/>
          <w:szCs w:val="24"/>
          <w:lang w:bidi="lt-LT"/>
        </w:rPr>
        <w:t xml:space="preserve"> nuostatų</w:t>
      </w:r>
      <w:r w:rsidR="007E7569" w:rsidRPr="00022F69">
        <w:rPr>
          <w:color w:val="000000"/>
          <w:sz w:val="24"/>
          <w:szCs w:val="24"/>
          <w:lang w:bidi="lt-LT"/>
        </w:rPr>
        <w:t xml:space="preserve"> teisėtumo ištyrimas padės teismui teisingai išspręsti </w:t>
      </w:r>
      <w:r w:rsidR="00FE58D1" w:rsidRPr="00022F69">
        <w:rPr>
          <w:color w:val="000000"/>
          <w:sz w:val="24"/>
          <w:szCs w:val="24"/>
          <w:lang w:bidi="lt-LT"/>
        </w:rPr>
        <w:t xml:space="preserve">individualioje administracinėje byloje kilusį </w:t>
      </w:r>
      <w:r w:rsidR="007E7569" w:rsidRPr="00022F69">
        <w:rPr>
          <w:color w:val="000000"/>
          <w:sz w:val="24"/>
          <w:szCs w:val="24"/>
          <w:lang w:bidi="lt-LT"/>
        </w:rPr>
        <w:t>ginčą</w:t>
      </w:r>
      <w:r w:rsidR="0092790A" w:rsidRPr="00022F69">
        <w:rPr>
          <w:color w:val="000000"/>
          <w:sz w:val="24"/>
          <w:szCs w:val="24"/>
          <w:lang w:bidi="lt-LT"/>
        </w:rPr>
        <w:t>.</w:t>
      </w:r>
      <w:r w:rsidR="008E4178" w:rsidRPr="00022F69">
        <w:rPr>
          <w:sz w:val="24"/>
          <w:szCs w:val="24"/>
          <w:lang w:bidi="lt-LT"/>
        </w:rPr>
        <w:t xml:space="preserve"> </w:t>
      </w:r>
      <w:r w:rsidR="006D5CE9" w:rsidRPr="00022F69">
        <w:rPr>
          <w:color w:val="000000"/>
          <w:sz w:val="24"/>
          <w:szCs w:val="24"/>
          <w:lang w:bidi="lt-LT"/>
        </w:rPr>
        <w:t>Todėl</w:t>
      </w:r>
      <w:r w:rsidR="008E4178" w:rsidRPr="00022F69">
        <w:rPr>
          <w:color w:val="000000"/>
          <w:sz w:val="24"/>
          <w:szCs w:val="24"/>
          <w:lang w:bidi="lt-LT"/>
        </w:rPr>
        <w:t xml:space="preserve"> </w:t>
      </w:r>
      <w:r w:rsidR="008E4178" w:rsidRPr="00022F69">
        <w:rPr>
          <w:sz w:val="24"/>
          <w:szCs w:val="24"/>
        </w:rPr>
        <w:t>ginčijamo teisės akto panaikinimas šiuo atveju nėra pagrindas nutraukti norminę administracinę bylą ir nepais</w:t>
      </w:r>
      <w:r w:rsidR="0037573F" w:rsidRPr="00022F69">
        <w:rPr>
          <w:sz w:val="24"/>
          <w:szCs w:val="24"/>
        </w:rPr>
        <w:t>ydamas</w:t>
      </w:r>
      <w:r w:rsidR="008E4178" w:rsidRPr="00022F69">
        <w:rPr>
          <w:sz w:val="24"/>
          <w:szCs w:val="24"/>
        </w:rPr>
        <w:t xml:space="preserve"> </w:t>
      </w:r>
      <w:r w:rsidR="0037573F" w:rsidRPr="00022F69">
        <w:rPr>
          <w:sz w:val="24"/>
          <w:szCs w:val="24"/>
        </w:rPr>
        <w:t>minėt</w:t>
      </w:r>
      <w:r w:rsidR="009643D3" w:rsidRPr="00022F69">
        <w:rPr>
          <w:sz w:val="24"/>
          <w:szCs w:val="24"/>
        </w:rPr>
        <w:t>os aplinkybės administracinis teismas</w:t>
      </w:r>
      <w:r w:rsidR="008E4178" w:rsidRPr="00022F69">
        <w:rPr>
          <w:color w:val="000000"/>
          <w:sz w:val="24"/>
          <w:szCs w:val="24"/>
          <w:lang w:bidi="lt-LT"/>
        </w:rPr>
        <w:t xml:space="preserve"> tir</w:t>
      </w:r>
      <w:r w:rsidR="009643D3" w:rsidRPr="00022F69">
        <w:rPr>
          <w:color w:val="000000"/>
          <w:sz w:val="24"/>
          <w:szCs w:val="24"/>
          <w:lang w:bidi="lt-LT"/>
        </w:rPr>
        <w:t>ia</w:t>
      </w:r>
      <w:r w:rsidR="008E4178" w:rsidRPr="00022F69">
        <w:rPr>
          <w:color w:val="000000"/>
          <w:sz w:val="24"/>
          <w:szCs w:val="24"/>
          <w:lang w:bidi="lt-LT"/>
        </w:rPr>
        <w:t xml:space="preserve"> ir norminės administracinės bylos nagrinėjimo metu negaliojančios teisės normos teisėtumą</w:t>
      </w:r>
      <w:r w:rsidR="0054475C" w:rsidRPr="00022F69">
        <w:rPr>
          <w:color w:val="000000"/>
          <w:sz w:val="24"/>
          <w:szCs w:val="24"/>
          <w:lang w:bidi="lt-LT"/>
        </w:rPr>
        <w:t xml:space="preserve"> </w:t>
      </w:r>
      <w:r w:rsidR="008E4178" w:rsidRPr="00022F69">
        <w:rPr>
          <w:color w:val="000000"/>
          <w:sz w:val="24"/>
          <w:szCs w:val="24"/>
          <w:lang w:bidi="lt-LT"/>
        </w:rPr>
        <w:t xml:space="preserve">(šiuo </w:t>
      </w:r>
      <w:r w:rsidR="00E4485E" w:rsidRPr="00022F69">
        <w:rPr>
          <w:color w:val="000000"/>
          <w:sz w:val="24"/>
          <w:szCs w:val="24"/>
          <w:lang w:bidi="lt-LT"/>
        </w:rPr>
        <w:t>aspektu</w:t>
      </w:r>
      <w:r w:rsidR="008E4178" w:rsidRPr="00022F69">
        <w:rPr>
          <w:color w:val="000000"/>
          <w:sz w:val="24"/>
          <w:szCs w:val="24"/>
          <w:lang w:bidi="lt-LT"/>
        </w:rPr>
        <w:t xml:space="preserve"> žr., pvz., Lietuvos vyriausiojo administracinio teismo</w:t>
      </w:r>
      <w:r w:rsidR="004F4EF0" w:rsidRPr="00022F69">
        <w:rPr>
          <w:color w:val="000000"/>
          <w:sz w:val="24"/>
          <w:szCs w:val="24"/>
          <w:lang w:bidi="lt-LT"/>
        </w:rPr>
        <w:t xml:space="preserve"> </w:t>
      </w:r>
      <w:r w:rsidR="00904109" w:rsidRPr="00022F69">
        <w:rPr>
          <w:color w:val="000000"/>
          <w:sz w:val="24"/>
          <w:szCs w:val="24"/>
          <w:lang w:bidi="lt-LT"/>
        </w:rPr>
        <w:t xml:space="preserve">2013 m. sausio 17 d. </w:t>
      </w:r>
      <w:r w:rsidR="00904109" w:rsidRPr="00022F69">
        <w:rPr>
          <w:sz w:val="24"/>
          <w:szCs w:val="24"/>
        </w:rPr>
        <w:t xml:space="preserve">išplėstinės teisėjų kolegijos </w:t>
      </w:r>
      <w:r w:rsidR="00904109" w:rsidRPr="00022F69">
        <w:rPr>
          <w:color w:val="000000"/>
          <w:sz w:val="24"/>
          <w:szCs w:val="24"/>
          <w:lang w:bidi="lt-LT"/>
        </w:rPr>
        <w:t>sprendimą administracinėje byloje Nr. I</w:t>
      </w:r>
      <w:r w:rsidR="00904109" w:rsidRPr="00022F69">
        <w:rPr>
          <w:color w:val="000000"/>
          <w:sz w:val="24"/>
          <w:szCs w:val="24"/>
          <w:vertAlign w:val="superscript"/>
          <w:lang w:bidi="lt-LT"/>
        </w:rPr>
        <w:t>438</w:t>
      </w:r>
      <w:r w:rsidR="00904109" w:rsidRPr="00022F69">
        <w:rPr>
          <w:color w:val="000000"/>
          <w:sz w:val="24"/>
          <w:szCs w:val="24"/>
          <w:lang w:bidi="lt-LT"/>
        </w:rPr>
        <w:t>-35/2012</w:t>
      </w:r>
      <w:r w:rsidR="0037573F" w:rsidRPr="00022F69">
        <w:rPr>
          <w:color w:val="000000"/>
          <w:sz w:val="24"/>
          <w:szCs w:val="24"/>
          <w:lang w:bidi="lt-LT"/>
        </w:rPr>
        <w:t>;</w:t>
      </w:r>
      <w:r w:rsidR="00904109" w:rsidRPr="00022F69">
        <w:rPr>
          <w:color w:val="000000"/>
          <w:sz w:val="24"/>
          <w:szCs w:val="24"/>
          <w:lang w:bidi="lt-LT"/>
        </w:rPr>
        <w:t xml:space="preserve"> ir kt.).</w:t>
      </w:r>
    </w:p>
    <w:p w14:paraId="68AD831E" w14:textId="60FB51E0" w:rsidR="001271CF" w:rsidRPr="00022F69" w:rsidRDefault="008C5D1F" w:rsidP="006957A8">
      <w:pPr>
        <w:pStyle w:val="Pagrindinistekstas"/>
        <w:numPr>
          <w:ilvl w:val="0"/>
          <w:numId w:val="1"/>
        </w:numPr>
        <w:tabs>
          <w:tab w:val="left" w:pos="1276"/>
        </w:tabs>
        <w:ind w:left="0" w:firstLine="709"/>
        <w:rPr>
          <w:sz w:val="24"/>
          <w:szCs w:val="24"/>
          <w:lang w:bidi="lt-LT"/>
        </w:rPr>
      </w:pPr>
      <w:r w:rsidRPr="00022F69">
        <w:rPr>
          <w:sz w:val="24"/>
          <w:szCs w:val="24"/>
          <w:lang w:bidi="lt-LT"/>
        </w:rPr>
        <w:t>Šiame kontekste</w:t>
      </w:r>
      <w:r w:rsidR="00542404" w:rsidRPr="00022F69">
        <w:rPr>
          <w:sz w:val="24"/>
          <w:szCs w:val="24"/>
          <w:lang w:bidi="lt-LT"/>
        </w:rPr>
        <w:t xml:space="preserve"> </w:t>
      </w:r>
      <w:r w:rsidR="00574863" w:rsidRPr="00022F69">
        <w:rPr>
          <w:sz w:val="24"/>
          <w:szCs w:val="24"/>
          <w:lang w:bidi="lt-LT"/>
        </w:rPr>
        <w:t xml:space="preserve">taip pat </w:t>
      </w:r>
      <w:r w:rsidR="00542404" w:rsidRPr="00022F69">
        <w:rPr>
          <w:sz w:val="24"/>
          <w:szCs w:val="24"/>
          <w:lang w:bidi="lt-LT"/>
        </w:rPr>
        <w:t xml:space="preserve">akcentuotina, kad </w:t>
      </w:r>
      <w:r w:rsidR="00416B06" w:rsidRPr="00022F69">
        <w:rPr>
          <w:sz w:val="24"/>
          <w:szCs w:val="24"/>
          <w:lang w:bidi="lt-LT"/>
        </w:rPr>
        <w:t>Vilniaus apygardos administracinis teismas, prašydamas ištirti Įsakymo 2.1 punkto ir Aprašo 15 punkto</w:t>
      </w:r>
      <w:r w:rsidR="00501241" w:rsidRPr="00022F69">
        <w:rPr>
          <w:sz w:val="24"/>
          <w:szCs w:val="24"/>
          <w:lang w:bidi="lt-LT"/>
        </w:rPr>
        <w:t xml:space="preserve">, </w:t>
      </w:r>
      <w:r w:rsidR="00501241" w:rsidRPr="00022F69">
        <w:rPr>
          <w:sz w:val="24"/>
          <w:szCs w:val="24"/>
        </w:rPr>
        <w:t>galiojusių nuo 2016 m. sausio 7 d. iki 2019 m. kovo 7 d.,</w:t>
      </w:r>
      <w:r w:rsidR="00416B06" w:rsidRPr="00022F69">
        <w:rPr>
          <w:sz w:val="24"/>
          <w:szCs w:val="24"/>
          <w:lang w:bidi="lt-LT"/>
        </w:rPr>
        <w:t xml:space="preserve"> teisėtumą, juose įtvirtintomis nuostatomis abejoja tiek, kiek jos susijusios</w:t>
      </w:r>
      <w:r w:rsidR="00F5061E" w:rsidRPr="00022F69">
        <w:rPr>
          <w:sz w:val="24"/>
          <w:szCs w:val="24"/>
          <w:lang w:bidi="lt-LT"/>
        </w:rPr>
        <w:t xml:space="preserve"> su važiavimo išlaidų atlyginimu</w:t>
      </w:r>
      <w:r w:rsidR="00416B06" w:rsidRPr="00022F69">
        <w:rPr>
          <w:sz w:val="24"/>
          <w:szCs w:val="24"/>
          <w:lang w:bidi="lt-LT"/>
        </w:rPr>
        <w:t xml:space="preserve"> naudojant automobilius su dyzeliniais varikliais. </w:t>
      </w:r>
      <w:r w:rsidR="00A66514" w:rsidRPr="00022F69">
        <w:rPr>
          <w:sz w:val="24"/>
          <w:szCs w:val="24"/>
          <w:lang w:bidi="lt-LT"/>
        </w:rPr>
        <w:t xml:space="preserve">Administracinės bylos </w:t>
      </w:r>
      <w:r w:rsidR="007E1535" w:rsidRPr="00022F69">
        <w:rPr>
          <w:sz w:val="24"/>
          <w:szCs w:val="24"/>
          <w:lang w:bidi="lt-LT"/>
        </w:rPr>
        <w:t>Nr. I-3388-789/2018 (teisminio proceso Nr. 3-61-3-02387-2016-2)</w:t>
      </w:r>
      <w:r w:rsidR="00175027" w:rsidRPr="00022F69">
        <w:rPr>
          <w:sz w:val="24"/>
          <w:szCs w:val="24"/>
          <w:lang w:bidi="lt-LT"/>
        </w:rPr>
        <w:t xml:space="preserve"> medžiaga</w:t>
      </w:r>
      <w:r w:rsidR="007E1535" w:rsidRPr="00022F69">
        <w:rPr>
          <w:sz w:val="24"/>
          <w:szCs w:val="24"/>
          <w:lang w:bidi="lt-LT"/>
        </w:rPr>
        <w:t>, kurioje ir pateiktas nagrinėjamas Vilniaus apygardos administracinio teismo prašymas dėl</w:t>
      </w:r>
      <w:r w:rsidR="005706CD" w:rsidRPr="00022F69">
        <w:rPr>
          <w:sz w:val="24"/>
          <w:szCs w:val="24"/>
          <w:lang w:bidi="lt-LT"/>
        </w:rPr>
        <w:t xml:space="preserve"> </w:t>
      </w:r>
      <w:r w:rsidR="007E1535" w:rsidRPr="00022F69">
        <w:rPr>
          <w:sz w:val="24"/>
          <w:szCs w:val="24"/>
          <w:lang w:bidi="lt-LT"/>
        </w:rPr>
        <w:t xml:space="preserve">minėtų nuostatų teisėtumo ištyrimo, taip pat patvirtina, kad </w:t>
      </w:r>
      <w:r w:rsidR="00F5061E" w:rsidRPr="00022F69">
        <w:rPr>
          <w:sz w:val="24"/>
          <w:szCs w:val="24"/>
          <w:lang w:bidi="lt-LT"/>
        </w:rPr>
        <w:t xml:space="preserve">nurodytoje individualioje byloje ginčas </w:t>
      </w:r>
      <w:r w:rsidR="00265A6A" w:rsidRPr="00022F69">
        <w:rPr>
          <w:sz w:val="24"/>
          <w:szCs w:val="24"/>
          <w:lang w:bidi="lt-LT"/>
        </w:rPr>
        <w:t xml:space="preserve">tarp šalių </w:t>
      </w:r>
      <w:r w:rsidR="00F5061E" w:rsidRPr="00022F69">
        <w:rPr>
          <w:sz w:val="24"/>
          <w:szCs w:val="24"/>
          <w:lang w:bidi="lt-LT"/>
        </w:rPr>
        <w:t>kilo būtent dėl važiavimo išlaidų atlyginim</w:t>
      </w:r>
      <w:r w:rsidR="00265A6A" w:rsidRPr="00022F69">
        <w:rPr>
          <w:sz w:val="24"/>
          <w:szCs w:val="24"/>
          <w:lang w:bidi="lt-LT"/>
        </w:rPr>
        <w:t>o</w:t>
      </w:r>
      <w:r w:rsidR="00F5061E" w:rsidRPr="00022F69">
        <w:rPr>
          <w:sz w:val="24"/>
          <w:szCs w:val="24"/>
          <w:lang w:bidi="lt-LT"/>
        </w:rPr>
        <w:t xml:space="preserve"> naudojant automobilius su dyzeliniais varikliais.</w:t>
      </w:r>
      <w:r w:rsidR="00501241" w:rsidRPr="00022F69">
        <w:rPr>
          <w:sz w:val="24"/>
          <w:szCs w:val="24"/>
          <w:lang w:bidi="lt-LT"/>
        </w:rPr>
        <w:t xml:space="preserve"> </w:t>
      </w:r>
      <w:r w:rsidR="00C24850" w:rsidRPr="00022F69">
        <w:rPr>
          <w:sz w:val="24"/>
          <w:szCs w:val="24"/>
          <w:lang w:bidi="lt-LT"/>
        </w:rPr>
        <w:t xml:space="preserve">Šiuo atveju Vilniaus apygardos administracinis teismas Įsakymo 2.1 punkto ir Aprašo 15 punkto nuostatų atitiktimi </w:t>
      </w:r>
      <w:r w:rsidR="00396181" w:rsidRPr="00022F69">
        <w:rPr>
          <w:sz w:val="24"/>
          <w:szCs w:val="24"/>
          <w:lang w:bidi="lt-LT"/>
        </w:rPr>
        <w:t>kreipimosi</w:t>
      </w:r>
      <w:r w:rsidR="00975F02" w:rsidRPr="00022F69">
        <w:rPr>
          <w:sz w:val="24"/>
          <w:szCs w:val="24"/>
          <w:lang w:bidi="lt-LT"/>
        </w:rPr>
        <w:t xml:space="preserve"> metu galiojusiose </w:t>
      </w:r>
      <w:r w:rsidR="003D23F2" w:rsidRPr="00022F69">
        <w:rPr>
          <w:color w:val="000000"/>
          <w:sz w:val="24"/>
          <w:szCs w:val="24"/>
          <w:lang w:bidi="lt-LT"/>
        </w:rPr>
        <w:t>S</w:t>
      </w:r>
      <w:r w:rsidR="00C24850" w:rsidRPr="00022F69">
        <w:rPr>
          <w:color w:val="000000"/>
          <w:sz w:val="24"/>
          <w:szCs w:val="24"/>
          <w:lang w:bidi="lt-LT"/>
        </w:rPr>
        <w:t xml:space="preserve">tatuto </w:t>
      </w:r>
      <w:r w:rsidR="00211C66" w:rsidRPr="00022F69">
        <w:rPr>
          <w:color w:val="000000"/>
          <w:sz w:val="24"/>
          <w:szCs w:val="24"/>
          <w:lang w:bidi="lt-LT"/>
        </w:rPr>
        <w:t>(</w:t>
      </w:r>
      <w:r w:rsidR="00211C66" w:rsidRPr="00022F69">
        <w:rPr>
          <w:sz w:val="24"/>
          <w:szCs w:val="24"/>
        </w:rPr>
        <w:t>2015 m. birželio 25 d. įstatymo Nr. XII-1855 redakcija</w:t>
      </w:r>
      <w:r w:rsidR="00211C66" w:rsidRPr="00022F69">
        <w:rPr>
          <w:color w:val="000000"/>
          <w:sz w:val="24"/>
          <w:szCs w:val="24"/>
          <w:lang w:bidi="lt-LT"/>
        </w:rPr>
        <w:t xml:space="preserve">) </w:t>
      </w:r>
      <w:r w:rsidR="00AC3157" w:rsidRPr="00022F69">
        <w:rPr>
          <w:color w:val="000000"/>
          <w:sz w:val="24"/>
          <w:szCs w:val="24"/>
          <w:lang w:bidi="lt-LT"/>
        </w:rPr>
        <w:t>3</w:t>
      </w:r>
      <w:r w:rsidR="00211C66" w:rsidRPr="00022F69">
        <w:rPr>
          <w:color w:val="000000"/>
          <w:sz w:val="24"/>
          <w:szCs w:val="24"/>
          <w:lang w:bidi="lt-LT"/>
        </w:rPr>
        <w:t> </w:t>
      </w:r>
      <w:r w:rsidR="00C24850" w:rsidRPr="00022F69">
        <w:rPr>
          <w:color w:val="000000"/>
          <w:sz w:val="24"/>
          <w:szCs w:val="24"/>
          <w:lang w:bidi="lt-LT"/>
        </w:rPr>
        <w:t>straipsnio 1 ir 3 dalyse įtvirtintam lygiateisiškumo principui ir 7 dalyje įtvirtintam vidaus tarnybos ypatumų kompensavimo</w:t>
      </w:r>
      <w:r w:rsidR="00AC3157" w:rsidRPr="00022F69">
        <w:rPr>
          <w:color w:val="000000"/>
          <w:sz w:val="24"/>
          <w:szCs w:val="24"/>
          <w:lang w:bidi="lt-LT"/>
        </w:rPr>
        <w:t xml:space="preserve"> principui bei Konstitucijos 29</w:t>
      </w:r>
      <w:r w:rsidR="00211C66" w:rsidRPr="00022F69">
        <w:rPr>
          <w:color w:val="000000"/>
          <w:sz w:val="24"/>
          <w:szCs w:val="24"/>
          <w:lang w:bidi="lt-LT"/>
        </w:rPr>
        <w:t xml:space="preserve"> </w:t>
      </w:r>
      <w:r w:rsidR="00C24850" w:rsidRPr="00022F69">
        <w:rPr>
          <w:color w:val="000000"/>
          <w:sz w:val="24"/>
          <w:szCs w:val="24"/>
          <w:lang w:bidi="lt-LT"/>
        </w:rPr>
        <w:t>straipsnio 1 dalyje įtvirtin</w:t>
      </w:r>
      <w:r w:rsidR="00F967D2" w:rsidRPr="00022F69">
        <w:rPr>
          <w:color w:val="000000"/>
          <w:sz w:val="24"/>
          <w:szCs w:val="24"/>
          <w:lang w:bidi="lt-LT"/>
        </w:rPr>
        <w:t>t</w:t>
      </w:r>
      <w:r w:rsidR="00C24850" w:rsidRPr="00022F69">
        <w:rPr>
          <w:color w:val="000000"/>
          <w:sz w:val="24"/>
          <w:szCs w:val="24"/>
          <w:lang w:bidi="lt-LT"/>
        </w:rPr>
        <w:t xml:space="preserve">am asmenų lygybės principui </w:t>
      </w:r>
      <w:r w:rsidR="00C24850" w:rsidRPr="00022F69">
        <w:rPr>
          <w:sz w:val="24"/>
          <w:szCs w:val="24"/>
          <w:lang w:bidi="lt-LT"/>
        </w:rPr>
        <w:t>abejoja ta apimtimi, kiek dėl minėtų nuostatų taikymo</w:t>
      </w:r>
      <w:r w:rsidR="003240F9" w:rsidRPr="00022F69">
        <w:rPr>
          <w:sz w:val="24"/>
          <w:szCs w:val="24"/>
          <w:lang w:bidi="lt-LT"/>
        </w:rPr>
        <w:t xml:space="preserve"> pareigūnai</w:t>
      </w:r>
      <w:r w:rsidR="00581CCF" w:rsidRPr="00022F69">
        <w:rPr>
          <w:sz w:val="24"/>
          <w:szCs w:val="24"/>
          <w:lang w:bidi="lt-LT"/>
        </w:rPr>
        <w:t xml:space="preserve">, kurie </w:t>
      </w:r>
      <w:r w:rsidR="00581CCF" w:rsidRPr="00022F69">
        <w:rPr>
          <w:color w:val="000000"/>
          <w:sz w:val="24"/>
          <w:szCs w:val="24"/>
          <w:lang w:bidi="lt-LT"/>
        </w:rPr>
        <w:t xml:space="preserve">yra vienodoje teisinėje padėtyje, </w:t>
      </w:r>
      <w:r w:rsidR="00716B34" w:rsidRPr="00022F69">
        <w:rPr>
          <w:sz w:val="24"/>
          <w:szCs w:val="24"/>
          <w:lang w:bidi="lt-LT"/>
        </w:rPr>
        <w:t xml:space="preserve">Įsakymo 2.1 punkto taikymo atžvilgiu </w:t>
      </w:r>
      <w:r w:rsidR="00B01D4F" w:rsidRPr="00022F69">
        <w:rPr>
          <w:sz w:val="24"/>
          <w:szCs w:val="24"/>
          <w:lang w:bidi="lt-LT"/>
        </w:rPr>
        <w:t xml:space="preserve">visiškai neatsižvelgiant į konkrečių pareigūnų realiai naudojamų automobilių rūšį ir parametrus, </w:t>
      </w:r>
      <w:r w:rsidR="00776445" w:rsidRPr="00022F69">
        <w:rPr>
          <w:color w:val="000000"/>
          <w:sz w:val="24"/>
          <w:szCs w:val="24"/>
          <w:lang w:bidi="lt-LT"/>
        </w:rPr>
        <w:t xml:space="preserve">o Aprašo 15 punkto taikymo atžvilgiu vien </w:t>
      </w:r>
      <w:r w:rsidR="00250A6B" w:rsidRPr="00022F69">
        <w:rPr>
          <w:color w:val="000000"/>
          <w:sz w:val="24"/>
          <w:szCs w:val="24"/>
          <w:lang w:bidi="lt-LT"/>
        </w:rPr>
        <w:t>dėl naudojamo automobilio variklio kuro tipo (su dyzeliniu ar benzininiu varikliu)</w:t>
      </w:r>
      <w:r w:rsidR="003D23F2" w:rsidRPr="00022F69">
        <w:rPr>
          <w:color w:val="000000"/>
          <w:sz w:val="24"/>
          <w:szCs w:val="24"/>
          <w:lang w:bidi="lt-LT"/>
        </w:rPr>
        <w:t>,</w:t>
      </w:r>
      <w:r w:rsidR="00250A6B" w:rsidRPr="00022F69">
        <w:rPr>
          <w:color w:val="000000"/>
          <w:sz w:val="24"/>
          <w:szCs w:val="24"/>
          <w:lang w:bidi="lt-LT"/>
        </w:rPr>
        <w:t xml:space="preserve"> </w:t>
      </w:r>
      <w:r w:rsidR="00581CCF" w:rsidRPr="00022F69">
        <w:rPr>
          <w:color w:val="000000"/>
          <w:sz w:val="24"/>
          <w:szCs w:val="24"/>
          <w:lang w:bidi="lt-LT"/>
        </w:rPr>
        <w:t>traktuojami skirtingai</w:t>
      </w:r>
      <w:r w:rsidR="00296D2B" w:rsidRPr="00022F69">
        <w:rPr>
          <w:sz w:val="24"/>
          <w:szCs w:val="24"/>
          <w:lang w:bidi="lt-LT"/>
        </w:rPr>
        <w:t xml:space="preserve">, </w:t>
      </w:r>
      <w:r w:rsidR="003240F9" w:rsidRPr="00022F69">
        <w:rPr>
          <w:sz w:val="24"/>
          <w:szCs w:val="24"/>
          <w:lang w:bidi="lt-LT"/>
        </w:rPr>
        <w:t>kadangi</w:t>
      </w:r>
      <w:r w:rsidR="00250A6B" w:rsidRPr="00022F69">
        <w:rPr>
          <w:color w:val="000000"/>
          <w:sz w:val="24"/>
          <w:szCs w:val="24"/>
          <w:lang w:bidi="lt-LT"/>
        </w:rPr>
        <w:t xml:space="preserve"> vieniems gali būti kompensuojamos visos realiai patirtos išlaidos, o kitiems – tik jų dalis.</w:t>
      </w:r>
      <w:r w:rsidR="00250A6B" w:rsidRPr="00022F69">
        <w:rPr>
          <w:sz w:val="24"/>
          <w:szCs w:val="24"/>
          <w:lang w:bidi="lt-LT"/>
        </w:rPr>
        <w:t xml:space="preserve"> </w:t>
      </w:r>
      <w:r w:rsidR="007D1540" w:rsidRPr="00022F69">
        <w:rPr>
          <w:sz w:val="24"/>
          <w:szCs w:val="24"/>
          <w:lang w:bidi="lt-LT"/>
        </w:rPr>
        <w:t>N</w:t>
      </w:r>
      <w:r w:rsidR="00EE3821" w:rsidRPr="00022F69">
        <w:rPr>
          <w:sz w:val="24"/>
          <w:szCs w:val="24"/>
          <w:lang w:bidi="lt-LT"/>
        </w:rPr>
        <w:t xml:space="preserve">urodytos teisinės ir faktinės aplinkybės </w:t>
      </w:r>
      <w:r w:rsidR="001D034A" w:rsidRPr="00022F69">
        <w:rPr>
          <w:sz w:val="24"/>
          <w:szCs w:val="24"/>
          <w:lang w:bidi="lt-LT"/>
        </w:rPr>
        <w:t>apibrėžia</w:t>
      </w:r>
      <w:r w:rsidR="00250A6B" w:rsidRPr="00022F69">
        <w:rPr>
          <w:sz w:val="24"/>
          <w:szCs w:val="24"/>
          <w:lang w:bidi="lt-LT"/>
        </w:rPr>
        <w:t xml:space="preserve"> šios norminės administracinė</w:t>
      </w:r>
      <w:r w:rsidR="005F6308" w:rsidRPr="00022F69">
        <w:rPr>
          <w:sz w:val="24"/>
          <w:szCs w:val="24"/>
          <w:lang w:bidi="lt-LT"/>
        </w:rPr>
        <w:t>s</w:t>
      </w:r>
      <w:r w:rsidR="00250A6B" w:rsidRPr="00022F69">
        <w:rPr>
          <w:sz w:val="24"/>
          <w:szCs w:val="24"/>
          <w:lang w:bidi="lt-LT"/>
        </w:rPr>
        <w:t xml:space="preserve"> bylos nagrinėjimo ribas.</w:t>
      </w:r>
    </w:p>
    <w:p w14:paraId="0B89384C" w14:textId="77777777" w:rsidR="007D4B30" w:rsidRPr="00022F69" w:rsidRDefault="007D4B30" w:rsidP="007D4B30">
      <w:pPr>
        <w:pStyle w:val="Pagrindinistekstas"/>
        <w:tabs>
          <w:tab w:val="left" w:pos="709"/>
        </w:tabs>
        <w:ind w:left="709"/>
        <w:rPr>
          <w:sz w:val="24"/>
          <w:szCs w:val="24"/>
          <w:lang w:bidi="lt-LT"/>
        </w:rPr>
      </w:pPr>
    </w:p>
    <w:p w14:paraId="2A416C2A" w14:textId="5D0F2146" w:rsidR="007D4B30" w:rsidRPr="00022F69" w:rsidRDefault="007D4B30" w:rsidP="007D4B30">
      <w:pPr>
        <w:pStyle w:val="Pagrindinistekstas"/>
        <w:jc w:val="center"/>
        <w:rPr>
          <w:sz w:val="24"/>
          <w:szCs w:val="24"/>
          <w:lang w:bidi="lt-LT"/>
        </w:rPr>
      </w:pPr>
      <w:r w:rsidRPr="00022F69">
        <w:rPr>
          <w:sz w:val="24"/>
          <w:szCs w:val="24"/>
          <w:lang w:bidi="lt-LT"/>
        </w:rPr>
        <w:t>V.</w:t>
      </w:r>
    </w:p>
    <w:p w14:paraId="2ADF55B6" w14:textId="77777777" w:rsidR="007D4B30" w:rsidRPr="00022F69" w:rsidRDefault="007D4B30" w:rsidP="007D4B30">
      <w:pPr>
        <w:pStyle w:val="Pagrindinistekstas"/>
        <w:tabs>
          <w:tab w:val="left" w:pos="709"/>
        </w:tabs>
        <w:ind w:left="709"/>
        <w:rPr>
          <w:sz w:val="24"/>
          <w:szCs w:val="24"/>
          <w:lang w:bidi="lt-LT"/>
        </w:rPr>
      </w:pPr>
    </w:p>
    <w:p w14:paraId="54E7E169" w14:textId="50915CF2" w:rsidR="007D4B30" w:rsidRPr="00022F69" w:rsidRDefault="007D4B30" w:rsidP="009A7F5A">
      <w:pPr>
        <w:pStyle w:val="Pagrindinistekstas"/>
        <w:rPr>
          <w:i/>
          <w:sz w:val="24"/>
          <w:szCs w:val="24"/>
          <w:lang w:bidi="lt-LT"/>
        </w:rPr>
      </w:pPr>
      <w:r w:rsidRPr="00022F69">
        <w:rPr>
          <w:i/>
          <w:sz w:val="24"/>
          <w:szCs w:val="24"/>
          <w:lang w:bidi="lt-LT"/>
        </w:rPr>
        <w:t xml:space="preserve">Dėl </w:t>
      </w:r>
      <w:r w:rsidR="00F26EB6" w:rsidRPr="00022F69">
        <w:rPr>
          <w:i/>
          <w:sz w:val="24"/>
          <w:szCs w:val="24"/>
          <w:lang w:bidi="lt-LT"/>
        </w:rPr>
        <w:t>v</w:t>
      </w:r>
      <w:r w:rsidRPr="00022F69">
        <w:rPr>
          <w:i/>
          <w:sz w:val="24"/>
          <w:szCs w:val="24"/>
          <w:lang w:bidi="lt-LT"/>
        </w:rPr>
        <w:t>idaus reikalų ministro 2016 m. sausio 6 d. įsakymo Nr. 1V-3 2.1</w:t>
      </w:r>
      <w:r w:rsidR="009A7F5A" w:rsidRPr="00022F69">
        <w:rPr>
          <w:i/>
          <w:sz w:val="24"/>
          <w:szCs w:val="24"/>
          <w:lang w:bidi="lt-LT"/>
        </w:rPr>
        <w:t xml:space="preserve"> </w:t>
      </w:r>
      <w:r w:rsidRPr="00022F69">
        <w:rPr>
          <w:i/>
          <w:sz w:val="24"/>
          <w:szCs w:val="24"/>
          <w:lang w:bidi="lt-LT"/>
        </w:rPr>
        <w:t>punkto teisėtumo</w:t>
      </w:r>
    </w:p>
    <w:p w14:paraId="5EBF5F1F" w14:textId="77777777" w:rsidR="007D4B30" w:rsidRPr="00022F69" w:rsidRDefault="007D4B30" w:rsidP="007D4B30">
      <w:pPr>
        <w:pStyle w:val="Pagrindinistekstas"/>
        <w:tabs>
          <w:tab w:val="left" w:pos="709"/>
        </w:tabs>
        <w:ind w:left="709"/>
        <w:rPr>
          <w:sz w:val="24"/>
          <w:szCs w:val="24"/>
          <w:lang w:bidi="lt-LT"/>
        </w:rPr>
      </w:pPr>
    </w:p>
    <w:p w14:paraId="152644EE" w14:textId="7AC9A70C" w:rsidR="00FC5D5C" w:rsidRPr="00022F69" w:rsidRDefault="008C07AE" w:rsidP="006957A8">
      <w:pPr>
        <w:pStyle w:val="Pagrindinistekstas"/>
        <w:numPr>
          <w:ilvl w:val="0"/>
          <w:numId w:val="1"/>
        </w:numPr>
        <w:tabs>
          <w:tab w:val="left" w:pos="1276"/>
        </w:tabs>
        <w:ind w:left="0" w:firstLine="709"/>
        <w:rPr>
          <w:sz w:val="24"/>
          <w:szCs w:val="24"/>
          <w:lang w:bidi="lt-LT"/>
        </w:rPr>
      </w:pPr>
      <w:r w:rsidRPr="00022F69">
        <w:rPr>
          <w:sz w:val="24"/>
          <w:szCs w:val="24"/>
          <w:lang w:bidi="lt-LT"/>
        </w:rPr>
        <w:t xml:space="preserve">Kaip minėta, </w:t>
      </w:r>
      <w:r w:rsidR="00D72DE2" w:rsidRPr="00022F69">
        <w:rPr>
          <w:sz w:val="24"/>
          <w:szCs w:val="24"/>
          <w:lang w:bidi="lt-LT"/>
        </w:rPr>
        <w:t>šioje norminėje administracinėje byloje</w:t>
      </w:r>
      <w:r w:rsidRPr="00022F69">
        <w:rPr>
          <w:sz w:val="24"/>
          <w:szCs w:val="24"/>
          <w:lang w:bidi="lt-LT"/>
        </w:rPr>
        <w:t xml:space="preserve"> prašoma ištirti </w:t>
      </w:r>
      <w:r w:rsidR="00231BB1" w:rsidRPr="00022F69">
        <w:rPr>
          <w:sz w:val="24"/>
          <w:szCs w:val="24"/>
          <w:lang w:bidi="lt-LT"/>
        </w:rPr>
        <w:t xml:space="preserve">Įsakymo 2.1 punkto atitiktį </w:t>
      </w:r>
      <w:r w:rsidR="002C4750" w:rsidRPr="00022F69">
        <w:rPr>
          <w:color w:val="000000"/>
          <w:sz w:val="24"/>
          <w:szCs w:val="24"/>
          <w:lang w:bidi="lt-LT"/>
        </w:rPr>
        <w:t>Statuto (2015 m. birželio 25 d. įstatymo Nr. XII-1855 redakcija)</w:t>
      </w:r>
      <w:r w:rsidR="002C4750" w:rsidRPr="00022F69">
        <w:rPr>
          <w:sz w:val="24"/>
          <w:szCs w:val="24"/>
          <w:lang w:bidi="lt-LT"/>
        </w:rPr>
        <w:t xml:space="preserve"> </w:t>
      </w:r>
      <w:r w:rsidR="00D72DE2" w:rsidRPr="00022F69">
        <w:rPr>
          <w:color w:val="000000"/>
          <w:sz w:val="24"/>
          <w:szCs w:val="24"/>
          <w:lang w:bidi="lt-LT"/>
        </w:rPr>
        <w:t>3 straipsnio 1 ir 3</w:t>
      </w:r>
      <w:r w:rsidR="004E068E" w:rsidRPr="00022F69">
        <w:rPr>
          <w:color w:val="000000"/>
          <w:sz w:val="24"/>
          <w:szCs w:val="24"/>
          <w:lang w:bidi="lt-LT"/>
        </w:rPr>
        <w:t xml:space="preserve"> </w:t>
      </w:r>
      <w:r w:rsidR="002C4750" w:rsidRPr="00022F69">
        <w:rPr>
          <w:color w:val="000000"/>
          <w:sz w:val="24"/>
          <w:szCs w:val="24"/>
          <w:lang w:bidi="lt-LT"/>
        </w:rPr>
        <w:t>dalyse įtvirtintam lygiateisiškumo principui ir 7 dalyje įtvirtintam vidaus tarnybos ypatumų kompensavimo principui, Konstitucijos 29 straipsnio 1 dalyje įtvirtin</w:t>
      </w:r>
      <w:r w:rsidR="000C2DD5" w:rsidRPr="00022F69">
        <w:rPr>
          <w:color w:val="000000"/>
          <w:sz w:val="24"/>
          <w:szCs w:val="24"/>
          <w:lang w:bidi="lt-LT"/>
        </w:rPr>
        <w:t>t</w:t>
      </w:r>
      <w:r w:rsidR="002C4750" w:rsidRPr="00022F69">
        <w:rPr>
          <w:color w:val="000000"/>
          <w:sz w:val="24"/>
          <w:szCs w:val="24"/>
          <w:lang w:bidi="lt-LT"/>
        </w:rPr>
        <w:t>am asmenų lygybės principui.</w:t>
      </w:r>
    </w:p>
    <w:p w14:paraId="5C95050E" w14:textId="22480710" w:rsidR="00926A46" w:rsidRPr="00022F69" w:rsidRDefault="00926A46" w:rsidP="00926A46">
      <w:pPr>
        <w:pStyle w:val="Pagrindinistekstas"/>
        <w:numPr>
          <w:ilvl w:val="0"/>
          <w:numId w:val="1"/>
        </w:numPr>
        <w:tabs>
          <w:tab w:val="left" w:pos="1276"/>
        </w:tabs>
        <w:ind w:left="0" w:firstLine="709"/>
        <w:rPr>
          <w:sz w:val="24"/>
          <w:szCs w:val="24"/>
          <w:lang w:bidi="lt-LT"/>
        </w:rPr>
      </w:pPr>
      <w:r w:rsidRPr="00022F69">
        <w:rPr>
          <w:bCs/>
          <w:iCs/>
          <w:sz w:val="24"/>
          <w:szCs w:val="24"/>
          <w:lang w:bidi="lt-LT"/>
        </w:rPr>
        <w:t xml:space="preserve">Vilniaus apygardos administracinio teismo prašymo pateikimo metu galiojusi Statuto </w:t>
      </w:r>
      <w:r w:rsidRPr="00022F69">
        <w:rPr>
          <w:color w:val="000000"/>
          <w:sz w:val="24"/>
          <w:szCs w:val="24"/>
          <w:lang w:bidi="lt-LT"/>
        </w:rPr>
        <w:t>3 straipsnio 1 dalis (2015 m. birželio 25 d. įstatymo Nr. XII-1855 redakcija, galiojusi iki 2019 m. sausio 1 d.) nu</w:t>
      </w:r>
      <w:r w:rsidR="00713552" w:rsidRPr="00022F69">
        <w:rPr>
          <w:color w:val="000000"/>
          <w:sz w:val="24"/>
          <w:szCs w:val="24"/>
          <w:lang w:bidi="lt-LT"/>
        </w:rPr>
        <w:t>st</w:t>
      </w:r>
      <w:r w:rsidRPr="00022F69">
        <w:rPr>
          <w:color w:val="000000"/>
          <w:sz w:val="24"/>
          <w:szCs w:val="24"/>
          <w:lang w:bidi="lt-LT"/>
        </w:rPr>
        <w:t xml:space="preserve">atė, kad „Vidaus tarnyba grindžiama įstatymų viršenybės, lygiateisiškumo, politinio </w:t>
      </w:r>
      <w:r w:rsidRPr="00022F69">
        <w:rPr>
          <w:color w:val="000000"/>
          <w:sz w:val="24"/>
          <w:szCs w:val="24"/>
          <w:lang w:bidi="lt-LT"/>
        </w:rPr>
        <w:lastRenderedPageBreak/>
        <w:t xml:space="preserve">neutralumo, skaidrumo, karjeros, vidaus tarnybos ypatumų kompensavimo, tarnybinio pavaldumo, teisėtų lūkesčių ir pagarbos įgytoms teisėms, bendrųjų pareigūno pareigų nuolatinio vykdymo principais“. </w:t>
      </w:r>
      <w:r w:rsidR="00713552" w:rsidRPr="00022F69">
        <w:rPr>
          <w:color w:val="000000"/>
          <w:sz w:val="24"/>
          <w:szCs w:val="24"/>
          <w:lang w:bidi="lt-LT"/>
        </w:rPr>
        <w:t>Vadovauj</w:t>
      </w:r>
      <w:r w:rsidRPr="00022F69">
        <w:rPr>
          <w:color w:val="000000"/>
          <w:sz w:val="24"/>
          <w:szCs w:val="24"/>
          <w:lang w:bidi="lt-LT"/>
        </w:rPr>
        <w:t>antis to paties straipsnio 3 dalimi (2015 m. birželio 25 d. įstatymo Nr. XII-1855 redakcija), „Pagal lygiateisiškumo principą kiekvienas Lietuvos Respublikos pilietis turi lygias</w:t>
      </w:r>
      <w:r w:rsidRPr="00022F69">
        <w:rPr>
          <w:b/>
          <w:bCs/>
          <w:color w:val="000000"/>
          <w:sz w:val="24"/>
          <w:szCs w:val="24"/>
          <w:lang w:bidi="lt-LT"/>
        </w:rPr>
        <w:t xml:space="preserve"> </w:t>
      </w:r>
      <w:r w:rsidRPr="00022F69">
        <w:rPr>
          <w:color w:val="000000"/>
          <w:sz w:val="24"/>
          <w:szCs w:val="24"/>
          <w:lang w:bidi="lt-LT"/>
        </w:rPr>
        <w:t>teises stoti į vidaus tarnybą, o pareigūno statusas negali būti ribojamas dėl aplinkybių, nesusijusių su pareigūno profesinėmis ir dalykinėmis savybėmis“.</w:t>
      </w:r>
      <w:r w:rsidRPr="00022F69">
        <w:rPr>
          <w:sz w:val="24"/>
          <w:szCs w:val="24"/>
          <w:lang w:bidi="lt-LT"/>
        </w:rPr>
        <w:t xml:space="preserve"> </w:t>
      </w:r>
      <w:r w:rsidRPr="00022F69">
        <w:rPr>
          <w:bCs/>
          <w:iCs/>
          <w:sz w:val="24"/>
          <w:szCs w:val="24"/>
          <w:lang w:bidi="lt-LT"/>
        </w:rPr>
        <w:t xml:space="preserve">Statuto </w:t>
      </w:r>
      <w:r w:rsidRPr="00022F69">
        <w:rPr>
          <w:color w:val="000000"/>
          <w:sz w:val="24"/>
          <w:szCs w:val="24"/>
          <w:lang w:bidi="lt-LT"/>
        </w:rPr>
        <w:t>3 straipsnio 7 dalis (2015 m. birželio 25 d. įstatymo Nr. XII-1855 redakcija) nu</w:t>
      </w:r>
      <w:r w:rsidR="00713552" w:rsidRPr="00022F69">
        <w:rPr>
          <w:color w:val="000000"/>
          <w:sz w:val="24"/>
          <w:szCs w:val="24"/>
          <w:lang w:bidi="lt-LT"/>
        </w:rPr>
        <w:t>st</w:t>
      </w:r>
      <w:r w:rsidRPr="00022F69">
        <w:rPr>
          <w:color w:val="000000"/>
          <w:sz w:val="24"/>
          <w:szCs w:val="24"/>
          <w:lang w:bidi="lt-LT"/>
        </w:rPr>
        <w:t>atė, kad „Pagal vidaus tarnybos ypatumų kompensavimo principą pareigūnų tarnybos ypatumai (didesnis pavojus gyvybei ar sveikatai, griežtesnė atsakomybė ir įvairūs su tarnyba susiję apribojimai) yra kompensuojami šiame statute ir kituose teisės aktuose nustatytomis socialinėmis garantijomis“.</w:t>
      </w:r>
    </w:p>
    <w:p w14:paraId="5BEFD382" w14:textId="3002E966" w:rsidR="00926A46" w:rsidRPr="00022F69" w:rsidRDefault="00926A46" w:rsidP="00926A46">
      <w:pPr>
        <w:pStyle w:val="Pagrindinistekstas"/>
        <w:numPr>
          <w:ilvl w:val="0"/>
          <w:numId w:val="1"/>
        </w:numPr>
        <w:tabs>
          <w:tab w:val="left" w:pos="1276"/>
        </w:tabs>
        <w:ind w:left="0" w:firstLine="709"/>
        <w:rPr>
          <w:sz w:val="24"/>
          <w:szCs w:val="24"/>
          <w:lang w:bidi="lt-LT"/>
        </w:rPr>
      </w:pPr>
      <w:r w:rsidRPr="00022F69">
        <w:rPr>
          <w:color w:val="000000"/>
          <w:sz w:val="24"/>
          <w:szCs w:val="24"/>
          <w:lang w:bidi="lt-LT"/>
        </w:rPr>
        <w:t>Nuo 2019 m. sausio 1 d. galiojančios redakcijos Statuto (2018 m. birželio 29 d. įstatymo Nr. XIII-1381 redakcija) 3 straipsnio 1 dalies 2 ir 6 punktai nu</w:t>
      </w:r>
      <w:r w:rsidR="00713552" w:rsidRPr="00022F69">
        <w:rPr>
          <w:color w:val="000000"/>
          <w:sz w:val="24"/>
          <w:szCs w:val="24"/>
          <w:lang w:bidi="lt-LT"/>
        </w:rPr>
        <w:t>st</w:t>
      </w:r>
      <w:r w:rsidRPr="00022F69">
        <w:rPr>
          <w:color w:val="000000"/>
          <w:sz w:val="24"/>
          <w:szCs w:val="24"/>
          <w:lang w:bidi="lt-LT"/>
        </w:rPr>
        <w:t>ato, kad „Pagrindiniai vidaus tarnybos principai: &lt;...&gt; 2) lygiateisiškumo principas. Kiekvienas Lietuvos Respublikos pilietis turi lygias</w:t>
      </w:r>
      <w:r w:rsidRPr="00022F69">
        <w:rPr>
          <w:b/>
          <w:bCs/>
          <w:color w:val="000000"/>
          <w:sz w:val="24"/>
          <w:szCs w:val="24"/>
          <w:lang w:bidi="lt-LT"/>
        </w:rPr>
        <w:t xml:space="preserve"> </w:t>
      </w:r>
      <w:r w:rsidRPr="00022F69">
        <w:rPr>
          <w:color w:val="000000"/>
          <w:sz w:val="24"/>
          <w:szCs w:val="24"/>
          <w:lang w:bidi="lt-LT"/>
        </w:rPr>
        <w:t>teises stoti į vidaus tarnybą, o pareigūno statusas negali būti ribojamas dėl aplinkybių, nesusijusių su pareigūno profesinėmis ir dalykinėmis savybėmis;</w:t>
      </w:r>
      <w:r w:rsidRPr="00022F69">
        <w:rPr>
          <w:sz w:val="24"/>
          <w:szCs w:val="24"/>
          <w:lang w:bidi="lt-LT"/>
        </w:rPr>
        <w:t xml:space="preserve"> </w:t>
      </w:r>
      <w:r w:rsidRPr="00022F69">
        <w:rPr>
          <w:color w:val="000000"/>
          <w:sz w:val="24"/>
          <w:szCs w:val="24"/>
          <w:lang w:bidi="lt-LT"/>
        </w:rPr>
        <w:t>&lt;…&gt;</w:t>
      </w:r>
      <w:r w:rsidRPr="00022F69">
        <w:rPr>
          <w:sz w:val="24"/>
          <w:szCs w:val="24"/>
          <w:lang w:bidi="lt-LT"/>
        </w:rPr>
        <w:t xml:space="preserve"> </w:t>
      </w:r>
      <w:r w:rsidRPr="00022F69">
        <w:rPr>
          <w:color w:val="000000"/>
          <w:sz w:val="24"/>
          <w:szCs w:val="24"/>
          <w:lang w:bidi="lt-LT"/>
        </w:rPr>
        <w:t>6) vidaus tarnybos ypatumų kompensavimo principas. Pareigūnų tarnybos ypatumai (didesnis pavojus gyvybei ar sveikatai, griežtesnė atsakomybė ir įvairūs su tarnyba susiję apribojimai) yra kompensuojami šiame statute ir kituose teisės aktuose nustatytomis socialinėmis garantijomis“.</w:t>
      </w:r>
      <w:r w:rsidRPr="00022F69">
        <w:rPr>
          <w:sz w:val="24"/>
          <w:szCs w:val="24"/>
          <w:lang w:bidi="lt-LT"/>
        </w:rPr>
        <w:t xml:space="preserve"> </w:t>
      </w:r>
      <w:r w:rsidRPr="00022F69">
        <w:rPr>
          <w:color w:val="000000"/>
          <w:sz w:val="24"/>
          <w:szCs w:val="24"/>
          <w:lang w:bidi="lt-LT"/>
        </w:rPr>
        <w:t>Taigi Statuto nuostatos, kurioms ginčijamų normų atitiktį prašoma ištirti, iš esmės liko nepakitusios.</w:t>
      </w:r>
    </w:p>
    <w:p w14:paraId="4A9C64CB" w14:textId="42F9B86F" w:rsidR="00EA3FA5" w:rsidRPr="00022F69" w:rsidRDefault="00EA3FA5" w:rsidP="006957A8">
      <w:pPr>
        <w:pStyle w:val="Pagrindinistekstas"/>
        <w:numPr>
          <w:ilvl w:val="0"/>
          <w:numId w:val="1"/>
        </w:numPr>
        <w:tabs>
          <w:tab w:val="left" w:pos="1276"/>
        </w:tabs>
        <w:ind w:left="0" w:firstLine="709"/>
        <w:rPr>
          <w:sz w:val="24"/>
          <w:szCs w:val="24"/>
          <w:lang w:bidi="lt-LT"/>
        </w:rPr>
      </w:pPr>
      <w:r w:rsidRPr="00022F69">
        <w:rPr>
          <w:bCs/>
          <w:iCs/>
          <w:sz w:val="24"/>
          <w:szCs w:val="24"/>
          <w:lang w:bidi="lt-LT"/>
        </w:rPr>
        <w:t>Konstitucijos 29 straipsnio 1 dalis įtvirtina, kad „Įstatymui, teismui ir kitoms valstybės institucijoms ar pareigūnams visi asmenys lygūs“.</w:t>
      </w:r>
      <w:r w:rsidR="002F00A3" w:rsidRPr="00022F69">
        <w:rPr>
          <w:bCs/>
          <w:iCs/>
          <w:sz w:val="24"/>
          <w:szCs w:val="24"/>
          <w:lang w:bidi="lt-LT"/>
        </w:rPr>
        <w:t xml:space="preserve"> Pagal konstitucinį asmenų lygybės įstatymui principą teisėje pagrindinės teisės ir pareigos privalo būti įtvirtintos visiems vienodai (</w:t>
      </w:r>
      <w:r w:rsidR="00926A46" w:rsidRPr="00022F69">
        <w:rPr>
          <w:bCs/>
          <w:iCs/>
          <w:sz w:val="24"/>
          <w:szCs w:val="24"/>
          <w:lang w:bidi="lt-LT"/>
        </w:rPr>
        <w:t xml:space="preserve">Lietuvos Respublikos </w:t>
      </w:r>
      <w:r w:rsidR="002F00A3" w:rsidRPr="00022F69">
        <w:rPr>
          <w:bCs/>
          <w:iCs/>
          <w:sz w:val="24"/>
          <w:szCs w:val="24"/>
          <w:lang w:bidi="lt-LT"/>
        </w:rPr>
        <w:t>Konstitucinio Teismo 2008 m. gruodžio 24 d., 2009 m. kovo 2 d.,</w:t>
      </w:r>
      <w:r w:rsidR="00926A46" w:rsidRPr="00022F69">
        <w:rPr>
          <w:bCs/>
          <w:iCs/>
          <w:sz w:val="24"/>
          <w:szCs w:val="24"/>
          <w:lang w:bidi="lt-LT"/>
        </w:rPr>
        <w:t xml:space="preserve"> 2011 m. gruodžio 22 </w:t>
      </w:r>
      <w:r w:rsidR="002F00A3" w:rsidRPr="00022F69">
        <w:rPr>
          <w:bCs/>
          <w:iCs/>
          <w:sz w:val="24"/>
          <w:szCs w:val="24"/>
          <w:lang w:bidi="lt-LT"/>
        </w:rPr>
        <w:t xml:space="preserve">d., 2012 m. kovo 29 d., 2012 m. birželio 4 d., 2013 m. gegužės 24 d., 2014 m. balandžio 14 d. nutarimai). </w:t>
      </w:r>
      <w:r w:rsidR="00926A46" w:rsidRPr="00022F69">
        <w:rPr>
          <w:bCs/>
          <w:iCs/>
          <w:sz w:val="24"/>
          <w:szCs w:val="24"/>
          <w:lang w:bidi="lt-LT"/>
        </w:rPr>
        <w:t xml:space="preserve">Lietuvos Respublikos </w:t>
      </w:r>
      <w:r w:rsidR="002F00A3" w:rsidRPr="00022F69">
        <w:rPr>
          <w:bCs/>
          <w:iCs/>
          <w:sz w:val="24"/>
          <w:szCs w:val="24"/>
          <w:lang w:bidi="lt-LT"/>
        </w:rPr>
        <w:t>Konstitucinis Teismas ne kartą yra konstatavęs, kad Konstitucijos 29 straipsnio 1 dalyje yra įtvirtinta formali visų asmenų lygybė. Konstitucinio asmenų lygybės principo turi būti laikomasi ir leidžiant įstatymus, ir juos taikant (</w:t>
      </w:r>
      <w:r w:rsidR="00926A46" w:rsidRPr="00022F69">
        <w:rPr>
          <w:bCs/>
          <w:iCs/>
          <w:sz w:val="24"/>
          <w:szCs w:val="24"/>
          <w:lang w:bidi="lt-LT"/>
        </w:rPr>
        <w:t xml:space="preserve">Lietuvos Respublikos </w:t>
      </w:r>
      <w:r w:rsidR="002F00A3" w:rsidRPr="00022F69">
        <w:rPr>
          <w:bCs/>
          <w:iCs/>
          <w:sz w:val="24"/>
          <w:szCs w:val="24"/>
          <w:lang w:bidi="lt-LT"/>
        </w:rPr>
        <w:t>Konstitucinio Teismo 2015 m. gegužės 14 d. nutarimas).</w:t>
      </w:r>
    </w:p>
    <w:p w14:paraId="55AB258D" w14:textId="40257B90"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lang w:bidi="lt-LT"/>
        </w:rPr>
        <w:t>K</w:t>
      </w:r>
      <w:r w:rsidRPr="00022F69">
        <w:rPr>
          <w:sz w:val="24"/>
          <w:szCs w:val="24"/>
        </w:rPr>
        <w:t>onstitucinis asmenų lygybės įstatymui principas, kuris reiškia žmogaus prigimtinę teisę būti traktuojamam vienodai su kitais, įpareigoja vienodus faktus vertinti vienodai ir draudžia iš esmės tokius pat faktus savavališkai vertinti skirtingai, bet nepaneigia to, kad įstatymu gali būti nustatytas nevienodas teisinis reguliavimas tam tikrų asmenų kategorijų, esančių skirtingoje padėtyje, atžvilgiu. Konstitucinis asmenų lygybės įstatymui principas būtų pažeistas, jeigu tam tikri asmenys ar jų grupės būtų traktuojami skirtingai, nors tarp jų nėra tokio pobūdžio ir tokios apimties skirtumų, kad toks nevienodas traktavimas būtų objektyviai pateisinamas (</w:t>
      </w:r>
      <w:r w:rsidRPr="00022F69">
        <w:rPr>
          <w:bCs/>
          <w:iCs/>
          <w:sz w:val="24"/>
          <w:szCs w:val="24"/>
          <w:lang w:bidi="lt-LT"/>
        </w:rPr>
        <w:t xml:space="preserve">Lietuvos Respublikos </w:t>
      </w:r>
      <w:r w:rsidRPr="00022F69">
        <w:rPr>
          <w:sz w:val="24"/>
          <w:szCs w:val="24"/>
        </w:rPr>
        <w:t>Konstitucinio Teismo 2012 m. birželio 29 d., 2012 m. gruodžio 14 d., 2013 m. vasario 15 d., 2013 m. gegužės 16 d., 2013 m. lapkričio 15 d., 2014 m. balandžio 14 d. nutarimai).</w:t>
      </w:r>
    </w:p>
    <w:p w14:paraId="01D60BE6" w14:textId="77777777"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bCs/>
          <w:iCs/>
          <w:sz w:val="24"/>
          <w:szCs w:val="24"/>
          <w:lang w:bidi="lt-LT"/>
        </w:rPr>
        <w:t xml:space="preserve">Lietuvos Respublikos </w:t>
      </w:r>
      <w:r w:rsidRPr="00022F69">
        <w:rPr>
          <w:sz w:val="24"/>
          <w:szCs w:val="24"/>
        </w:rPr>
        <w:t>Konstitucinis Teismas ne kartą yra konstatavęs, kad konstitucinis asmenų lygiateisiškumo principas savaime nepaneigia galimybės įstatymu nustatyti nevienodą, diferencijuotą teisinį reguliavimą tam tikriems asmenims, priklausantiems skirtingoms kategorijoms, jeigu tarp šių asmenų yra tokio pobūdžio skirtumų, kurie tokį diferencijuotą reguliavimą daro objektyviai pateisinamą. Diferencijuotas teisinis reguliavimas, taikomas tam tikroms vienodais požymiais pasižyminčioms asmenų grupėms, jeigu juo siekiama pozityvių, visuomeniškai reikšmingų tikslų arba jeigu tam tikrų ribojimų ar sąlygų nustatymas yra susijęs su reguliuojamų visuomeninių santykių ypatumais, savaime nelaikytinas diskriminaciniu (</w:t>
      </w:r>
      <w:r w:rsidRPr="00022F69">
        <w:rPr>
          <w:bCs/>
          <w:iCs/>
          <w:sz w:val="24"/>
          <w:szCs w:val="24"/>
          <w:lang w:bidi="lt-LT"/>
        </w:rPr>
        <w:t xml:space="preserve">Lietuvos Respublikos </w:t>
      </w:r>
      <w:r w:rsidRPr="00022F69">
        <w:rPr>
          <w:sz w:val="24"/>
          <w:szCs w:val="24"/>
        </w:rPr>
        <w:t>Konstitucinio Teismo 2006 m. gegužės 31 d., 2006 m. rugsėjo 26 d., 2006 m. gruodžio 21 d., 2009 m. kovo 2 d., 2011 m. birželio 21 d., 2013 m. gegužės 24 d., 2013 m. liepos 5 d., 2014 m. liepos 3 d. nutarimai).</w:t>
      </w:r>
    </w:p>
    <w:p w14:paraId="109379BD" w14:textId="77777777"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rPr>
        <w:t>Vertinant, ar pagrįstai yra nustatytas skirtingas teisinis reguliavimas, būtina atsižvelgti į konkrečias teisines aplinkybes; pirmiausia turi būti įvertinti asmenų ir objektų, kuriems taikomas skirtingas teisinis reguliavimas, teisinės padėties skirtumai (</w:t>
      </w:r>
      <w:r w:rsidRPr="00022F69">
        <w:rPr>
          <w:bCs/>
          <w:iCs/>
          <w:sz w:val="24"/>
          <w:szCs w:val="24"/>
          <w:lang w:bidi="lt-LT"/>
        </w:rPr>
        <w:t xml:space="preserve">Lietuvos Respublikos </w:t>
      </w:r>
      <w:r w:rsidRPr="00022F69">
        <w:rPr>
          <w:sz w:val="24"/>
          <w:szCs w:val="24"/>
        </w:rPr>
        <w:t>Konstitucinio Teismo 2010 m. birželio 29 d., 2012 m. vasario 6 d., 2013 m. vasario 22 d., 2015 m. vasario 6 d., 2015 m. gegužės 14 d. nutarimai).</w:t>
      </w:r>
      <w:r w:rsidRPr="00022F69">
        <w:rPr>
          <w:sz w:val="24"/>
          <w:szCs w:val="24"/>
          <w:lang w:bidi="lt-LT"/>
        </w:rPr>
        <w:t xml:space="preserve"> </w:t>
      </w:r>
      <w:r w:rsidRPr="00022F69">
        <w:rPr>
          <w:sz w:val="24"/>
          <w:szCs w:val="24"/>
        </w:rPr>
        <w:t xml:space="preserve">Be to, </w:t>
      </w:r>
      <w:r w:rsidRPr="00022F69">
        <w:rPr>
          <w:bCs/>
          <w:iCs/>
          <w:sz w:val="24"/>
          <w:szCs w:val="24"/>
          <w:lang w:bidi="lt-LT"/>
        </w:rPr>
        <w:t xml:space="preserve">Lietuvos Respublikos </w:t>
      </w:r>
      <w:r w:rsidRPr="00022F69">
        <w:rPr>
          <w:sz w:val="24"/>
          <w:szCs w:val="24"/>
        </w:rPr>
        <w:t xml:space="preserve">Konstitucinis Teismas yra pažymėjęs, </w:t>
      </w:r>
      <w:r w:rsidRPr="00022F69">
        <w:rPr>
          <w:sz w:val="24"/>
          <w:szCs w:val="24"/>
        </w:rPr>
        <w:lastRenderedPageBreak/>
        <w:t>kad Konstitucijos 29 straipsnyje įtvirtintas asmenų lygiateisiškumo principas suponuoja pareigą įstatymų leidėjui nustatyti vienodą (nediferencijuotą) teisinį reguliavimą tam tikrų asmenų kategorijų, esančių vienodoje padėtyje, atžvilgiu, kai tarp tų asmenų kategorijų nėra tokio pobūdžio ir tokios apimties skirtumų, kad toks nevienodas jų traktavimas būtų objektyviai pateisinamas (</w:t>
      </w:r>
      <w:r w:rsidRPr="00022F69">
        <w:rPr>
          <w:bCs/>
          <w:iCs/>
          <w:sz w:val="24"/>
          <w:szCs w:val="24"/>
          <w:lang w:bidi="lt-LT"/>
        </w:rPr>
        <w:t xml:space="preserve">Lietuvos Respublikos </w:t>
      </w:r>
      <w:r w:rsidRPr="00022F69">
        <w:rPr>
          <w:sz w:val="24"/>
          <w:szCs w:val="24"/>
        </w:rPr>
        <w:t>Konstitucinio Teismo 2013 m. vasario 22 d., 2015 m. vasario 6 d. nutarimai).</w:t>
      </w:r>
    </w:p>
    <w:p w14:paraId="6E1C56EC" w14:textId="4D1594CB"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rPr>
        <w:t xml:space="preserve">Konstitucijoje, </w:t>
      </w:r>
      <w:proofErr w:type="spellStart"/>
      <w:r w:rsidRPr="00022F69">
        <w:rPr>
          <w:i/>
          <w:sz w:val="24"/>
          <w:szCs w:val="24"/>
        </w:rPr>
        <w:t>inter</w:t>
      </w:r>
      <w:proofErr w:type="spellEnd"/>
      <w:r w:rsidRPr="00022F69">
        <w:rPr>
          <w:i/>
          <w:sz w:val="24"/>
          <w:szCs w:val="24"/>
        </w:rPr>
        <w:t xml:space="preserve"> alia</w:t>
      </w:r>
      <w:r w:rsidRPr="00022F69">
        <w:rPr>
          <w:sz w:val="24"/>
          <w:szCs w:val="24"/>
        </w:rPr>
        <w:t xml:space="preserve"> </w:t>
      </w:r>
      <w:r w:rsidR="009640A4">
        <w:rPr>
          <w:sz w:val="24"/>
          <w:szCs w:val="24"/>
        </w:rPr>
        <w:t xml:space="preserve">(be kita ko) </w:t>
      </w:r>
      <w:r w:rsidRPr="00022F69">
        <w:rPr>
          <w:sz w:val="24"/>
          <w:szCs w:val="24"/>
        </w:rPr>
        <w:t>jos 29 straipsnyje, įtvirtintas asmenų lygiateisiškumo principas neatsiejamas nuo konstitucinio teisinės valstybės principo, kuris yra universalus ir juo grindžiama visa Lietuvos teisės sistema ir pati Konstitucija (</w:t>
      </w:r>
      <w:r w:rsidRPr="00022F69">
        <w:rPr>
          <w:bCs/>
          <w:iCs/>
          <w:sz w:val="24"/>
          <w:szCs w:val="24"/>
          <w:lang w:bidi="lt-LT"/>
        </w:rPr>
        <w:t xml:space="preserve">Lietuvos Respublikos </w:t>
      </w:r>
      <w:r w:rsidRPr="00022F69">
        <w:rPr>
          <w:sz w:val="24"/>
          <w:szCs w:val="24"/>
        </w:rPr>
        <w:t xml:space="preserve">Konstitucinio Teismo 2010 m. gegužės 28 d., 2013 m. vasario 15 d. nutarimai). Konstitucinis teisinės valstybės principas, kaip ne kartą yra pažymėjęs </w:t>
      </w:r>
      <w:r w:rsidRPr="00022F69">
        <w:rPr>
          <w:bCs/>
          <w:iCs/>
          <w:sz w:val="24"/>
          <w:szCs w:val="24"/>
          <w:lang w:bidi="lt-LT"/>
        </w:rPr>
        <w:t xml:space="preserve">Lietuvos Respublikos </w:t>
      </w:r>
      <w:r w:rsidRPr="00022F69">
        <w:rPr>
          <w:sz w:val="24"/>
          <w:szCs w:val="24"/>
        </w:rPr>
        <w:t xml:space="preserve">Konstitucinis Teismas, suponuoja įvairius reikalavimus įstatymų leidėjui, kitiems teisėkūros subjektams, </w:t>
      </w:r>
      <w:proofErr w:type="spellStart"/>
      <w:r w:rsidRPr="00022F69">
        <w:rPr>
          <w:i/>
          <w:sz w:val="24"/>
          <w:szCs w:val="24"/>
        </w:rPr>
        <w:t>inter</w:t>
      </w:r>
      <w:proofErr w:type="spellEnd"/>
      <w:r w:rsidRPr="00022F69">
        <w:rPr>
          <w:i/>
          <w:sz w:val="24"/>
          <w:szCs w:val="24"/>
        </w:rPr>
        <w:t xml:space="preserve"> alia</w:t>
      </w:r>
      <w:r w:rsidRPr="00022F69">
        <w:rPr>
          <w:sz w:val="24"/>
          <w:szCs w:val="24"/>
        </w:rPr>
        <w:t xml:space="preserve">: teisės aktuose nustatyti reikalavimai turi būti grindžiami bendro pobūdžio nuostatomis (teisės normomis ir principais), kurias įmanoma taikyti visiems numatytiems atitinkamų teisinių santykių subjektams; diferencijuotas teisinis reguliavimas turi būti grindžiamas tik atitinkamais teisės aktais reguliuojamų visuomeninių santykių subjektų padėties objektyviais skirtumais; teisiškai reguliuojant visuomeninius santykius privalu paisyti prigimtinio teisingumo reikalavimų, apimančių </w:t>
      </w:r>
      <w:proofErr w:type="spellStart"/>
      <w:r w:rsidRPr="00022F69">
        <w:rPr>
          <w:i/>
          <w:sz w:val="24"/>
          <w:szCs w:val="24"/>
        </w:rPr>
        <w:t>inter</w:t>
      </w:r>
      <w:proofErr w:type="spellEnd"/>
      <w:r w:rsidRPr="00022F69">
        <w:rPr>
          <w:i/>
          <w:sz w:val="24"/>
          <w:szCs w:val="24"/>
        </w:rPr>
        <w:t xml:space="preserve"> alia</w:t>
      </w:r>
      <w:r w:rsidRPr="00022F69">
        <w:rPr>
          <w:sz w:val="24"/>
          <w:szCs w:val="24"/>
        </w:rPr>
        <w:t xml:space="preserve"> būtinumą užtikrinti asmenų lygybę įstatymui, teismui ir valstybės institucijoms ar pareigūnams, ir kt. (</w:t>
      </w:r>
      <w:r w:rsidRPr="00022F69">
        <w:rPr>
          <w:bCs/>
          <w:iCs/>
          <w:sz w:val="24"/>
          <w:szCs w:val="24"/>
          <w:lang w:bidi="lt-LT"/>
        </w:rPr>
        <w:t xml:space="preserve">Lietuvos Respublikos </w:t>
      </w:r>
      <w:r w:rsidRPr="00022F69">
        <w:rPr>
          <w:sz w:val="24"/>
          <w:szCs w:val="24"/>
        </w:rPr>
        <w:t>Konstitucinio Teismo 2010 m. gegužės 28 d., 2015 m. vasario 6 d. nutarimai).</w:t>
      </w:r>
    </w:p>
    <w:p w14:paraId="26BD6D12" w14:textId="77777777"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rPr>
        <w:t>Taip pat paminėtina, kad Konstitucija yra valstybės valdžią ribojanti aukščiausioji teisė, joje</w:t>
      </w:r>
      <w:r w:rsidRPr="00022F69">
        <w:rPr>
          <w:rStyle w:val="Hipersaitas"/>
          <w:color w:val="auto"/>
          <w:sz w:val="24"/>
          <w:szCs w:val="24"/>
          <w:u w:val="none"/>
        </w:rPr>
        <w:t>, be kita ko,</w:t>
      </w:r>
      <w:r w:rsidRPr="00022F69">
        <w:rPr>
          <w:sz w:val="24"/>
          <w:szCs w:val="24"/>
        </w:rPr>
        <w:t xml:space="preserve"> yra įtvirtintas atsakingo valdymo principas (</w:t>
      </w:r>
      <w:r w:rsidRPr="00022F69">
        <w:rPr>
          <w:bCs/>
          <w:iCs/>
          <w:sz w:val="24"/>
          <w:szCs w:val="24"/>
          <w:lang w:bidi="lt-LT"/>
        </w:rPr>
        <w:t xml:space="preserve">Lietuvos Respublikos </w:t>
      </w:r>
      <w:r w:rsidRPr="00022F69">
        <w:rPr>
          <w:sz w:val="24"/>
          <w:szCs w:val="24"/>
        </w:rPr>
        <w:t xml:space="preserve">Konstitucinio Teismo 2004 m. liepos 1 d. nutarimas, 2010 m. spalio 27 d. išvada). Šis konstitucinis principas suponuoja tai, kad visos valstybės institucijos ir pareigūnai turi vykdyti savo funkcijas vadovaudamiesi </w:t>
      </w:r>
      <w:r w:rsidRPr="00022F69">
        <w:rPr>
          <w:rStyle w:val="Hipersaitas"/>
          <w:color w:val="auto"/>
          <w:sz w:val="24"/>
          <w:szCs w:val="24"/>
          <w:u w:val="none"/>
        </w:rPr>
        <w:t>Konstitucija</w:t>
      </w:r>
      <w:r w:rsidRPr="00022F69">
        <w:rPr>
          <w:sz w:val="24"/>
          <w:szCs w:val="24"/>
        </w:rPr>
        <w:t xml:space="preserve">, teise, veikdami Tautos ir Lietuvos valstybės interesais ir tinkamai įgyvendinti jiems </w:t>
      </w:r>
      <w:hyperlink r:id="rId9" w:tgtFrame="_blank" w:tooltip="Lietuvos Respublikos Konstitucija" w:history="1">
        <w:r w:rsidRPr="00022F69">
          <w:rPr>
            <w:rStyle w:val="Hipersaitas"/>
            <w:color w:val="auto"/>
            <w:sz w:val="24"/>
            <w:szCs w:val="24"/>
            <w:u w:val="none"/>
          </w:rPr>
          <w:t>Konstitucijos</w:t>
        </w:r>
      </w:hyperlink>
      <w:r w:rsidRPr="00022F69">
        <w:rPr>
          <w:sz w:val="24"/>
          <w:szCs w:val="24"/>
        </w:rPr>
        <w:t xml:space="preserve"> ir įstatymų suteiktus įgaliojimus (</w:t>
      </w:r>
      <w:r w:rsidRPr="00022F69">
        <w:rPr>
          <w:bCs/>
          <w:iCs/>
          <w:sz w:val="24"/>
          <w:szCs w:val="24"/>
          <w:lang w:bidi="lt-LT"/>
        </w:rPr>
        <w:t xml:space="preserve">Lietuvos Respublikos </w:t>
      </w:r>
      <w:r w:rsidRPr="00022F69">
        <w:rPr>
          <w:sz w:val="24"/>
          <w:szCs w:val="24"/>
        </w:rPr>
        <w:t xml:space="preserve">Konstitucinio Teismo 2012 m. spalio 26 d., 2012 m. lapkričio 10 d. išvados, 2014 m. gegužės 27 d., 2016 m. liepos 8 d. nutarimai). Tinkamas, atsakingas valdymas, kaip yra aišku iš Lietuvos vyriausiojo administracinio teismo praktikos, neatsiejamas ir nuo gero administravimo reikalavimų. Kiekviena viešojo administravimo institucija yra saistoma tiek bendrųjų teisės principų (teisinės valstybės, valdžios įstaigos tarnauja žmonėms, teisės viršenybės, draudimo diskriminuoti, asmenų lygybės prieš įstatymą, proporcingumo ir kt.), tiek gero administravimo, atsakingo valdymo principų (teisėtumo, objektyvumo, nepiktnaudžiavimo valdžia, skaidrumo ir kt.) (žr., pvz., Lietuvos vyriausiojo administracinio teismo 2012 m. kovo 1 d. nutartį administracinėje byloje Nr. </w:t>
      </w:r>
      <w:r w:rsidRPr="00022F69">
        <w:rPr>
          <w:rStyle w:val="Hipersaitas"/>
          <w:color w:val="auto"/>
          <w:sz w:val="24"/>
          <w:szCs w:val="24"/>
          <w:u w:val="none"/>
        </w:rPr>
        <w:t>A</w:t>
      </w:r>
      <w:r w:rsidRPr="00022F69">
        <w:rPr>
          <w:rStyle w:val="Hipersaitas"/>
          <w:color w:val="auto"/>
          <w:sz w:val="24"/>
          <w:szCs w:val="24"/>
          <w:u w:val="none"/>
          <w:vertAlign w:val="superscript"/>
        </w:rPr>
        <w:t>502</w:t>
      </w:r>
      <w:r w:rsidRPr="00022F69">
        <w:rPr>
          <w:rStyle w:val="Hipersaitas"/>
          <w:color w:val="auto"/>
          <w:sz w:val="24"/>
          <w:szCs w:val="24"/>
          <w:u w:val="none"/>
        </w:rPr>
        <w:t>-1605/2012</w:t>
      </w:r>
      <w:r w:rsidRPr="00022F69">
        <w:rPr>
          <w:sz w:val="24"/>
          <w:szCs w:val="24"/>
        </w:rPr>
        <w:t xml:space="preserve">; 2015 m. spalio 7 d. sprendimą administracinėje byloje Nr. </w:t>
      </w:r>
      <w:r w:rsidRPr="00022F69">
        <w:rPr>
          <w:rStyle w:val="Hipersaitas"/>
          <w:color w:val="auto"/>
          <w:sz w:val="24"/>
          <w:szCs w:val="24"/>
          <w:u w:val="none"/>
        </w:rPr>
        <w:t>A-1095-492/2015</w:t>
      </w:r>
      <w:r w:rsidRPr="00022F69">
        <w:rPr>
          <w:sz w:val="24"/>
          <w:szCs w:val="24"/>
        </w:rPr>
        <w:t>).</w:t>
      </w:r>
    </w:p>
    <w:p w14:paraId="07593489" w14:textId="5279451A"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rPr>
        <w:t xml:space="preserve">Šiuo aspektu atkreiptinas dėmesys, kad vykdant reglamentavimo veiklą teisės aktuose yra įtvirtintos procedūrinės galimybės teisėkūros subjektui nustatyti priimamo teisinio reguliavimo prielaidas (faktines situacijos aplinkybes, šias aplinkybes patvirtinančius tam tikrus duomenis), visapusiškai įvertinti priimamų teisės normų (teisės akto projekto) teigiamas ir neigiamas pasekmes, ir tai pateikti teisės akto projekto lydimuosiuose dokumentuose ar pačiame teisės akte (jo prieduose). Šių procedūrinių galimybių išnaudojimas teisėkūros procese, atsižvelgiant į konkrečią reglamentavimo sritį ir nustatomų teisės normų pobūdį, sudaro prielaidas ne tik priimti teisėtus </w:t>
      </w:r>
      <w:proofErr w:type="spellStart"/>
      <w:r w:rsidRPr="00022F69">
        <w:rPr>
          <w:i/>
          <w:sz w:val="24"/>
          <w:szCs w:val="24"/>
        </w:rPr>
        <w:t>inter</w:t>
      </w:r>
      <w:proofErr w:type="spellEnd"/>
      <w:r w:rsidRPr="00022F69">
        <w:rPr>
          <w:i/>
          <w:sz w:val="24"/>
          <w:szCs w:val="24"/>
        </w:rPr>
        <w:t xml:space="preserve"> alia</w:t>
      </w:r>
      <w:r w:rsidRPr="00022F69">
        <w:rPr>
          <w:sz w:val="24"/>
          <w:szCs w:val="24"/>
        </w:rPr>
        <w:t xml:space="preserve"> proporcingus, objektyvius ir aiškius norminius administracinius aktus, bet ir užtikrina, jog atsižvelgiant į teisėkūros subjekto pateiktą priimamo teisinio reguliavimo pagrindimą, bus galima tinkamai atlikti priimtų teisinio reguliavimo nuostatų teisėtumo teisminę patikrą</w:t>
      </w:r>
      <w:r w:rsidR="00045517" w:rsidRPr="00022F69">
        <w:rPr>
          <w:sz w:val="24"/>
          <w:szCs w:val="24"/>
        </w:rPr>
        <w:t xml:space="preserve"> (žr., pvz., Lietuvos vyriausiojo administracinio teismo 2017 m. balandžio 11 d. išplėstinės teisėjų kolegijos sprendimą administracinėje byloje Nr. eI‑6‑502/2017)</w:t>
      </w:r>
      <w:r w:rsidRPr="00022F69">
        <w:rPr>
          <w:sz w:val="24"/>
          <w:szCs w:val="24"/>
        </w:rPr>
        <w:t>.</w:t>
      </w:r>
    </w:p>
    <w:p w14:paraId="45C2095F" w14:textId="77777777"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rPr>
        <w:t xml:space="preserve">Teisėkūros subjekto diskrecija, kad ir esanti labai plati, negali būti aiškinama, kaip paneigianti viešojo administravimo subjekto pareigą apskritai pagrįsti savo priimamus sprendimus, todėl, priimant konkretų norminį administracinį aktą (nustatant konkrečias teisės normas), turi būti aiškūs faktai, argumentai, teisinis pagrindas, kuriuo viešojo administravimo subjektas rėmėsi. Nustatomo teisinio reguliavimo pagrindimas turi būti adekvatus, aiškus ir pakankamas. Tokio pagrindimo stoka apsunkina administracinio teismo atliekamą tokių aktų teisėtumo patikrą, ypač kai administracinis aktas, kurio teisėtumas yra tiriamas, reglamentuoja specialiųjų žinių reikalaujančią sritį. Viešojo administravimo subjektui tenkanti pareiga pagrįsti savo priimamus sprendimus negali </w:t>
      </w:r>
      <w:r w:rsidRPr="00022F69">
        <w:rPr>
          <w:sz w:val="24"/>
          <w:szCs w:val="24"/>
        </w:rPr>
        <w:lastRenderedPageBreak/>
        <w:t>būti perkelta teisingumą vykdančiai institucijai (žr., pvz., Lietuvos vyriausiojo administracinio teismo 2017 m. balandžio 11 d. išplėstinės teisėjų kolegijos sprendimą administracinėje byloje Nr. eI‑6‑502/2017).</w:t>
      </w:r>
    </w:p>
    <w:p w14:paraId="5E47E7FC" w14:textId="77777777"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color w:val="000000"/>
          <w:sz w:val="24"/>
          <w:szCs w:val="24"/>
          <w:lang w:bidi="lt-LT"/>
        </w:rPr>
        <w:t>Kaip jau minėta, Vilniaus apygardos administracinis teismas prašomo ištirti Įsakymo 2.1 punkto teisėtumu iš esmės abejoja tuo aspektu, jog dėl šio punkto taikymo visiškai neatsižvelgiant į pareigūnų faktiškai naudojamų konkrečių automobilių techninius parametrus (sunaudojamą degalų kiekį), daliai jų gali būti kompensuojamos ne visos realiai patirtos kelionės išlaidos.</w:t>
      </w:r>
    </w:p>
    <w:p w14:paraId="079B962D" w14:textId="77777777"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lang w:bidi="lt-LT"/>
        </w:rPr>
        <w:t xml:space="preserve">Šiuo aspektu pabrėžtina, kad </w:t>
      </w:r>
      <w:r w:rsidRPr="00022F69">
        <w:rPr>
          <w:color w:val="000000"/>
          <w:sz w:val="24"/>
          <w:szCs w:val="24"/>
          <w:lang w:bidi="lt-LT"/>
        </w:rPr>
        <w:t xml:space="preserve">nagrinėjamai norminei administracinei bylai aktuali </w:t>
      </w:r>
      <w:r w:rsidRPr="00022F69">
        <w:rPr>
          <w:sz w:val="24"/>
          <w:szCs w:val="24"/>
          <w:lang w:bidi="lt-LT"/>
        </w:rPr>
        <w:t>vidaus reikalų ministro 2016 m. sausio 6 d. įsakymo Nr. 1V-3</w:t>
      </w:r>
      <w:r w:rsidRPr="00022F69">
        <w:rPr>
          <w:color w:val="000000"/>
          <w:sz w:val="24"/>
          <w:szCs w:val="24"/>
          <w:lang w:bidi="lt-LT"/>
        </w:rPr>
        <w:t xml:space="preserve"> priėmimo metu galiojusios redakcijos Statuto (</w:t>
      </w:r>
      <w:r w:rsidRPr="00022F69">
        <w:rPr>
          <w:sz w:val="24"/>
          <w:szCs w:val="24"/>
        </w:rPr>
        <w:t>2015 m. birželio 25 d. įstatymo Nr. XII-1855 redakcija</w:t>
      </w:r>
      <w:r w:rsidRPr="00022F69">
        <w:rPr>
          <w:color w:val="000000"/>
          <w:sz w:val="24"/>
          <w:szCs w:val="24"/>
          <w:lang w:bidi="lt-LT"/>
        </w:rPr>
        <w:t>) 60 straipsnio 6 dalis nustatė, jog „Vyriausybė ar jos įgaliota institucija gali nustatyti, kad pareigūnams (išskyrus šio straipsnio 5 dalyje nurodytus pareigūnus), kurie pagal tarnybos reikmes ar pobūdį vyksta į tarnybos vietą ir iš jos, apmokamos kelionės išlaidos. Šių išlaidų dydį, apmokėjimo sąlygas ir tvarką nustato Vyriausybė ar jos įgaliota institucija. Šios nuostatos netaikomos pareigūnams, kurie į tarnybos vietą vežami tarnybiniu transportu“. Analogiška nuostata įtvirtinta ir nuo 2019 m. sausio 1 d. galiojančios redakcijos Statuto (2018 m. birželio 29 d. įstatymo Nr. XIII-1381 redakcija) 69 straipsnio 6 dalyje.</w:t>
      </w:r>
    </w:p>
    <w:p w14:paraId="76DCF7D6" w14:textId="77777777"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color w:val="000000"/>
          <w:sz w:val="24"/>
          <w:szCs w:val="24"/>
          <w:lang w:bidi="lt-LT"/>
        </w:rPr>
        <w:t>Lietuvos Respublikos Vyriausybė 2003 m. gruodžio 2 d. nutarimu Nr. 1510 (</w:t>
      </w:r>
      <w:r w:rsidRPr="00022F69">
        <w:rPr>
          <w:iCs/>
          <w:color w:val="000000"/>
          <w:sz w:val="24"/>
          <w:szCs w:val="24"/>
          <w:lang w:bidi="lt-LT"/>
        </w:rPr>
        <w:t>2015 m. gruodžio 9 d. n</w:t>
      </w:r>
      <w:r w:rsidRPr="00022F69">
        <w:rPr>
          <w:color w:val="000000"/>
          <w:sz w:val="24"/>
          <w:szCs w:val="24"/>
          <w:lang w:bidi="lt-LT"/>
        </w:rPr>
        <w:t xml:space="preserve">utarimo Nr. </w:t>
      </w:r>
      <w:r w:rsidRPr="00022F69">
        <w:rPr>
          <w:iCs/>
          <w:color w:val="000000"/>
          <w:sz w:val="24"/>
          <w:szCs w:val="24"/>
          <w:lang w:bidi="lt-LT"/>
        </w:rPr>
        <w:t xml:space="preserve">1261 redakcija), be kita ko, vadovaudamasi Statuto </w:t>
      </w:r>
      <w:r w:rsidRPr="00022F69">
        <w:rPr>
          <w:color w:val="000000"/>
          <w:sz w:val="24"/>
          <w:szCs w:val="24"/>
          <w:lang w:bidi="lt-LT"/>
        </w:rPr>
        <w:t>(</w:t>
      </w:r>
      <w:r w:rsidRPr="00022F69">
        <w:rPr>
          <w:sz w:val="24"/>
          <w:szCs w:val="24"/>
        </w:rPr>
        <w:t>2015 m. birželio 25 d. įstatymo Nr. XII-1855 redakcija</w:t>
      </w:r>
      <w:r w:rsidRPr="00022F69">
        <w:rPr>
          <w:color w:val="000000"/>
          <w:sz w:val="24"/>
          <w:szCs w:val="24"/>
          <w:lang w:bidi="lt-LT"/>
        </w:rPr>
        <w:t xml:space="preserve">) </w:t>
      </w:r>
      <w:r w:rsidRPr="00022F69">
        <w:rPr>
          <w:iCs/>
          <w:color w:val="000000"/>
          <w:sz w:val="24"/>
          <w:szCs w:val="24"/>
          <w:lang w:bidi="lt-LT"/>
        </w:rPr>
        <w:t>60 straipsnio 6 dalimi,</w:t>
      </w:r>
      <w:r w:rsidRPr="00022F69">
        <w:rPr>
          <w:sz w:val="24"/>
          <w:szCs w:val="24"/>
          <w:lang w:eastAsia="en-US"/>
        </w:rPr>
        <w:t xml:space="preserve"> į</w:t>
      </w:r>
      <w:r w:rsidRPr="00022F69">
        <w:rPr>
          <w:iCs/>
          <w:color w:val="000000"/>
          <w:sz w:val="24"/>
          <w:szCs w:val="24"/>
          <w:lang w:bidi="lt-LT"/>
        </w:rPr>
        <w:t>galiojo Lietuvos Respublikos vidaus reikalų ministeriją „s</w:t>
      </w:r>
      <w:r w:rsidRPr="00022F69">
        <w:rPr>
          <w:sz w:val="24"/>
          <w:szCs w:val="24"/>
        </w:rPr>
        <w:t xml:space="preserve">uderinus su Lietuvos Respublikos finansų ministerija patvirtinti Vidaus tarnybos sistemos pareigūnų, </w:t>
      </w:r>
      <w:r w:rsidRPr="00022F69">
        <w:rPr>
          <w:color w:val="000000"/>
          <w:sz w:val="24"/>
          <w:szCs w:val="24"/>
        </w:rPr>
        <w:t>kurie pagal tarnybos pobūdį važinėja keleiviniu ar asmeniniu transportu tarnybiniais tikslais, važiavimo išlaidų kompensavimo ir v</w:t>
      </w:r>
      <w:r w:rsidRPr="00022F69">
        <w:rPr>
          <w:sz w:val="24"/>
          <w:szCs w:val="24"/>
        </w:rPr>
        <w:t>idaus tarnybos sistemos pareigūnų,</w:t>
      </w:r>
      <w:r w:rsidRPr="00022F69">
        <w:rPr>
          <w:color w:val="000000"/>
          <w:sz w:val="24"/>
          <w:szCs w:val="24"/>
        </w:rPr>
        <w:t xml:space="preserve"> k</w:t>
      </w:r>
      <w:r w:rsidRPr="00022F69">
        <w:rPr>
          <w:sz w:val="24"/>
          <w:szCs w:val="24"/>
        </w:rPr>
        <w:t>urie pagal tarnybos reikmes ar pobūdį vyksta į tarnybos vietą ir iš jos, kelionės išlaidų apmokėjimo tvarkos aprašą ir nustatyti maksimalų važiavimo išlaidų kompensacijos dydį“ (4 p.).</w:t>
      </w:r>
    </w:p>
    <w:p w14:paraId="161CD57D" w14:textId="77777777"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lang w:bidi="lt-LT"/>
        </w:rPr>
        <w:t>Vidaus reikalų ministro 2016 m. sausio 6 d. įsakymo Nr. 1V-3</w:t>
      </w:r>
      <w:r w:rsidRPr="00022F69">
        <w:rPr>
          <w:color w:val="000000"/>
          <w:sz w:val="24"/>
          <w:szCs w:val="24"/>
          <w:lang w:bidi="lt-LT"/>
        </w:rPr>
        <w:t xml:space="preserve"> preambulėje nurodyta, kad jis priimtas, be kita ko, vadovaujantis Statuto (</w:t>
      </w:r>
      <w:r w:rsidRPr="00022F69">
        <w:rPr>
          <w:sz w:val="24"/>
          <w:szCs w:val="24"/>
        </w:rPr>
        <w:t>2015 m. birželio 25 d. įstatymo Nr. XII-1855 redakcija</w:t>
      </w:r>
      <w:r w:rsidRPr="00022F69">
        <w:rPr>
          <w:color w:val="000000"/>
          <w:sz w:val="24"/>
          <w:szCs w:val="24"/>
          <w:lang w:bidi="lt-LT"/>
        </w:rPr>
        <w:t xml:space="preserve">) 60 straipsnio 6 dalimi bei Vyriausybės 2003 m. gruodžio 2 d. nutarimu Nr. 1510 „Dėl įgaliojimų suteikimo įgyvendinant Lietuvos Respublikos vidaus tarnybos statutą“, be to, šis Įsakymas suderintas </w:t>
      </w:r>
      <w:r w:rsidRPr="00022F69">
        <w:rPr>
          <w:color w:val="000000"/>
          <w:sz w:val="24"/>
          <w:szCs w:val="24"/>
        </w:rPr>
        <w:t>Lietuvos Respublikos finansų ministerijos 2015 m. gruodžio 29 d. raštu Nr. (1.19-0206)-5K-1527477)-6K-1509616. Taigi prašomas ištirti aktas priimtas kompetentingo subjekto, vykdant jam pavestus įgaliojimus.</w:t>
      </w:r>
    </w:p>
    <w:p w14:paraId="6B36E2EA" w14:textId="77777777"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color w:val="000000"/>
          <w:sz w:val="24"/>
          <w:szCs w:val="24"/>
        </w:rPr>
        <w:t xml:space="preserve">Sprendžiant dėl </w:t>
      </w:r>
      <w:r w:rsidRPr="00022F69">
        <w:rPr>
          <w:sz w:val="24"/>
          <w:szCs w:val="24"/>
          <w:lang w:bidi="lt-LT"/>
        </w:rPr>
        <w:t xml:space="preserve">vidaus reikalų ministro 2016 m. sausio 6 d. įsakymo Nr. 1V-3 2.1 punkto teisėtumo tuo aspektu, kad dėl jame įtvirtintos nuostatos </w:t>
      </w:r>
      <w:r w:rsidRPr="00022F69">
        <w:rPr>
          <w:color w:val="000000"/>
          <w:sz w:val="24"/>
          <w:szCs w:val="24"/>
          <w:lang w:bidi="lt-LT"/>
        </w:rPr>
        <w:t xml:space="preserve">taikymo pareigūnams gali būti kompensuojamos ne visos jų realiai patirtos išlaidos, </w:t>
      </w:r>
      <w:r w:rsidRPr="00022F69">
        <w:rPr>
          <w:sz w:val="24"/>
          <w:szCs w:val="24"/>
          <w:lang w:bidi="lt-LT"/>
        </w:rPr>
        <w:t xml:space="preserve">aktualūs Lietuvos vyriausiojo administracinio teismo išplėstinės teisėjų kolegijos </w:t>
      </w:r>
      <w:r w:rsidRPr="00022F69">
        <w:rPr>
          <w:sz w:val="24"/>
          <w:szCs w:val="24"/>
        </w:rPr>
        <w:t>2009 m. balandžio 24 d. sprendime norminėje administracinėje byloje Nr. I</w:t>
      </w:r>
      <w:r w:rsidRPr="00022F69">
        <w:rPr>
          <w:sz w:val="24"/>
          <w:szCs w:val="24"/>
          <w:vertAlign w:val="superscript"/>
        </w:rPr>
        <w:t>143</w:t>
      </w:r>
      <w:r w:rsidRPr="00022F69">
        <w:rPr>
          <w:sz w:val="24"/>
          <w:szCs w:val="24"/>
        </w:rPr>
        <w:t>-7/2009 pateikti išaiškinimai.</w:t>
      </w:r>
    </w:p>
    <w:p w14:paraId="0C356587" w14:textId="77777777" w:rsidR="001A6E91" w:rsidRDefault="00A2330E" w:rsidP="00A2330E">
      <w:pPr>
        <w:pStyle w:val="Pagrindinistekstas"/>
        <w:numPr>
          <w:ilvl w:val="0"/>
          <w:numId w:val="1"/>
        </w:numPr>
        <w:tabs>
          <w:tab w:val="left" w:pos="1276"/>
        </w:tabs>
        <w:ind w:left="0" w:firstLine="709"/>
        <w:rPr>
          <w:sz w:val="24"/>
          <w:szCs w:val="24"/>
          <w:lang w:bidi="lt-LT"/>
        </w:rPr>
      </w:pPr>
      <w:r w:rsidRPr="00022F69">
        <w:rPr>
          <w:sz w:val="24"/>
          <w:szCs w:val="24"/>
        </w:rPr>
        <w:t>Nurodytoje byloje, be kita ko, buvo tiriamas anksčiau galiojusio Lietuvos Respublikos vidaus reikalų ministro 2004 m. gruodžio 1 d. įsakymu Nr. 1V-394 (redakcija iki 2006 m. sausio 1 d.) patvirtinto Vidaus tarnybos sistemos pareigūnų, kurie pagal tarnybos pobūdį važinėja keleiviniu ar asmeniniu transportu tarnybiniais tikslais, taip pat vyksta į tarnybos vietą ir iš jos, išskyrus taksi, važiavimo išlaidų kompensavimo tvarkos aprašo 2 punkto teisėtumas jame įtvirtinto</w:t>
      </w:r>
      <w:r w:rsidRPr="00022F69">
        <w:rPr>
          <w:color w:val="000000"/>
          <w:sz w:val="24"/>
          <w:szCs w:val="24"/>
          <w:lang w:bidi="lt-LT"/>
        </w:rPr>
        <w:t xml:space="preserve"> kompensacijos už važiavimo išlaidas maksimalaus dydžio ribojimo aspektu (per mėnesį neviršijant nustatytos bazinės mėnesinės algos dydžio). Vertindama šios nuostatos atitiktį teisinės valstybės, teisėtų lūkesčių </w:t>
      </w:r>
      <w:r w:rsidRPr="00022F69">
        <w:rPr>
          <w:sz w:val="24"/>
          <w:szCs w:val="24"/>
        </w:rPr>
        <w:t xml:space="preserve">ir pagarbos įgytoms teisėms </w:t>
      </w:r>
      <w:r w:rsidRPr="00022F69">
        <w:rPr>
          <w:color w:val="000000"/>
          <w:sz w:val="24"/>
          <w:szCs w:val="24"/>
          <w:lang w:bidi="lt-LT"/>
        </w:rPr>
        <w:t>principams</w:t>
      </w:r>
      <w:r w:rsidRPr="00022F69">
        <w:rPr>
          <w:sz w:val="24"/>
          <w:szCs w:val="24"/>
        </w:rPr>
        <w:t xml:space="preserve">, išplėstinė teisėjų kolegija konstatavo, jog Statutas (bylai aktualios 2003 m. balandžio 29 d. įstatymo Nr. IX-1538 redakcijos 52 straipsnio 4 dalis, numačiusi, kad pareigūnui, kuris pagal tarnybos pobūdį važinėja keleiviniu ar asmeniniu transportu tarnybiniais tikslais, taip pat vyksta į tarnybos vietą ir iš jos, išskyrus taksi, važiavimo išlaidos kompensuojamos Vyriausybės ar jos įgaliotos institucijos nustatyta tvarka) nenumato teisės į visišką važiavimo išlaidų kompensavimą. </w:t>
      </w:r>
    </w:p>
    <w:p w14:paraId="33AC284A" w14:textId="778499D2"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rPr>
        <w:t xml:space="preserve">Aiškindama šią teisės normą lingvistiniu teisės aiškinimo metodu, išplėstinė teisėjų kolegija pažymėjo, kad joje nėra tiesiogiai išreikšta nuostata dėl besąlyginio važiavimo išlaidų kompensavimo, taip pat nėra tiesiogiai nurodyta, kokiomis sąlygomis (apimtimi ir pan.) šios išlaidos turi būti kompensuojamos. Joje nurodytos teisės į važiavimo išlaidų kompensavimą turinys (šios </w:t>
      </w:r>
      <w:r w:rsidRPr="00022F69">
        <w:rPr>
          <w:sz w:val="24"/>
          <w:szCs w:val="24"/>
        </w:rPr>
        <w:lastRenderedPageBreak/>
        <w:t>teisės realizavimo apimtis bei mechanizmas) nustatytinas Vyriausybės ar jos įgaliotos institucijos, t. y. Vyriausybė ar jos įgaliota institucija yra kompetentingos nustatyti šios teisės tam tikrus apribojimus arba jos realizavimo būdus.</w:t>
      </w:r>
    </w:p>
    <w:p w14:paraId="6E926D55" w14:textId="77777777"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lang w:bidi="lt-LT"/>
        </w:rPr>
        <w:t xml:space="preserve">Atsižvelgusi į tai, kad </w:t>
      </w:r>
      <w:r w:rsidRPr="00022F69">
        <w:rPr>
          <w:sz w:val="24"/>
          <w:szCs w:val="24"/>
        </w:rPr>
        <w:t>Lietuvos Respublikos Vyriausybės 2003 m. gruodžio 2 d. nutarimo Nr. 1510 1.4 punkte (originali redakcija) nurodyta, jog Vidaus reikalų ministerija įgaliojama parengti ir suderinus su Finansų ministerija patvirtinti vidaus tarnybos sistemos pareigūnų, kurie pagal tarnybos pobūdį važinėja keleiviniu ar asmeniniu transportu tarnybiniais tikslais, taip pat vyksta į tarnybos vietą ir iš jos, išskyrus taksi, važiavimo išlaidų kompensavimo tvarką, išplėstinė teisėjų kolegija minėtoje byloje padarė išvadą, kad Vidaus reikalų ministerija (suderinus su Finansų ministerija) buvo kompetentinga nustatyti ne tik nurodytų išlaidų kompensavimo procedūrą, bet ir nuspręsti dėl jų kompensavimo dydžio. Įvertinusi tai, kad Statuto (2003 m. balandžio 29 d. įstatymo Nr. IX-1538 redakcija) 52 straipsnio 4 dalis teisės į visišką važiavimo išlaidų kompensavimą nenustato, išplėstinė teisėjų kolegija konstatavo, jog šių išlaidų kompensacijos maksimalaus dydžio ribojimas atitinka</w:t>
      </w:r>
      <w:r w:rsidRPr="00022F69">
        <w:rPr>
          <w:sz w:val="24"/>
          <w:szCs w:val="24"/>
          <w:lang w:bidi="lt-LT"/>
        </w:rPr>
        <w:t xml:space="preserve"> </w:t>
      </w:r>
      <w:r w:rsidRPr="00022F69">
        <w:rPr>
          <w:sz w:val="24"/>
          <w:szCs w:val="24"/>
        </w:rPr>
        <w:t>Statuto (2003 m. balandžio 29 d. įstatymo Nr. IX-1538 redakcija) 3 straipsnio 8 dalį (teisėtų lūkesčių ir pagarbos įgytoms teisėms principą) bei Konstitucijoje įtvirtintus teisinės valstybės bei teisėtų lūkesčių principus.</w:t>
      </w:r>
    </w:p>
    <w:p w14:paraId="4BB7CE35" w14:textId="4C67322C"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rPr>
        <w:t>Šiame kontekste primintina, kad nagrinėjamai norminei administracinei bylai aktualios redakcijos Statuto</w:t>
      </w:r>
      <w:r w:rsidRPr="00022F69">
        <w:rPr>
          <w:color w:val="000000"/>
          <w:sz w:val="24"/>
          <w:szCs w:val="24"/>
          <w:lang w:bidi="lt-LT"/>
        </w:rPr>
        <w:t xml:space="preserve"> (</w:t>
      </w:r>
      <w:r w:rsidRPr="00022F69">
        <w:rPr>
          <w:sz w:val="24"/>
          <w:szCs w:val="24"/>
        </w:rPr>
        <w:t>2015 m. birželio 25 d. įstatymo Nr. XII-1855 redakcija</w:t>
      </w:r>
      <w:r w:rsidRPr="00022F69">
        <w:rPr>
          <w:color w:val="000000"/>
          <w:sz w:val="24"/>
          <w:szCs w:val="24"/>
          <w:lang w:bidi="lt-LT"/>
        </w:rPr>
        <w:t xml:space="preserve">) 60 straipsnio 6 dalis </w:t>
      </w:r>
      <w:proofErr w:type="spellStart"/>
      <w:r w:rsidRPr="00022F69">
        <w:rPr>
          <w:color w:val="000000"/>
          <w:sz w:val="24"/>
          <w:szCs w:val="24"/>
          <w:lang w:bidi="lt-LT"/>
        </w:rPr>
        <w:t>eksplicitiškai</w:t>
      </w:r>
      <w:proofErr w:type="spellEnd"/>
      <w:r w:rsidRPr="00022F69">
        <w:rPr>
          <w:color w:val="000000"/>
          <w:sz w:val="24"/>
          <w:szCs w:val="24"/>
          <w:lang w:bidi="lt-LT"/>
        </w:rPr>
        <w:t xml:space="preserve"> </w:t>
      </w:r>
      <w:r w:rsidR="009325BF" w:rsidRPr="00022F69">
        <w:rPr>
          <w:color w:val="000000"/>
          <w:sz w:val="24"/>
          <w:szCs w:val="24"/>
          <w:lang w:bidi="lt-LT"/>
        </w:rPr>
        <w:t>įtvirtino</w:t>
      </w:r>
      <w:r w:rsidRPr="00022F69">
        <w:rPr>
          <w:color w:val="000000"/>
          <w:sz w:val="24"/>
          <w:szCs w:val="24"/>
          <w:lang w:bidi="lt-LT"/>
        </w:rPr>
        <w:t xml:space="preserve">, jog Vyriausybė ar jos įgaliota institucija nustato </w:t>
      </w:r>
      <w:proofErr w:type="spellStart"/>
      <w:r w:rsidRPr="00022F69">
        <w:rPr>
          <w:i/>
          <w:color w:val="000000"/>
          <w:sz w:val="24"/>
          <w:szCs w:val="24"/>
          <w:lang w:bidi="lt-LT"/>
        </w:rPr>
        <w:t>inter</w:t>
      </w:r>
      <w:proofErr w:type="spellEnd"/>
      <w:r w:rsidRPr="00022F69">
        <w:rPr>
          <w:i/>
          <w:color w:val="000000"/>
          <w:sz w:val="24"/>
          <w:szCs w:val="24"/>
          <w:lang w:bidi="lt-LT"/>
        </w:rPr>
        <w:t xml:space="preserve"> alia </w:t>
      </w:r>
      <w:r w:rsidRPr="00022F69">
        <w:rPr>
          <w:color w:val="000000"/>
          <w:sz w:val="24"/>
          <w:szCs w:val="24"/>
          <w:lang w:bidi="lt-LT"/>
        </w:rPr>
        <w:t xml:space="preserve">kompensuojamų kelionės išlaidų dydį. Šia nuostata įstatymų leidėjas </w:t>
      </w:r>
      <w:proofErr w:type="spellStart"/>
      <w:r w:rsidRPr="00022F69">
        <w:rPr>
          <w:i/>
          <w:color w:val="000000"/>
          <w:sz w:val="24"/>
          <w:szCs w:val="24"/>
          <w:lang w:bidi="lt-LT"/>
        </w:rPr>
        <w:t>expressis</w:t>
      </w:r>
      <w:proofErr w:type="spellEnd"/>
      <w:r w:rsidRPr="00022F69">
        <w:rPr>
          <w:i/>
          <w:color w:val="000000"/>
          <w:sz w:val="24"/>
          <w:szCs w:val="24"/>
          <w:lang w:bidi="lt-LT"/>
        </w:rPr>
        <w:t xml:space="preserve"> </w:t>
      </w:r>
      <w:proofErr w:type="spellStart"/>
      <w:r w:rsidRPr="00022F69">
        <w:rPr>
          <w:i/>
          <w:color w:val="000000"/>
          <w:sz w:val="24"/>
          <w:szCs w:val="24"/>
          <w:lang w:bidi="lt-LT"/>
        </w:rPr>
        <w:t>verbis</w:t>
      </w:r>
      <w:proofErr w:type="spellEnd"/>
      <w:r w:rsidRPr="00022F69">
        <w:rPr>
          <w:color w:val="000000"/>
          <w:sz w:val="24"/>
          <w:szCs w:val="24"/>
          <w:lang w:bidi="lt-LT"/>
        </w:rPr>
        <w:t xml:space="preserve"> (aiškiais žodžiais; tiesiogiai) įtvirtino tokių išlaidų atlyginimo dydžio ribojimo teisinį pagrindą, kuriuo remdamasi Vyriausybė 2003 m. gruodžio 2 d. nutarimo Nr. 1510 (</w:t>
      </w:r>
      <w:r w:rsidRPr="00022F69">
        <w:rPr>
          <w:iCs/>
          <w:color w:val="000000"/>
          <w:sz w:val="24"/>
          <w:szCs w:val="24"/>
          <w:lang w:bidi="lt-LT"/>
        </w:rPr>
        <w:t>2015 m. gruodžio 9 d. n</w:t>
      </w:r>
      <w:r w:rsidRPr="00022F69">
        <w:rPr>
          <w:color w:val="000000"/>
          <w:sz w:val="24"/>
          <w:szCs w:val="24"/>
          <w:lang w:bidi="lt-LT"/>
        </w:rPr>
        <w:t xml:space="preserve">utarimo Nr. </w:t>
      </w:r>
      <w:r w:rsidRPr="00022F69">
        <w:rPr>
          <w:iCs/>
          <w:color w:val="000000"/>
          <w:sz w:val="24"/>
          <w:szCs w:val="24"/>
          <w:lang w:bidi="lt-LT"/>
        </w:rPr>
        <w:t xml:space="preserve">1261 redakcija) 4 punktu </w:t>
      </w:r>
      <w:r w:rsidRPr="00022F69">
        <w:rPr>
          <w:sz w:val="24"/>
          <w:szCs w:val="24"/>
          <w:lang w:eastAsia="en-US"/>
        </w:rPr>
        <w:t>į</w:t>
      </w:r>
      <w:r w:rsidRPr="00022F69">
        <w:rPr>
          <w:iCs/>
          <w:color w:val="000000"/>
          <w:sz w:val="24"/>
          <w:szCs w:val="24"/>
          <w:lang w:bidi="lt-LT"/>
        </w:rPr>
        <w:t>galiojo Vidaus reikalų ministeriją</w:t>
      </w:r>
      <w:r w:rsidRPr="00022F69">
        <w:rPr>
          <w:sz w:val="24"/>
          <w:szCs w:val="24"/>
          <w:lang w:eastAsia="en-US"/>
        </w:rPr>
        <w:t xml:space="preserve"> ne tik </w:t>
      </w:r>
      <w:r w:rsidRPr="00022F69">
        <w:rPr>
          <w:sz w:val="24"/>
          <w:szCs w:val="24"/>
        </w:rPr>
        <w:t xml:space="preserve">patvirtinti Vidaus tarnybos sistemos pareigūnų, </w:t>
      </w:r>
      <w:r w:rsidRPr="00022F69">
        <w:rPr>
          <w:color w:val="000000"/>
          <w:sz w:val="24"/>
          <w:szCs w:val="24"/>
        </w:rPr>
        <w:t>kurie pagal tarnybos pobūdį važinėja keleiviniu ar asmeniniu transportu tarnybiniais tikslais, važiavimo išlaidų kompensavimo ir v</w:t>
      </w:r>
      <w:r w:rsidRPr="00022F69">
        <w:rPr>
          <w:sz w:val="24"/>
          <w:szCs w:val="24"/>
        </w:rPr>
        <w:t>idaus tarnybos sistemos pareigūnų,</w:t>
      </w:r>
      <w:r w:rsidRPr="00022F69">
        <w:rPr>
          <w:color w:val="000000"/>
          <w:sz w:val="24"/>
          <w:szCs w:val="24"/>
        </w:rPr>
        <w:t xml:space="preserve"> k</w:t>
      </w:r>
      <w:r w:rsidRPr="00022F69">
        <w:rPr>
          <w:sz w:val="24"/>
          <w:szCs w:val="24"/>
        </w:rPr>
        <w:t>urie pagal tarnybos reikmes ar pobūdį vyksta į tarnybos vietą ir iš jos, kelionės išlaidų apmokėjimo tvarkos aprašą</w:t>
      </w:r>
      <w:r w:rsidRPr="00022F69">
        <w:rPr>
          <w:iCs/>
          <w:color w:val="000000"/>
          <w:sz w:val="24"/>
          <w:szCs w:val="24"/>
          <w:lang w:bidi="lt-LT"/>
        </w:rPr>
        <w:t xml:space="preserve"> (s</w:t>
      </w:r>
      <w:r w:rsidRPr="00022F69">
        <w:rPr>
          <w:sz w:val="24"/>
          <w:szCs w:val="24"/>
        </w:rPr>
        <w:t>uderinus su Finansų ministerija)</w:t>
      </w:r>
      <w:r w:rsidRPr="00022F69">
        <w:rPr>
          <w:sz w:val="24"/>
          <w:szCs w:val="24"/>
          <w:lang w:eastAsia="en-US"/>
        </w:rPr>
        <w:t xml:space="preserve">, bet ir </w:t>
      </w:r>
      <w:r w:rsidRPr="00022F69">
        <w:rPr>
          <w:sz w:val="24"/>
          <w:szCs w:val="24"/>
        </w:rPr>
        <w:t>nustatyti maksimalų važiavimo išlaidų kompensacijos dydį.</w:t>
      </w:r>
    </w:p>
    <w:p w14:paraId="7AEBD1D9" w14:textId="77FD240B"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rPr>
        <w:t xml:space="preserve">Atkreiptinas dėmesys, kad įstatymų leidėjas </w:t>
      </w:r>
      <w:r w:rsidRPr="00022F69">
        <w:rPr>
          <w:sz w:val="24"/>
          <w:szCs w:val="24"/>
          <w:lang w:bidi="lt-LT"/>
        </w:rPr>
        <w:t xml:space="preserve">nedetalizavo, kokiu būdu turi būti nustatytas maksimalaus </w:t>
      </w:r>
      <w:r w:rsidRPr="00022F69">
        <w:rPr>
          <w:color w:val="000000"/>
          <w:sz w:val="24"/>
          <w:szCs w:val="24"/>
          <w:lang w:bidi="lt-LT"/>
        </w:rPr>
        <w:t xml:space="preserve">kompensuojamų kelionės išlaidų dydžio ribojimas – </w:t>
      </w:r>
      <w:r w:rsidRPr="00022F69">
        <w:rPr>
          <w:sz w:val="24"/>
          <w:szCs w:val="24"/>
          <w:lang w:bidi="lt-LT"/>
        </w:rPr>
        <w:t xml:space="preserve">ar nustatant maksimalų vieno mėnesio, ar vieno kilometro, ar kitaip apibrėžtą kompensuojamų kelionės išlaidų dydį. Minėta nuostata taip pat nedraudžia taikyti dvejopą maksimalaus kompensacijos dydžio ribojimą, pavyzdžiui, nustatant tiek maksimalų vieno mėnesio, tiek maksimalų vieno kilometro kompensuojamų išlaidų dydį. Konkretų </w:t>
      </w:r>
      <w:r w:rsidRPr="00022F69">
        <w:rPr>
          <w:sz w:val="24"/>
          <w:szCs w:val="24"/>
        </w:rPr>
        <w:t xml:space="preserve">teisės į važiavimo išlaidų kompensavimą įgyvendinimo mechanizmą ir šios kompensacijos apimtis (įskaitant </w:t>
      </w:r>
      <w:r w:rsidRPr="00022F69">
        <w:rPr>
          <w:sz w:val="24"/>
          <w:szCs w:val="24"/>
          <w:lang w:bidi="lt-LT"/>
        </w:rPr>
        <w:t>kompensuojamų išlaidų dydžio ribojimo būdą</w:t>
      </w:r>
      <w:r w:rsidRPr="00022F69">
        <w:rPr>
          <w:sz w:val="24"/>
          <w:szCs w:val="24"/>
        </w:rPr>
        <w:t xml:space="preserve">), remiantis nurodytu teisiniu reguliavimu, šiuo atveju kompetentinga nustatyti </w:t>
      </w:r>
      <w:r w:rsidRPr="00022F69">
        <w:rPr>
          <w:sz w:val="24"/>
          <w:szCs w:val="24"/>
          <w:lang w:bidi="lt-LT"/>
        </w:rPr>
        <w:t xml:space="preserve">būtent </w:t>
      </w:r>
      <w:r w:rsidRPr="00022F69">
        <w:rPr>
          <w:iCs/>
          <w:color w:val="000000"/>
          <w:sz w:val="24"/>
          <w:szCs w:val="24"/>
          <w:lang w:bidi="lt-LT"/>
        </w:rPr>
        <w:t>Vidaus reikalų ministerija.</w:t>
      </w:r>
    </w:p>
    <w:p w14:paraId="6E186EBD" w14:textId="77777777" w:rsidR="00A2330E" w:rsidRPr="00022F69" w:rsidRDefault="00A2330E" w:rsidP="00A2330E">
      <w:pPr>
        <w:pStyle w:val="Pagrindinistekstas"/>
        <w:numPr>
          <w:ilvl w:val="0"/>
          <w:numId w:val="1"/>
        </w:numPr>
        <w:tabs>
          <w:tab w:val="left" w:pos="1276"/>
        </w:tabs>
        <w:ind w:left="0" w:firstLine="709"/>
        <w:rPr>
          <w:sz w:val="24"/>
          <w:szCs w:val="24"/>
          <w:lang w:bidi="lt-LT"/>
        </w:rPr>
      </w:pPr>
      <w:r w:rsidRPr="00022F69">
        <w:rPr>
          <w:sz w:val="24"/>
          <w:szCs w:val="24"/>
          <w:lang w:bidi="lt-LT"/>
        </w:rPr>
        <w:t>Nagrinėjamu atveju atsakovas paaiškino, kad kiekvieno pareigūno individualaus automobilio kuro sąnaudų nustatymas reikalauja didelių laiko ir žmogiškųjų išteklių sąnaudų, todėl buvo nuspręsta taikyti universalų vieno kilometro</w:t>
      </w:r>
      <w:r w:rsidRPr="00022F69">
        <w:rPr>
          <w:sz w:val="24"/>
          <w:szCs w:val="24"/>
        </w:rPr>
        <w:t xml:space="preserve"> kompensuojamų </w:t>
      </w:r>
      <w:r w:rsidRPr="00022F69">
        <w:rPr>
          <w:sz w:val="24"/>
          <w:szCs w:val="24"/>
          <w:lang w:bidi="lt-LT"/>
        </w:rPr>
        <w:t>kelionės išlaidų dydį. Atsakovo teigimu, Įsakymo 2.1 punkte įtvirtintas kompensuojamų vieno kilometro kelionės išlaidų dydis atitinka pareigūnų realiai patiriamų vieno kilometro važiavimo išlaidų dydžio vidurkį, kuris nustatytas pagal pareigūnų iki 2016 metų pateiktas važiavimo išlaidų ataskaitas.</w:t>
      </w:r>
    </w:p>
    <w:p w14:paraId="6D431CC2" w14:textId="23E6EC9F" w:rsidR="00B32731" w:rsidRPr="00022F69" w:rsidRDefault="00B32731" w:rsidP="00A2330E">
      <w:pPr>
        <w:pStyle w:val="Pagrindinistekstas"/>
        <w:numPr>
          <w:ilvl w:val="0"/>
          <w:numId w:val="1"/>
        </w:numPr>
        <w:tabs>
          <w:tab w:val="left" w:pos="1276"/>
        </w:tabs>
        <w:ind w:left="0" w:firstLine="709"/>
        <w:rPr>
          <w:sz w:val="24"/>
          <w:szCs w:val="24"/>
          <w:lang w:bidi="lt-LT"/>
        </w:rPr>
      </w:pPr>
      <w:r w:rsidRPr="00022F69">
        <w:rPr>
          <w:sz w:val="24"/>
          <w:szCs w:val="24"/>
          <w:lang w:bidi="lt-LT"/>
        </w:rPr>
        <w:t>Be to, paminėtina, kad pagal nustatytą teisinį reguliavimą tam tikrais atvejais pareigūnams kompensuojamos važiavimo išlaidos yra didinamos – pavyzdžiui, transporto priemones eksploatuojant miestuose, kuriuose gyventojų skaičius yra didesnis kaip 100 000, ar transporto priemones eksploatuojant žiemos laikotarpiu (gruodžio–vasario mėn</w:t>
      </w:r>
      <w:r w:rsidR="009640A4">
        <w:rPr>
          <w:sz w:val="24"/>
          <w:szCs w:val="24"/>
          <w:lang w:bidi="lt-LT"/>
        </w:rPr>
        <w:t>esiais</w:t>
      </w:r>
      <w:r w:rsidRPr="00022F69">
        <w:rPr>
          <w:sz w:val="24"/>
          <w:szCs w:val="24"/>
          <w:lang w:bidi="lt-LT"/>
        </w:rPr>
        <w:t xml:space="preserve">), pagal Aprašo 13 punktą apskaičiuotos važiavimo išlaidos didinamos po 10 procentų (Aprašo 16 p.). Todėl faktiškai kompensuojamas </w:t>
      </w:r>
      <w:r w:rsidRPr="00022F69">
        <w:rPr>
          <w:sz w:val="24"/>
          <w:szCs w:val="24"/>
        </w:rPr>
        <w:t>vieno kilometro kelionės išlaidų dydis gali būti dar didesnis, nei nustatyta Įsakymo 2.1 punkte.</w:t>
      </w:r>
    </w:p>
    <w:p w14:paraId="669F8609" w14:textId="05058EAE" w:rsidR="00B32731" w:rsidRPr="00022F69" w:rsidRDefault="0039594D" w:rsidP="00A2330E">
      <w:pPr>
        <w:pStyle w:val="Pagrindinistekstas"/>
        <w:numPr>
          <w:ilvl w:val="0"/>
          <w:numId w:val="1"/>
        </w:numPr>
        <w:tabs>
          <w:tab w:val="left" w:pos="1276"/>
        </w:tabs>
        <w:ind w:left="0" w:firstLine="709"/>
        <w:rPr>
          <w:sz w:val="24"/>
          <w:szCs w:val="24"/>
          <w:lang w:bidi="lt-LT"/>
        </w:rPr>
      </w:pPr>
      <w:r w:rsidRPr="00022F69">
        <w:rPr>
          <w:sz w:val="24"/>
          <w:szCs w:val="24"/>
          <w:lang w:bidi="lt-LT"/>
        </w:rPr>
        <w:t xml:space="preserve">Šiuo aspektu akcentuotina, kad </w:t>
      </w:r>
      <w:r w:rsidR="00B32731" w:rsidRPr="00022F69">
        <w:rPr>
          <w:sz w:val="24"/>
          <w:szCs w:val="24"/>
          <w:lang w:bidi="lt-LT"/>
        </w:rPr>
        <w:t xml:space="preserve">prašymą ištirti nurodytą teisinį reguliavimą pateikęs teismas neišdėstė jokių teisinių argumentų, dėl kurių, įvertinus </w:t>
      </w:r>
      <w:r w:rsidR="00B32731" w:rsidRPr="00022F69">
        <w:rPr>
          <w:sz w:val="24"/>
          <w:szCs w:val="24"/>
        </w:rPr>
        <w:t>kuro kainą ir kitas reikšmingas aplinkybes, kiltų abejonės Įsakymo 2.1 punkte nustatytu kompensuojamų vieno kilometro kelionės išlaidų dydžiu (0,08 euro), jo pagrįstumu ar proporcingumu.</w:t>
      </w:r>
      <w:r w:rsidR="00B32731" w:rsidRPr="00022F69">
        <w:rPr>
          <w:sz w:val="24"/>
          <w:szCs w:val="24"/>
          <w:lang w:bidi="lt-LT"/>
        </w:rPr>
        <w:t xml:space="preserve"> Kaip teisingai pastebėjo atsakovas, šioje </w:t>
      </w:r>
      <w:r w:rsidR="00B32731" w:rsidRPr="00022F69">
        <w:rPr>
          <w:sz w:val="24"/>
          <w:szCs w:val="24"/>
          <w:lang w:bidi="lt-LT"/>
        </w:rPr>
        <w:lastRenderedPageBreak/>
        <w:t xml:space="preserve">norminėje administracinėje </w:t>
      </w:r>
      <w:r w:rsidR="009325BF" w:rsidRPr="00022F69">
        <w:rPr>
          <w:sz w:val="24"/>
          <w:szCs w:val="24"/>
          <w:lang w:bidi="lt-LT"/>
        </w:rPr>
        <w:t xml:space="preserve">byloje </w:t>
      </w:r>
      <w:r w:rsidR="00B32731" w:rsidRPr="00022F69">
        <w:rPr>
          <w:sz w:val="24"/>
          <w:szCs w:val="24"/>
          <w:lang w:bidi="lt-LT"/>
        </w:rPr>
        <w:t>abejonės dėl Įsakymo 2.1 punkte nustatytos vieno kilometro</w:t>
      </w:r>
      <w:r w:rsidR="00B32731" w:rsidRPr="00022F69">
        <w:rPr>
          <w:sz w:val="24"/>
          <w:szCs w:val="24"/>
        </w:rPr>
        <w:t xml:space="preserve"> kompensuojamų </w:t>
      </w:r>
      <w:r w:rsidR="00B32731" w:rsidRPr="00022F69">
        <w:rPr>
          <w:sz w:val="24"/>
          <w:szCs w:val="24"/>
          <w:lang w:bidi="lt-LT"/>
        </w:rPr>
        <w:t>kelionės išlaidų dydžio skaitinės vertės (0,08 euro) apskritai nekeliamos, o tik abejojama šio dydžio universalumu, t. y. taikymu visiems pareigūnams, neatsižvelgiant į naudoto konkretaus automobilio kuro sąnaudas.</w:t>
      </w:r>
    </w:p>
    <w:p w14:paraId="49AA7315" w14:textId="77777777" w:rsidR="00B32731" w:rsidRPr="00022F69" w:rsidRDefault="00B32731" w:rsidP="00B32731">
      <w:pPr>
        <w:pStyle w:val="Pagrindinistekstas"/>
        <w:numPr>
          <w:ilvl w:val="0"/>
          <w:numId w:val="1"/>
        </w:numPr>
        <w:tabs>
          <w:tab w:val="left" w:pos="1276"/>
        </w:tabs>
        <w:ind w:left="0" w:firstLine="709"/>
        <w:rPr>
          <w:sz w:val="24"/>
          <w:szCs w:val="24"/>
          <w:lang w:bidi="lt-LT"/>
        </w:rPr>
      </w:pPr>
      <w:r w:rsidRPr="00022F69">
        <w:rPr>
          <w:sz w:val="24"/>
          <w:szCs w:val="24"/>
          <w:lang w:bidi="lt-LT"/>
        </w:rPr>
        <w:t xml:space="preserve">Atsižvelgiant į tai, pažymėtina, kad nors kiekvieno pareigūno individualaus automobilio kuro sąnaudų nustatymas bei pagal tai apskaičiuotos važiavimo išlaidos būtų tikslesnės ir labiau atitiktų realias konkretaus pareigūno individualiai patiriamas kelionės išlaidas, įstatymų leidėjas neįtvirtino besąlyginio visų važiavimo išlaidų kompensavimo ir konkretų šios </w:t>
      </w:r>
      <w:r w:rsidRPr="00022F69">
        <w:rPr>
          <w:sz w:val="24"/>
          <w:szCs w:val="24"/>
        </w:rPr>
        <w:t xml:space="preserve">teisės realizavimo mechanizmą bei jos apimtį </w:t>
      </w:r>
      <w:r w:rsidRPr="00022F69">
        <w:rPr>
          <w:sz w:val="24"/>
          <w:szCs w:val="24"/>
          <w:lang w:bidi="lt-LT"/>
        </w:rPr>
        <w:t xml:space="preserve">nustatyti įgaliojo </w:t>
      </w:r>
      <w:r w:rsidRPr="00022F69">
        <w:rPr>
          <w:sz w:val="24"/>
          <w:szCs w:val="24"/>
        </w:rPr>
        <w:t xml:space="preserve">Vyriausybę ar jos įgaliotą instituciją, šiuo atveju – </w:t>
      </w:r>
      <w:r w:rsidRPr="00022F69">
        <w:rPr>
          <w:iCs/>
          <w:color w:val="000000"/>
          <w:sz w:val="24"/>
          <w:szCs w:val="24"/>
          <w:lang w:bidi="lt-LT"/>
        </w:rPr>
        <w:t>Vidaus reikalų ministeriją</w:t>
      </w:r>
      <w:r w:rsidRPr="00022F69">
        <w:rPr>
          <w:sz w:val="24"/>
          <w:szCs w:val="24"/>
        </w:rPr>
        <w:t>.</w:t>
      </w:r>
      <w:r w:rsidRPr="00022F69">
        <w:rPr>
          <w:sz w:val="24"/>
          <w:szCs w:val="24"/>
          <w:lang w:bidi="lt-LT"/>
        </w:rPr>
        <w:t xml:space="preserve"> Todėl, išplėstinės teisėjų kolegijos vertinimu, nagrinėjamu atveju Vidaus reikalų ministerija savo kompetencijos ribose naudodamasi jai suteikta diskrecijos teise galėjo nustatyti ne realiomis kiekvieno pareigūno faktiškai patiriamomis kelionės išlaidomis grindžiamą, o kitokį šių išlaidų kompensavimo mechanizmą, pavyzdžiui, kaip nagrinėjamu atveju – grindžiamą universaliu vieno kilometro kompensuojamų kelionės išlaidų dydžiu.</w:t>
      </w:r>
    </w:p>
    <w:p w14:paraId="3282C40C" w14:textId="77777777" w:rsidR="00B32731" w:rsidRPr="00022F69" w:rsidRDefault="00B32731" w:rsidP="00B32731">
      <w:pPr>
        <w:pStyle w:val="Pagrindinistekstas"/>
        <w:numPr>
          <w:ilvl w:val="0"/>
          <w:numId w:val="1"/>
        </w:numPr>
        <w:tabs>
          <w:tab w:val="left" w:pos="1276"/>
        </w:tabs>
        <w:ind w:left="0" w:firstLine="709"/>
        <w:rPr>
          <w:sz w:val="24"/>
          <w:szCs w:val="24"/>
          <w:lang w:bidi="lt-LT"/>
        </w:rPr>
      </w:pPr>
      <w:r w:rsidRPr="00022F69">
        <w:rPr>
          <w:sz w:val="24"/>
          <w:szCs w:val="24"/>
          <w:lang w:bidi="lt-LT"/>
        </w:rPr>
        <w:t>Tai, kad dėl pareigūnų realiai naudojamų skirtingų automobilių techninių ypatumų (nevienodo jų sunaudojamo degalų kiekio) vis dėlto gali susidaryti tam tikri faktiškai patiriamų kelionės išlaidų dydžio skirtumai, savaime nėra pagrindas pripažinti, jog Įsakymo 2.1 punkte universaliu dydžiu apibrėžtas kompensuojamų vieno kilometro kelionės išlaidų ribojimas Vilniaus apygardos administracinio teismo nurodytu aspektu prieštarauja minėtoms aukštesnės galios teisės aktų nuostatoms</w:t>
      </w:r>
      <w:r w:rsidRPr="00022F69">
        <w:rPr>
          <w:color w:val="000000"/>
          <w:sz w:val="24"/>
          <w:szCs w:val="24"/>
          <w:lang w:bidi="lt-LT"/>
        </w:rPr>
        <w:t xml:space="preserve">. Pažymėtina, </w:t>
      </w:r>
      <w:r w:rsidRPr="00022F69">
        <w:rPr>
          <w:sz w:val="24"/>
          <w:szCs w:val="24"/>
          <w:lang w:bidi="lt-LT"/>
        </w:rPr>
        <w:t>kad tokius galimus skirtumus iš esmės lemia ne nurodytas teisinis reguliavimas, kuris yra nediferencijuotas (visiems taikomas vienodai), o būtent pačių pareigūnų pasirinkimas dėl naudojamų automobilių, konkrečiai – jų techninių parametrų (pavyzdžiui, variklio darbinio tūrio), kuris nepriklauso nuo teisėkūros subjektų valios.</w:t>
      </w:r>
    </w:p>
    <w:p w14:paraId="5DA7BFAC" w14:textId="77777777" w:rsidR="00B32731" w:rsidRPr="00022F69" w:rsidRDefault="00B32731" w:rsidP="00B32731">
      <w:pPr>
        <w:pStyle w:val="Pagrindinistekstas"/>
        <w:numPr>
          <w:ilvl w:val="0"/>
          <w:numId w:val="1"/>
        </w:numPr>
        <w:tabs>
          <w:tab w:val="left" w:pos="1276"/>
        </w:tabs>
        <w:ind w:left="0" w:firstLine="709"/>
        <w:rPr>
          <w:sz w:val="24"/>
          <w:szCs w:val="24"/>
          <w:lang w:bidi="lt-LT"/>
        </w:rPr>
      </w:pPr>
      <w:r w:rsidRPr="00022F69">
        <w:rPr>
          <w:sz w:val="24"/>
          <w:szCs w:val="24"/>
          <w:lang w:bidi="lt-LT"/>
        </w:rPr>
        <w:t>Remiantis tuo, kas išdėstyta, be kita ko, įvertinus aplinkybes, jog įstatymų leidėjas neįtvirtino teisės į visišką važiavimo išlaidų kompensavimą, o Įsakymo 2.1 punkto taikymo prasme visi pareigūnai traktuojami vienodai, t. y. šia nuostata įtvirtinta</w:t>
      </w:r>
      <w:r w:rsidRPr="00022F69">
        <w:rPr>
          <w:bCs/>
          <w:iCs/>
          <w:sz w:val="24"/>
          <w:szCs w:val="24"/>
          <w:lang w:bidi="lt-LT"/>
        </w:rPr>
        <w:t xml:space="preserve"> visų asmenų lygybė,</w:t>
      </w:r>
      <w:r w:rsidRPr="00022F69">
        <w:rPr>
          <w:sz w:val="24"/>
          <w:szCs w:val="24"/>
          <w:lang w:bidi="lt-LT"/>
        </w:rPr>
        <w:t xml:space="preserve"> nes visiems jiems kompensuojamos tokio paties dydžio vieno kilometro važiavimo išlaidos, konstatuotina, kad Įsakymo 2.1 punkte nustatytas ribojimas, kiek pagal jį pareigūnams taikomas vienodas (universalus) kompensuojamas vieno kilometro kelionės išlaidų dydis, </w:t>
      </w:r>
      <w:r w:rsidRPr="00022F69">
        <w:rPr>
          <w:color w:val="000000"/>
          <w:sz w:val="24"/>
          <w:szCs w:val="24"/>
          <w:lang w:bidi="lt-LT"/>
        </w:rPr>
        <w:t>neprieštarauja Statuto (2015 m. birželio 25 d. įstatymo Nr. XII-1855 redakcija)</w:t>
      </w:r>
      <w:r w:rsidRPr="00022F69">
        <w:rPr>
          <w:sz w:val="24"/>
          <w:szCs w:val="24"/>
          <w:lang w:bidi="lt-LT"/>
        </w:rPr>
        <w:t xml:space="preserve"> </w:t>
      </w:r>
      <w:r w:rsidRPr="00022F69">
        <w:rPr>
          <w:color w:val="000000"/>
          <w:sz w:val="24"/>
          <w:szCs w:val="24"/>
          <w:lang w:bidi="lt-LT"/>
        </w:rPr>
        <w:t>3 straipsnio 1 ir 3 dalyse įtvirtintam lygiateisiškumo principui ir 7 dalyje įtvirtintam vidaus tarnybos ypatumų kompensavimo principui, Konstitucijos 29 straipsnio 1 dalyje įtvirtintam asmenų lygybės principui</w:t>
      </w:r>
      <w:r w:rsidRPr="00022F69">
        <w:rPr>
          <w:sz w:val="24"/>
          <w:szCs w:val="24"/>
          <w:lang w:bidi="lt-LT"/>
        </w:rPr>
        <w:t>.</w:t>
      </w:r>
    </w:p>
    <w:p w14:paraId="38B928EC" w14:textId="77777777" w:rsidR="00425867" w:rsidRPr="00022F69" w:rsidRDefault="00425867" w:rsidP="00826CD7">
      <w:pPr>
        <w:pStyle w:val="Pagrindinistekstas"/>
        <w:tabs>
          <w:tab w:val="left" w:pos="1276"/>
        </w:tabs>
        <w:ind w:left="709"/>
        <w:rPr>
          <w:sz w:val="24"/>
          <w:szCs w:val="24"/>
          <w:lang w:bidi="lt-LT"/>
        </w:rPr>
      </w:pPr>
    </w:p>
    <w:p w14:paraId="79149092" w14:textId="77777777" w:rsidR="00483CD9" w:rsidRPr="00022F69" w:rsidRDefault="00483CD9" w:rsidP="00483CD9">
      <w:pPr>
        <w:pStyle w:val="Pagrindinistekstas"/>
        <w:jc w:val="center"/>
        <w:rPr>
          <w:sz w:val="24"/>
          <w:szCs w:val="24"/>
          <w:lang w:bidi="lt-LT"/>
        </w:rPr>
      </w:pPr>
      <w:r w:rsidRPr="00022F69">
        <w:rPr>
          <w:sz w:val="24"/>
          <w:szCs w:val="24"/>
          <w:lang w:bidi="lt-LT"/>
        </w:rPr>
        <w:t>VI.</w:t>
      </w:r>
    </w:p>
    <w:p w14:paraId="24FB37D6" w14:textId="77777777" w:rsidR="00483CD9" w:rsidRPr="00022F69" w:rsidRDefault="00483CD9" w:rsidP="00483CD9">
      <w:pPr>
        <w:pStyle w:val="Pagrindinistekstas"/>
        <w:tabs>
          <w:tab w:val="left" w:pos="709"/>
        </w:tabs>
        <w:ind w:left="709"/>
        <w:rPr>
          <w:sz w:val="24"/>
          <w:szCs w:val="24"/>
          <w:lang w:bidi="lt-LT"/>
        </w:rPr>
      </w:pPr>
    </w:p>
    <w:p w14:paraId="5499DDE3" w14:textId="77777777" w:rsidR="00483CD9" w:rsidRPr="00022F69" w:rsidRDefault="00483CD9" w:rsidP="00483CD9">
      <w:pPr>
        <w:pStyle w:val="Pagrindinistekstas"/>
        <w:rPr>
          <w:i/>
          <w:sz w:val="24"/>
          <w:szCs w:val="24"/>
          <w:lang w:bidi="lt-LT"/>
        </w:rPr>
      </w:pPr>
      <w:r w:rsidRPr="00022F69">
        <w:rPr>
          <w:i/>
          <w:sz w:val="24"/>
          <w:szCs w:val="24"/>
          <w:lang w:bidi="lt-LT"/>
        </w:rPr>
        <w:t>Dėl Aprašo 15 punkto (</w:t>
      </w:r>
      <w:r w:rsidRPr="00022F69">
        <w:rPr>
          <w:i/>
          <w:iCs/>
          <w:sz w:val="24"/>
          <w:szCs w:val="24"/>
          <w:lang w:bidi="lt-LT"/>
        </w:rPr>
        <w:t>2016 m. sausio 6 d. įsakymo Nr. 1V-3 redakcija</w:t>
      </w:r>
      <w:r w:rsidRPr="00022F69">
        <w:rPr>
          <w:i/>
          <w:sz w:val="24"/>
          <w:szCs w:val="24"/>
          <w:lang w:bidi="lt-LT"/>
        </w:rPr>
        <w:t>) teisėtumo</w:t>
      </w:r>
    </w:p>
    <w:p w14:paraId="2DE242CE" w14:textId="77777777" w:rsidR="00483CD9" w:rsidRPr="00022F69" w:rsidRDefault="00483CD9" w:rsidP="00483CD9">
      <w:pPr>
        <w:pStyle w:val="Pagrindinistekstas"/>
        <w:tabs>
          <w:tab w:val="left" w:pos="709"/>
        </w:tabs>
        <w:ind w:left="709"/>
        <w:rPr>
          <w:sz w:val="24"/>
          <w:szCs w:val="24"/>
          <w:lang w:bidi="lt-LT"/>
        </w:rPr>
      </w:pPr>
    </w:p>
    <w:p w14:paraId="1045120E" w14:textId="77777777" w:rsidR="00715108" w:rsidRPr="00022F69" w:rsidRDefault="00BA0610" w:rsidP="00715108">
      <w:pPr>
        <w:pStyle w:val="Pagrindinistekstas"/>
        <w:numPr>
          <w:ilvl w:val="0"/>
          <w:numId w:val="1"/>
        </w:numPr>
        <w:tabs>
          <w:tab w:val="left" w:pos="1276"/>
        </w:tabs>
        <w:ind w:left="0" w:firstLine="709"/>
        <w:rPr>
          <w:sz w:val="24"/>
          <w:szCs w:val="24"/>
          <w:lang w:bidi="lt-LT"/>
        </w:rPr>
      </w:pPr>
      <w:r w:rsidRPr="00022F69">
        <w:rPr>
          <w:sz w:val="24"/>
          <w:szCs w:val="24"/>
          <w:lang w:bidi="lt-LT"/>
        </w:rPr>
        <w:t>Prašomo ištirti Aprašo 15 punkto</w:t>
      </w:r>
      <w:r w:rsidR="000168CF" w:rsidRPr="00022F69">
        <w:rPr>
          <w:sz w:val="24"/>
          <w:szCs w:val="24"/>
          <w:lang w:bidi="lt-LT"/>
        </w:rPr>
        <w:t xml:space="preserve"> (</w:t>
      </w:r>
      <w:r w:rsidR="000168CF" w:rsidRPr="00022F69">
        <w:rPr>
          <w:iCs/>
          <w:sz w:val="24"/>
          <w:szCs w:val="24"/>
          <w:lang w:bidi="lt-LT"/>
        </w:rPr>
        <w:t>2016 m. sausio 6 d. įsakymo Nr. 1V-3 redakcija</w:t>
      </w:r>
      <w:r w:rsidR="000168CF" w:rsidRPr="00022F69">
        <w:rPr>
          <w:sz w:val="24"/>
          <w:szCs w:val="24"/>
          <w:lang w:bidi="lt-LT"/>
        </w:rPr>
        <w:t>)</w:t>
      </w:r>
      <w:r w:rsidRPr="00022F69">
        <w:rPr>
          <w:sz w:val="24"/>
          <w:szCs w:val="24"/>
          <w:lang w:bidi="lt-LT"/>
        </w:rPr>
        <w:t xml:space="preserve"> teisėtumu </w:t>
      </w:r>
      <w:r w:rsidRPr="00022F69">
        <w:rPr>
          <w:color w:val="000000"/>
          <w:sz w:val="24"/>
          <w:szCs w:val="24"/>
          <w:lang w:bidi="lt-LT"/>
        </w:rPr>
        <w:t>Vilniaus apygardos administracinis teismas iš esmės abejoja tuo aspektu, kad</w:t>
      </w:r>
      <w:r w:rsidR="001765D9" w:rsidRPr="00022F69">
        <w:rPr>
          <w:color w:val="000000"/>
          <w:sz w:val="24"/>
          <w:szCs w:val="24"/>
          <w:lang w:bidi="lt-LT"/>
        </w:rPr>
        <w:t xml:space="preserve"> taikant jame įtvirtintas nuostatas pareigūnai vien dėl naudojamo automobilio variklio kuro tipo (su dyzeliniu ar benzininiu varikliu) traktuojami skirtingai</w:t>
      </w:r>
      <w:r w:rsidR="001765D9" w:rsidRPr="00022F69">
        <w:rPr>
          <w:sz w:val="24"/>
          <w:szCs w:val="24"/>
          <w:lang w:bidi="lt-LT"/>
        </w:rPr>
        <w:t>.</w:t>
      </w:r>
    </w:p>
    <w:p w14:paraId="0F71B188" w14:textId="1FD2F5A1" w:rsidR="002F30C4" w:rsidRPr="00022F69" w:rsidRDefault="002F30C4" w:rsidP="002F30C4">
      <w:pPr>
        <w:pStyle w:val="Pagrindinistekstas"/>
        <w:numPr>
          <w:ilvl w:val="0"/>
          <w:numId w:val="1"/>
        </w:numPr>
        <w:tabs>
          <w:tab w:val="left" w:pos="1276"/>
        </w:tabs>
        <w:ind w:left="0" w:firstLine="709"/>
        <w:rPr>
          <w:sz w:val="24"/>
          <w:szCs w:val="24"/>
          <w:lang w:bidi="lt-LT"/>
        </w:rPr>
      </w:pPr>
      <w:r w:rsidRPr="00022F69">
        <w:rPr>
          <w:bCs/>
          <w:iCs/>
          <w:sz w:val="24"/>
          <w:szCs w:val="24"/>
          <w:lang w:bidi="lt-LT"/>
        </w:rPr>
        <w:t xml:space="preserve">Šiuo aspektu </w:t>
      </w:r>
      <w:r w:rsidRPr="00022F69">
        <w:rPr>
          <w:sz w:val="24"/>
          <w:szCs w:val="24"/>
          <w:lang w:bidi="lt-LT"/>
        </w:rPr>
        <w:t>p</w:t>
      </w:r>
      <w:r w:rsidRPr="00022F69">
        <w:rPr>
          <w:sz w:val="24"/>
          <w:szCs w:val="24"/>
        </w:rPr>
        <w:t xml:space="preserve">abrėžtina, kad nagrinėjant bylas dėl norminių administracinių aktų teisėtumo ištyrimo, Lietuvos vyriausiasis administracinis teismas nėra saistomas teismo, kuris inicijavo norminio administracinio akto teisėtumo bylą, aiškinimais (žr., pvz., Lietuvos vyriausiojo administracinio teismo 2009 m. kovo 20 d. išplėstinės teisėjų kolegijos sprendimą administracinėje byloje Nr. </w:t>
      </w:r>
      <w:bookmarkStart w:id="5" w:name="n32954b62-be05-477f-830a-8a4dfac99e88"/>
      <w:r w:rsidRPr="00022F69">
        <w:rPr>
          <w:sz w:val="24"/>
          <w:szCs w:val="24"/>
        </w:rPr>
        <w:t>I</w:t>
      </w:r>
      <w:r w:rsidRPr="00022F69">
        <w:rPr>
          <w:sz w:val="24"/>
          <w:szCs w:val="24"/>
          <w:vertAlign w:val="superscript"/>
        </w:rPr>
        <w:t>575</w:t>
      </w:r>
      <w:r w:rsidRPr="00022F69">
        <w:rPr>
          <w:sz w:val="24"/>
          <w:szCs w:val="24"/>
        </w:rPr>
        <w:t>-10/2009</w:t>
      </w:r>
      <w:bookmarkStart w:id="6" w:name="pn32954b62-be05-477f-830a-8a4dfac99e88"/>
      <w:bookmarkEnd w:id="5"/>
      <w:bookmarkEnd w:id="6"/>
      <w:r w:rsidRPr="00022F69">
        <w:rPr>
          <w:sz w:val="24"/>
          <w:szCs w:val="24"/>
        </w:rPr>
        <w:t>; 2017 m. rugsėjo 11 d. išplėstinės teisėjų kolegijos sprendimą administracinėje byloje Nr. I-12-502/2017). Administraciniame procese teismas turi pareigą veikti aktyviai, siekdamas teisingo bylos išsprendimo (žr., pvz., Lietuvos vyriausiojo administracinio teismo 2016 m. birželio 28 d. išplėstinės teisėjų kolegijos sprendimą administracinėje byloje Nr. I-11-602/2016; ir kt.).</w:t>
      </w:r>
    </w:p>
    <w:p w14:paraId="7B25E3CC" w14:textId="413F6B39" w:rsidR="002F30C4" w:rsidRPr="00022F69" w:rsidRDefault="002F30C4" w:rsidP="002F30C4">
      <w:pPr>
        <w:pStyle w:val="Pagrindinistekstas"/>
        <w:numPr>
          <w:ilvl w:val="0"/>
          <w:numId w:val="1"/>
        </w:numPr>
        <w:tabs>
          <w:tab w:val="left" w:pos="1276"/>
        </w:tabs>
        <w:ind w:left="0" w:firstLine="709"/>
        <w:rPr>
          <w:sz w:val="24"/>
          <w:szCs w:val="24"/>
          <w:lang w:bidi="lt-LT"/>
        </w:rPr>
      </w:pPr>
      <w:r w:rsidRPr="00022F69">
        <w:rPr>
          <w:sz w:val="24"/>
          <w:szCs w:val="24"/>
        </w:rPr>
        <w:t>Įvertinusi</w:t>
      </w:r>
      <w:r w:rsidRPr="00022F69">
        <w:rPr>
          <w:sz w:val="24"/>
          <w:szCs w:val="24"/>
          <w:lang w:bidi="lt-LT"/>
        </w:rPr>
        <w:t xml:space="preserve"> </w:t>
      </w:r>
      <w:r w:rsidRPr="00022F69">
        <w:rPr>
          <w:sz w:val="24"/>
          <w:szCs w:val="24"/>
        </w:rPr>
        <w:t xml:space="preserve">byloje ginčijamo norminio administracinio akto bei aukštesnės galios teisės aktų turinį </w:t>
      </w:r>
      <w:r w:rsidRPr="00022F69">
        <w:rPr>
          <w:sz w:val="24"/>
          <w:szCs w:val="24"/>
          <w:lang w:bidi="lt-LT"/>
        </w:rPr>
        <w:t>šio</w:t>
      </w:r>
      <w:r w:rsidRPr="00022F69">
        <w:rPr>
          <w:sz w:val="24"/>
          <w:szCs w:val="24"/>
          <w:lang w:eastAsia="en-US"/>
        </w:rPr>
        <w:t xml:space="preserve"> </w:t>
      </w:r>
      <w:r w:rsidRPr="00022F69">
        <w:rPr>
          <w:sz w:val="24"/>
          <w:szCs w:val="24"/>
          <w:lang w:bidi="lt-LT"/>
        </w:rPr>
        <w:t>baigiamojo teismo akto 16–23 punktuose</w:t>
      </w:r>
      <w:r w:rsidRPr="00022F69">
        <w:rPr>
          <w:bCs/>
          <w:iCs/>
          <w:sz w:val="24"/>
          <w:szCs w:val="24"/>
          <w:lang w:bidi="lt-LT"/>
        </w:rPr>
        <w:t xml:space="preserve"> nurodytos nagrinėjamai bylai aktualios Lietuvos Respublikos Konstitucinio Teismo jurisprudencijos ir Lietuvos vyriausiojo administracinio </w:t>
      </w:r>
      <w:r w:rsidRPr="00022F69">
        <w:rPr>
          <w:bCs/>
          <w:iCs/>
          <w:sz w:val="24"/>
          <w:szCs w:val="24"/>
          <w:lang w:bidi="lt-LT"/>
        </w:rPr>
        <w:lastRenderedPageBreak/>
        <w:t xml:space="preserve">teismo suformuotos praktikos kontekste, </w:t>
      </w:r>
      <w:r w:rsidRPr="00022F69">
        <w:rPr>
          <w:sz w:val="24"/>
          <w:szCs w:val="24"/>
        </w:rPr>
        <w:t>atsižvelgdama į teismo pareigą procese veikti aktyviai,</w:t>
      </w:r>
      <w:r w:rsidRPr="00022F69">
        <w:rPr>
          <w:sz w:val="24"/>
          <w:szCs w:val="24"/>
          <w:lang w:bidi="lt-LT"/>
        </w:rPr>
        <w:t xml:space="preserve"> </w:t>
      </w:r>
      <w:r w:rsidRPr="00022F69">
        <w:rPr>
          <w:sz w:val="24"/>
          <w:szCs w:val="24"/>
        </w:rPr>
        <w:t xml:space="preserve">išplėstinė teisėjų kolegija konstatuoja, kad nagrinėjamoje byloje tikslinga įvertinti, ar </w:t>
      </w:r>
      <w:r w:rsidRPr="00022F69">
        <w:rPr>
          <w:sz w:val="24"/>
          <w:szCs w:val="24"/>
          <w:lang w:bidi="lt-LT"/>
        </w:rPr>
        <w:t xml:space="preserve">Aprašo 15 punktas ta apimtimi, kiek jame nustatyta, jog naudojant automobilius su dyzeliniais varikliais pagal Aprašo 13 punktą apskaičiuotos važiavimo išlaidos mažinamos 35 procentais, </w:t>
      </w:r>
      <w:r w:rsidRPr="00022F69">
        <w:rPr>
          <w:sz w:val="24"/>
          <w:szCs w:val="24"/>
        </w:rPr>
        <w:t xml:space="preserve">neprieštarauja konstituciniam </w:t>
      </w:r>
      <w:r w:rsidRPr="00022F69">
        <w:rPr>
          <w:sz w:val="24"/>
          <w:szCs w:val="24"/>
          <w:lang w:bidi="lt-LT"/>
        </w:rPr>
        <w:t>atsakingo valdymo</w:t>
      </w:r>
      <w:r w:rsidRPr="00022F69">
        <w:rPr>
          <w:sz w:val="24"/>
          <w:szCs w:val="24"/>
        </w:rPr>
        <w:t xml:space="preserve"> principui.</w:t>
      </w:r>
    </w:p>
    <w:p w14:paraId="5F59ADC5" w14:textId="22056963" w:rsidR="00516D46" w:rsidRPr="00022F69" w:rsidRDefault="007F649E" w:rsidP="005C571D">
      <w:pPr>
        <w:pStyle w:val="Pagrindinistekstas"/>
        <w:numPr>
          <w:ilvl w:val="0"/>
          <w:numId w:val="1"/>
        </w:numPr>
        <w:tabs>
          <w:tab w:val="left" w:pos="1276"/>
        </w:tabs>
        <w:ind w:left="0" w:firstLine="709"/>
        <w:rPr>
          <w:sz w:val="24"/>
          <w:szCs w:val="24"/>
          <w:lang w:bidi="lt-LT"/>
        </w:rPr>
      </w:pPr>
      <w:r w:rsidRPr="00022F69">
        <w:rPr>
          <w:sz w:val="24"/>
          <w:szCs w:val="24"/>
          <w:lang w:bidi="lt-LT"/>
        </w:rPr>
        <w:t>Taigi</w:t>
      </w:r>
      <w:r w:rsidR="008323D4" w:rsidRPr="00022F69">
        <w:rPr>
          <w:sz w:val="24"/>
          <w:szCs w:val="24"/>
          <w:lang w:bidi="lt-LT"/>
        </w:rPr>
        <w:t xml:space="preserve"> </w:t>
      </w:r>
      <w:r w:rsidR="00CA2E01" w:rsidRPr="00022F69">
        <w:rPr>
          <w:sz w:val="24"/>
          <w:szCs w:val="24"/>
          <w:lang w:bidi="lt-LT"/>
        </w:rPr>
        <w:t>šio</w:t>
      </w:r>
      <w:r w:rsidR="00917F7F" w:rsidRPr="00022F69">
        <w:rPr>
          <w:sz w:val="24"/>
          <w:szCs w:val="24"/>
          <w:lang w:bidi="lt-LT"/>
        </w:rPr>
        <w:t>je norminėje administracinėje byloje</w:t>
      </w:r>
      <w:r w:rsidR="00CA2E01" w:rsidRPr="00022F69">
        <w:rPr>
          <w:sz w:val="24"/>
          <w:szCs w:val="24"/>
          <w:lang w:bidi="lt-LT"/>
        </w:rPr>
        <w:t xml:space="preserve"> </w:t>
      </w:r>
      <w:r w:rsidRPr="00022F69">
        <w:rPr>
          <w:sz w:val="24"/>
          <w:szCs w:val="24"/>
          <w:lang w:bidi="lt-LT"/>
        </w:rPr>
        <w:t>atsakovui Vidaus reikalų ministerijai, kaip viešojo administravimo institucijai, veikiančiai administracinio reglamentavimo srityje, tenka pareiga pagrįsti ir įrodyti, kad nustatytas teisinis reguliavimas atitinka aukštesnės galios teisės aktų reikalavimus.</w:t>
      </w:r>
      <w:r w:rsidR="008A671D" w:rsidRPr="00022F69">
        <w:rPr>
          <w:sz w:val="24"/>
          <w:szCs w:val="24"/>
        </w:rPr>
        <w:t xml:space="preserve"> Nagrinėjamos bylos kontekste tai reiškia, kad Vidaus reikalų ministerija turėjo </w:t>
      </w:r>
      <w:r w:rsidR="008A671D" w:rsidRPr="00022F69">
        <w:rPr>
          <w:color w:val="000000"/>
          <w:sz w:val="24"/>
          <w:szCs w:val="24"/>
          <w:lang w:bidi="lt-LT"/>
        </w:rPr>
        <w:t>pateikti pakankamai aiškių faktų ir argumentų, pagrindžiančių</w:t>
      </w:r>
      <w:r w:rsidR="008A671D" w:rsidRPr="00022F69">
        <w:rPr>
          <w:sz w:val="24"/>
          <w:szCs w:val="24"/>
        </w:rPr>
        <w:t xml:space="preserve">, jog prašomame ištirti Aprašo 15 punkte įtvirtinta nuostata, </w:t>
      </w:r>
      <w:r w:rsidR="00C75B53" w:rsidRPr="00022F69">
        <w:rPr>
          <w:sz w:val="24"/>
          <w:szCs w:val="24"/>
        </w:rPr>
        <w:t>kad</w:t>
      </w:r>
      <w:r w:rsidR="008A671D" w:rsidRPr="00022F69">
        <w:rPr>
          <w:sz w:val="24"/>
          <w:szCs w:val="24"/>
        </w:rPr>
        <w:t xml:space="preserve"> </w:t>
      </w:r>
      <w:r w:rsidR="008A671D" w:rsidRPr="00022F69">
        <w:rPr>
          <w:sz w:val="24"/>
          <w:szCs w:val="24"/>
          <w:lang w:bidi="lt-LT"/>
        </w:rPr>
        <w:t xml:space="preserve">naudojant automobilius su dyzeliniais varikliais, pagal Aprašo 13 punktą apskaičiuotos </w:t>
      </w:r>
      <w:r w:rsidR="00917F7F" w:rsidRPr="00022F69">
        <w:rPr>
          <w:sz w:val="24"/>
          <w:szCs w:val="24"/>
          <w:lang w:bidi="lt-LT"/>
        </w:rPr>
        <w:t>važiavimo išlaidos mažinamos 35</w:t>
      </w:r>
      <w:r w:rsidR="00B91157" w:rsidRPr="00022F69">
        <w:rPr>
          <w:sz w:val="24"/>
          <w:szCs w:val="24"/>
          <w:lang w:bidi="lt-LT"/>
        </w:rPr>
        <w:t xml:space="preserve"> </w:t>
      </w:r>
      <w:r w:rsidR="008A671D" w:rsidRPr="00022F69">
        <w:rPr>
          <w:sz w:val="24"/>
          <w:szCs w:val="24"/>
          <w:lang w:bidi="lt-LT"/>
        </w:rPr>
        <w:t xml:space="preserve">procentais, </w:t>
      </w:r>
      <w:r w:rsidR="008A671D" w:rsidRPr="00022F69">
        <w:rPr>
          <w:color w:val="000000"/>
          <w:sz w:val="24"/>
          <w:szCs w:val="24"/>
          <w:lang w:bidi="lt-LT"/>
        </w:rPr>
        <w:t xml:space="preserve">be kita ko, </w:t>
      </w:r>
      <w:r w:rsidR="008A671D" w:rsidRPr="00022F69">
        <w:rPr>
          <w:sz w:val="24"/>
          <w:szCs w:val="24"/>
          <w:lang w:bidi="lt-LT"/>
        </w:rPr>
        <w:t>atitinka</w:t>
      </w:r>
      <w:r w:rsidR="00AC3157" w:rsidRPr="00022F69">
        <w:rPr>
          <w:color w:val="000000"/>
          <w:sz w:val="24"/>
          <w:szCs w:val="24"/>
          <w:lang w:bidi="lt-LT"/>
        </w:rPr>
        <w:t xml:space="preserve"> Konstitucijos 29 </w:t>
      </w:r>
      <w:r w:rsidR="008A671D" w:rsidRPr="00022F69">
        <w:rPr>
          <w:color w:val="000000"/>
          <w:sz w:val="24"/>
          <w:szCs w:val="24"/>
          <w:lang w:bidi="lt-LT"/>
        </w:rPr>
        <w:t>straipsnio 1 dalyje įtvirtinto asmenų lygybės principo reikalavimus.</w:t>
      </w:r>
    </w:p>
    <w:p w14:paraId="42937836" w14:textId="62E3A11D" w:rsidR="007E4AD6" w:rsidRPr="00022F69" w:rsidRDefault="00C86C4F" w:rsidP="0099538E">
      <w:pPr>
        <w:pStyle w:val="Pagrindinistekstas"/>
        <w:numPr>
          <w:ilvl w:val="0"/>
          <w:numId w:val="1"/>
        </w:numPr>
        <w:tabs>
          <w:tab w:val="left" w:pos="1276"/>
        </w:tabs>
        <w:ind w:left="0" w:firstLine="709"/>
        <w:rPr>
          <w:sz w:val="24"/>
          <w:szCs w:val="24"/>
          <w:lang w:bidi="lt-LT"/>
        </w:rPr>
      </w:pPr>
      <w:r w:rsidRPr="00022F69">
        <w:rPr>
          <w:color w:val="000000"/>
          <w:sz w:val="24"/>
          <w:szCs w:val="24"/>
          <w:lang w:bidi="lt-LT"/>
        </w:rPr>
        <w:t>Š</w:t>
      </w:r>
      <w:r w:rsidR="00606CF9" w:rsidRPr="00022F69">
        <w:rPr>
          <w:color w:val="000000"/>
          <w:sz w:val="24"/>
          <w:szCs w:val="24"/>
          <w:lang w:bidi="lt-LT"/>
        </w:rPr>
        <w:t xml:space="preserve">iuo atveju atsakovas </w:t>
      </w:r>
      <w:r w:rsidR="00831634" w:rsidRPr="00022F69">
        <w:rPr>
          <w:sz w:val="24"/>
          <w:szCs w:val="24"/>
        </w:rPr>
        <w:t>procesiniuose dokumentuose ir bylos nagrinėjimo Lietuvos vyriausiajame administraciniame teisme metu iš esmės nurodė vienintelį kriterijų</w:t>
      </w:r>
      <w:r w:rsidR="00DD0ABA" w:rsidRPr="00022F69">
        <w:rPr>
          <w:sz w:val="24"/>
          <w:szCs w:val="24"/>
        </w:rPr>
        <w:t>,</w:t>
      </w:r>
      <w:r w:rsidR="00831634" w:rsidRPr="00022F69">
        <w:rPr>
          <w:sz w:val="24"/>
          <w:szCs w:val="24"/>
        </w:rPr>
        <w:t xml:space="preserve"> kuriuo remiantis Aprašo 15 punkte </w:t>
      </w:r>
      <w:r w:rsidR="00831634" w:rsidRPr="00022F69">
        <w:rPr>
          <w:sz w:val="24"/>
          <w:szCs w:val="24"/>
          <w:lang w:bidi="lt-LT"/>
        </w:rPr>
        <w:t xml:space="preserve">buvo </w:t>
      </w:r>
      <w:r w:rsidR="00831634" w:rsidRPr="00022F69">
        <w:rPr>
          <w:sz w:val="24"/>
          <w:szCs w:val="24"/>
        </w:rPr>
        <w:t>įtvirtinta nuostata dėl</w:t>
      </w:r>
      <w:r w:rsidR="00831634" w:rsidRPr="00022F69">
        <w:rPr>
          <w:sz w:val="24"/>
          <w:szCs w:val="24"/>
          <w:lang w:bidi="lt-LT"/>
        </w:rPr>
        <w:t xml:space="preserve"> važiavimo išlaidų mažinimo 35 procentais naudojant automobilius su dyzeliniais varikliais</w:t>
      </w:r>
      <w:r w:rsidR="00DD0ABA" w:rsidRPr="00022F69">
        <w:rPr>
          <w:sz w:val="24"/>
          <w:szCs w:val="24"/>
          <w:lang w:bidi="lt-LT"/>
        </w:rPr>
        <w:t xml:space="preserve"> – Automobilių kuro normų nustatymo metodikos, patvirtintos Lietuvos Respublikos susisiekimo ministro 1995 m. spalio 12 d. įsakymu Nr. 405, 1.1 skyriaus antros pastraipos a punkte įtvirtintą </w:t>
      </w:r>
      <w:r w:rsidR="00DD0ABA" w:rsidRPr="00022F69">
        <w:rPr>
          <w:color w:val="000000"/>
          <w:sz w:val="24"/>
          <w:szCs w:val="24"/>
        </w:rPr>
        <w:t xml:space="preserve">automobilio bazinės kontrolinės kuro sunaudojimo normos apskaičiavimo formulę, pagal kurią </w:t>
      </w:r>
      <w:r w:rsidR="00DD0ABA" w:rsidRPr="00022F69">
        <w:rPr>
          <w:sz w:val="24"/>
          <w:szCs w:val="24"/>
          <w:lang w:bidi="lt-LT"/>
        </w:rPr>
        <w:t xml:space="preserve">dyzeliniams varikliams buvo </w:t>
      </w:r>
      <w:r w:rsidR="00495583" w:rsidRPr="00022F69">
        <w:rPr>
          <w:sz w:val="24"/>
          <w:szCs w:val="24"/>
          <w:lang w:bidi="lt-LT"/>
        </w:rPr>
        <w:t>nustatyt</w:t>
      </w:r>
      <w:r w:rsidR="00DD0ABA" w:rsidRPr="00022F69">
        <w:rPr>
          <w:sz w:val="24"/>
          <w:szCs w:val="24"/>
          <w:lang w:bidi="lt-LT"/>
        </w:rPr>
        <w:t>a 0,6–0,7 benzininio variklio degalų naudojimo norma. Atsakovas</w:t>
      </w:r>
      <w:r w:rsidR="007E4AD6" w:rsidRPr="00022F69">
        <w:rPr>
          <w:sz w:val="24"/>
          <w:szCs w:val="24"/>
          <w:lang w:bidi="lt-LT"/>
        </w:rPr>
        <w:t xml:space="preserve"> paaiškino, </w:t>
      </w:r>
      <w:r w:rsidR="00DD0ABA" w:rsidRPr="00022F69">
        <w:rPr>
          <w:sz w:val="24"/>
          <w:szCs w:val="24"/>
          <w:lang w:bidi="lt-LT"/>
        </w:rPr>
        <w:t>kad</w:t>
      </w:r>
      <w:r w:rsidR="007E4AD6" w:rsidRPr="00022F69">
        <w:rPr>
          <w:sz w:val="24"/>
          <w:szCs w:val="24"/>
          <w:lang w:bidi="lt-LT"/>
        </w:rPr>
        <w:t xml:space="preserve"> </w:t>
      </w:r>
      <w:r w:rsidR="00301996" w:rsidRPr="00022F69">
        <w:rPr>
          <w:sz w:val="24"/>
          <w:szCs w:val="24"/>
          <w:lang w:bidi="lt-LT"/>
        </w:rPr>
        <w:t>rėmėsi</w:t>
      </w:r>
      <w:r w:rsidR="007E4AD6" w:rsidRPr="00022F69">
        <w:rPr>
          <w:sz w:val="24"/>
          <w:szCs w:val="24"/>
          <w:lang w:bidi="lt-LT"/>
        </w:rPr>
        <w:t xml:space="preserve"> šių skaičių</w:t>
      </w:r>
      <w:r w:rsidR="00DA758F" w:rsidRPr="00022F69">
        <w:rPr>
          <w:sz w:val="24"/>
          <w:szCs w:val="24"/>
          <w:lang w:bidi="lt-LT"/>
        </w:rPr>
        <w:t xml:space="preserve"> </w:t>
      </w:r>
      <w:r w:rsidR="00301996" w:rsidRPr="00022F69">
        <w:rPr>
          <w:sz w:val="24"/>
          <w:szCs w:val="24"/>
          <w:lang w:bidi="lt-LT"/>
        </w:rPr>
        <w:t>vidurkiu</w:t>
      </w:r>
      <w:r w:rsidR="007E4AD6" w:rsidRPr="00022F69">
        <w:rPr>
          <w:sz w:val="24"/>
          <w:szCs w:val="24"/>
          <w:lang w:bidi="lt-LT"/>
        </w:rPr>
        <w:t xml:space="preserve"> –</w:t>
      </w:r>
      <w:r w:rsidR="00B57251" w:rsidRPr="00022F69">
        <w:rPr>
          <w:sz w:val="24"/>
          <w:szCs w:val="24"/>
          <w:lang w:bidi="lt-LT"/>
        </w:rPr>
        <w:t xml:space="preserve"> 0,65, taip pat pažymėjo, jog susisiekimo ministro patvirtinta moksliškai pagrįsta Metodika nekėlė ir nekelia abejonių</w:t>
      </w:r>
      <w:r w:rsidR="00A765A4" w:rsidRPr="00022F69">
        <w:rPr>
          <w:sz w:val="24"/>
          <w:szCs w:val="24"/>
          <w:lang w:bidi="lt-LT"/>
        </w:rPr>
        <w:t>, todėl nėra pagrindo abejoti ją atitinkančio Aprašo 15 punkto teisėtumu</w:t>
      </w:r>
      <w:r w:rsidR="00B57251" w:rsidRPr="00022F69">
        <w:rPr>
          <w:sz w:val="24"/>
          <w:szCs w:val="24"/>
          <w:lang w:bidi="lt-LT"/>
        </w:rPr>
        <w:t>.</w:t>
      </w:r>
      <w:r w:rsidR="0099538E" w:rsidRPr="00022F69">
        <w:rPr>
          <w:sz w:val="24"/>
          <w:szCs w:val="24"/>
          <w:lang w:bidi="lt-LT"/>
        </w:rPr>
        <w:t xml:space="preserve"> Jokių kitų argumentų dėl </w:t>
      </w:r>
      <w:r w:rsidR="00D86FD5" w:rsidRPr="00022F69">
        <w:rPr>
          <w:sz w:val="24"/>
          <w:szCs w:val="24"/>
        </w:rPr>
        <w:t>šio tiriamo</w:t>
      </w:r>
      <w:r w:rsidR="0099538E" w:rsidRPr="00022F69">
        <w:rPr>
          <w:sz w:val="24"/>
          <w:szCs w:val="24"/>
        </w:rPr>
        <w:t xml:space="preserve"> teisinio reguliavimo</w:t>
      </w:r>
      <w:r w:rsidR="00D86FD5" w:rsidRPr="00022F69">
        <w:rPr>
          <w:sz w:val="24"/>
          <w:szCs w:val="24"/>
        </w:rPr>
        <w:t xml:space="preserve"> priėmimo</w:t>
      </w:r>
      <w:r w:rsidR="0099538E" w:rsidRPr="00022F69">
        <w:rPr>
          <w:sz w:val="24"/>
          <w:szCs w:val="24"/>
        </w:rPr>
        <w:t xml:space="preserve"> pagrindimo</w:t>
      </w:r>
      <w:r w:rsidR="0099538E" w:rsidRPr="00022F69">
        <w:rPr>
          <w:sz w:val="24"/>
          <w:szCs w:val="24"/>
          <w:lang w:bidi="lt-LT"/>
        </w:rPr>
        <w:t xml:space="preserve"> atsakovas nepateikė.</w:t>
      </w:r>
    </w:p>
    <w:p w14:paraId="197243E8" w14:textId="39018E34" w:rsidR="00DC1D9C" w:rsidRPr="00022F69" w:rsidRDefault="00416C8D" w:rsidP="00CB07F2">
      <w:pPr>
        <w:pStyle w:val="Pagrindinistekstas"/>
        <w:numPr>
          <w:ilvl w:val="0"/>
          <w:numId w:val="1"/>
        </w:numPr>
        <w:tabs>
          <w:tab w:val="left" w:pos="1276"/>
        </w:tabs>
        <w:ind w:left="0" w:firstLine="709"/>
        <w:rPr>
          <w:sz w:val="24"/>
          <w:szCs w:val="24"/>
          <w:lang w:bidi="lt-LT"/>
        </w:rPr>
      </w:pPr>
      <w:r w:rsidRPr="00022F69">
        <w:rPr>
          <w:sz w:val="24"/>
          <w:szCs w:val="24"/>
        </w:rPr>
        <w:t>Tačiau, i</w:t>
      </w:r>
      <w:r w:rsidR="00DC1D9C" w:rsidRPr="00022F69">
        <w:rPr>
          <w:sz w:val="24"/>
          <w:szCs w:val="24"/>
        </w:rPr>
        <w:t xml:space="preserve">šplėstinės teisėjų kolegijos vertinimu, vien </w:t>
      </w:r>
      <w:r w:rsidR="004872BE" w:rsidRPr="00022F69">
        <w:rPr>
          <w:sz w:val="24"/>
          <w:szCs w:val="24"/>
        </w:rPr>
        <w:t>minėto</w:t>
      </w:r>
      <w:r w:rsidR="00DC1D9C" w:rsidRPr="00022F69">
        <w:rPr>
          <w:sz w:val="24"/>
          <w:szCs w:val="24"/>
        </w:rPr>
        <w:t xml:space="preserve"> </w:t>
      </w:r>
      <w:r w:rsidR="004872BE" w:rsidRPr="00022F69">
        <w:rPr>
          <w:sz w:val="24"/>
          <w:szCs w:val="24"/>
        </w:rPr>
        <w:t xml:space="preserve">atsakovo nurodyto </w:t>
      </w:r>
      <w:r w:rsidR="00DC1D9C" w:rsidRPr="00022F69">
        <w:rPr>
          <w:sz w:val="24"/>
          <w:szCs w:val="24"/>
        </w:rPr>
        <w:t>kriterijaus naudojimas nėra pakankamas</w:t>
      </w:r>
      <w:r w:rsidR="00182407" w:rsidRPr="00022F69">
        <w:rPr>
          <w:sz w:val="24"/>
          <w:szCs w:val="24"/>
        </w:rPr>
        <w:t xml:space="preserve"> ir</w:t>
      </w:r>
      <w:r w:rsidR="00DC1D9C" w:rsidRPr="00022F69">
        <w:rPr>
          <w:sz w:val="24"/>
          <w:szCs w:val="24"/>
        </w:rPr>
        <w:t xml:space="preserve"> nepagr</w:t>
      </w:r>
      <w:r w:rsidR="00182407" w:rsidRPr="00022F69">
        <w:rPr>
          <w:sz w:val="24"/>
          <w:szCs w:val="24"/>
        </w:rPr>
        <w:t>indžia</w:t>
      </w:r>
      <w:r w:rsidR="00DC1D9C" w:rsidRPr="00022F69">
        <w:rPr>
          <w:sz w:val="24"/>
          <w:szCs w:val="24"/>
        </w:rPr>
        <w:t xml:space="preserve"> pasirinktų teisinio reguliavimo priemonių būtinumo </w:t>
      </w:r>
      <w:r w:rsidR="00182407" w:rsidRPr="00022F69">
        <w:rPr>
          <w:sz w:val="24"/>
          <w:szCs w:val="24"/>
        </w:rPr>
        <w:t>be</w:t>
      </w:r>
      <w:r w:rsidR="00DC1D9C" w:rsidRPr="00022F69">
        <w:rPr>
          <w:sz w:val="24"/>
          <w:szCs w:val="24"/>
        </w:rPr>
        <w:t xml:space="preserve">i tinkamumo. Atkreiptinas dėmesys į tai, kad </w:t>
      </w:r>
      <w:r w:rsidR="00EB2112" w:rsidRPr="00022F69">
        <w:rPr>
          <w:sz w:val="24"/>
          <w:szCs w:val="24"/>
          <w:lang w:bidi="lt-LT"/>
        </w:rPr>
        <w:t>Lietuvos Respublikos susisiekimo ministerijos 1995 m. spalio 12 d. įsakymas Nr. 405 „Dėl Automobilių kuro normų nustatymo metodikos“, kuriuo patvirtinta Metodika, Lietuvos Respub</w:t>
      </w:r>
      <w:r w:rsidR="004F6D24" w:rsidRPr="00022F69">
        <w:rPr>
          <w:sz w:val="24"/>
          <w:szCs w:val="24"/>
          <w:lang w:bidi="lt-LT"/>
        </w:rPr>
        <w:t xml:space="preserve">likos susisiekimo ministro 2015 </w:t>
      </w:r>
      <w:r w:rsidR="00EB2112" w:rsidRPr="00022F69">
        <w:rPr>
          <w:sz w:val="24"/>
          <w:szCs w:val="24"/>
          <w:lang w:bidi="lt-LT"/>
        </w:rPr>
        <w:t>m. lapkričio 5 d. įsakymu Nr.</w:t>
      </w:r>
      <w:r w:rsidR="000D1548" w:rsidRPr="00022F69">
        <w:rPr>
          <w:sz w:val="24"/>
          <w:szCs w:val="24"/>
          <w:lang w:bidi="lt-LT"/>
        </w:rPr>
        <w:t xml:space="preserve"> </w:t>
      </w:r>
      <w:r w:rsidR="00EB2112" w:rsidRPr="00022F69">
        <w:rPr>
          <w:sz w:val="24"/>
          <w:szCs w:val="24"/>
          <w:lang w:bidi="lt-LT"/>
        </w:rPr>
        <w:t>3-454(1.5E) buvo pripažintas netekusiu galios</w:t>
      </w:r>
      <w:r w:rsidR="002C34E0" w:rsidRPr="00022F69">
        <w:rPr>
          <w:sz w:val="24"/>
          <w:szCs w:val="24"/>
          <w:lang w:bidi="lt-LT"/>
        </w:rPr>
        <w:t xml:space="preserve">, </w:t>
      </w:r>
      <w:r w:rsidR="00DC729B" w:rsidRPr="00022F69">
        <w:rPr>
          <w:sz w:val="24"/>
          <w:szCs w:val="24"/>
          <w:lang w:bidi="lt-LT"/>
        </w:rPr>
        <w:t>pastarasis</w:t>
      </w:r>
      <w:r w:rsidR="002C34E0" w:rsidRPr="00022F69">
        <w:rPr>
          <w:sz w:val="24"/>
          <w:szCs w:val="24"/>
          <w:lang w:bidi="lt-LT"/>
        </w:rPr>
        <w:t xml:space="preserve"> įsakymas</w:t>
      </w:r>
      <w:r w:rsidR="00625EAC" w:rsidRPr="00022F69">
        <w:rPr>
          <w:sz w:val="24"/>
          <w:szCs w:val="24"/>
          <w:lang w:bidi="lt-LT"/>
        </w:rPr>
        <w:t xml:space="preserve"> </w:t>
      </w:r>
      <w:r w:rsidR="008C73CF" w:rsidRPr="00022F69">
        <w:rPr>
          <w:sz w:val="24"/>
          <w:szCs w:val="24"/>
          <w:lang w:bidi="lt-LT"/>
        </w:rPr>
        <w:t xml:space="preserve">tą pačią dieną buvo oficialiai paskelbtas </w:t>
      </w:r>
      <w:r w:rsidR="00625EAC" w:rsidRPr="00022F69">
        <w:rPr>
          <w:sz w:val="24"/>
          <w:szCs w:val="24"/>
          <w:lang w:bidi="lt-LT"/>
        </w:rPr>
        <w:t xml:space="preserve">Teisės aktų registre </w:t>
      </w:r>
      <w:r w:rsidR="008C73CF" w:rsidRPr="00022F69">
        <w:rPr>
          <w:sz w:val="24"/>
          <w:szCs w:val="24"/>
          <w:lang w:bidi="lt-LT"/>
        </w:rPr>
        <w:t xml:space="preserve">(TAR, 2015-11-05, Nr. 17645) </w:t>
      </w:r>
      <w:r w:rsidR="00625EAC" w:rsidRPr="00022F69">
        <w:rPr>
          <w:sz w:val="24"/>
          <w:szCs w:val="24"/>
          <w:lang w:bidi="lt-LT"/>
        </w:rPr>
        <w:t xml:space="preserve">ir </w:t>
      </w:r>
      <w:r w:rsidR="00DC729B" w:rsidRPr="00022F69">
        <w:rPr>
          <w:sz w:val="24"/>
          <w:szCs w:val="24"/>
          <w:lang w:bidi="lt-LT"/>
        </w:rPr>
        <w:t>įsigaliojo 2015 </w:t>
      </w:r>
      <w:r w:rsidR="002C34E0" w:rsidRPr="00022F69">
        <w:rPr>
          <w:sz w:val="24"/>
          <w:szCs w:val="24"/>
          <w:lang w:bidi="lt-LT"/>
        </w:rPr>
        <w:t>m. lapkričio 6 d.</w:t>
      </w:r>
      <w:r w:rsidR="00EB2112" w:rsidRPr="00022F69">
        <w:rPr>
          <w:sz w:val="24"/>
          <w:szCs w:val="24"/>
          <w:lang w:bidi="lt-LT"/>
        </w:rPr>
        <w:t xml:space="preserve"> </w:t>
      </w:r>
      <w:r w:rsidR="00625EAC" w:rsidRPr="00022F69">
        <w:rPr>
          <w:sz w:val="24"/>
          <w:szCs w:val="24"/>
          <w:lang w:bidi="lt-LT"/>
        </w:rPr>
        <w:t xml:space="preserve">(Lietuvos Respublikos teisėkūros pagrindų įstatymo 20 str. 1 d.). </w:t>
      </w:r>
      <w:r w:rsidR="00EB2112" w:rsidRPr="00022F69">
        <w:rPr>
          <w:sz w:val="24"/>
          <w:szCs w:val="24"/>
          <w:lang w:bidi="lt-LT"/>
        </w:rPr>
        <w:t xml:space="preserve">Taigi, </w:t>
      </w:r>
      <w:r w:rsidR="00D1702F" w:rsidRPr="00022F69">
        <w:rPr>
          <w:color w:val="000000"/>
          <w:sz w:val="24"/>
          <w:szCs w:val="24"/>
          <w:lang w:bidi="lt-LT"/>
        </w:rPr>
        <w:t>v</w:t>
      </w:r>
      <w:r w:rsidR="00F14821" w:rsidRPr="00022F69">
        <w:rPr>
          <w:color w:val="000000"/>
          <w:sz w:val="24"/>
          <w:szCs w:val="24"/>
          <w:lang w:bidi="lt-LT"/>
        </w:rPr>
        <w:t xml:space="preserve">idaus reikalų ministro 2016 m. sausio 6 d. įsakymo Nr. 1V-3, kuriuo patvirtintas Aprašas, priėmimo metu </w:t>
      </w:r>
      <w:r w:rsidR="009714B4" w:rsidRPr="00022F69">
        <w:rPr>
          <w:color w:val="000000"/>
          <w:sz w:val="24"/>
          <w:szCs w:val="24"/>
          <w:lang w:bidi="lt-LT"/>
        </w:rPr>
        <w:t>nurodyta</w:t>
      </w:r>
      <w:r w:rsidR="00F14821" w:rsidRPr="00022F69">
        <w:rPr>
          <w:color w:val="000000"/>
          <w:sz w:val="24"/>
          <w:szCs w:val="24"/>
          <w:lang w:bidi="lt-LT"/>
        </w:rPr>
        <w:t xml:space="preserve"> Metodika </w:t>
      </w:r>
      <w:r w:rsidR="00F14821" w:rsidRPr="00022F69">
        <w:rPr>
          <w:sz w:val="24"/>
          <w:szCs w:val="24"/>
          <w:lang w:bidi="lt-LT"/>
        </w:rPr>
        <w:t>jau nebegaliojo.</w:t>
      </w:r>
    </w:p>
    <w:p w14:paraId="2B9CF9F9" w14:textId="097812EE" w:rsidR="009B36A8" w:rsidRPr="00022F69" w:rsidRDefault="00F14821" w:rsidP="000D1548">
      <w:pPr>
        <w:pStyle w:val="Pagrindinistekstas"/>
        <w:numPr>
          <w:ilvl w:val="0"/>
          <w:numId w:val="1"/>
        </w:numPr>
        <w:tabs>
          <w:tab w:val="left" w:pos="1276"/>
        </w:tabs>
        <w:ind w:left="0" w:firstLine="709"/>
        <w:rPr>
          <w:sz w:val="24"/>
          <w:szCs w:val="24"/>
          <w:lang w:bidi="lt-LT"/>
        </w:rPr>
      </w:pPr>
      <w:r w:rsidRPr="00022F69">
        <w:rPr>
          <w:sz w:val="24"/>
          <w:szCs w:val="24"/>
          <w:lang w:bidi="lt-LT"/>
        </w:rPr>
        <w:t xml:space="preserve">Be to, </w:t>
      </w:r>
      <w:r w:rsidR="00752240" w:rsidRPr="00022F69">
        <w:rPr>
          <w:sz w:val="24"/>
          <w:szCs w:val="24"/>
        </w:rPr>
        <w:t>Lietuvos Resp</w:t>
      </w:r>
      <w:r w:rsidR="00064B4A" w:rsidRPr="00022F69">
        <w:rPr>
          <w:sz w:val="24"/>
          <w:szCs w:val="24"/>
        </w:rPr>
        <w:t>ublikos susisiekimo ministerija</w:t>
      </w:r>
      <w:r w:rsidR="00752240" w:rsidRPr="00022F69">
        <w:rPr>
          <w:sz w:val="24"/>
          <w:szCs w:val="24"/>
        </w:rPr>
        <w:t xml:space="preserve"> </w:t>
      </w:r>
      <w:r w:rsidR="00E5017D" w:rsidRPr="00022F69">
        <w:rPr>
          <w:sz w:val="24"/>
          <w:szCs w:val="24"/>
        </w:rPr>
        <w:t>pažymė</w:t>
      </w:r>
      <w:r w:rsidR="00064B4A" w:rsidRPr="00022F69">
        <w:rPr>
          <w:sz w:val="24"/>
          <w:szCs w:val="24"/>
        </w:rPr>
        <w:t>jo</w:t>
      </w:r>
      <w:r w:rsidR="00752240" w:rsidRPr="00022F69">
        <w:rPr>
          <w:sz w:val="24"/>
          <w:szCs w:val="24"/>
        </w:rPr>
        <w:t xml:space="preserve">, kad </w:t>
      </w:r>
      <w:r w:rsidR="00752240" w:rsidRPr="00022F69">
        <w:rPr>
          <w:color w:val="000000"/>
          <w:sz w:val="24"/>
          <w:szCs w:val="24"/>
          <w:lang w:bidi="lt-LT"/>
        </w:rPr>
        <w:t>neturi išsaugotos informacijos, kuo remiantis Metodikoje buvo nustatyta degalų naudojimo norma dyzeliniams varikliams. Tokių duomenų nepateikė ir atsakovas.</w:t>
      </w:r>
      <w:r w:rsidR="009B36A8" w:rsidRPr="00022F69">
        <w:rPr>
          <w:color w:val="000000"/>
          <w:sz w:val="24"/>
          <w:szCs w:val="24"/>
          <w:lang w:bidi="lt-LT"/>
        </w:rPr>
        <w:t xml:space="preserve"> Todėl išplėstinė teisėjų kolegija</w:t>
      </w:r>
      <w:r w:rsidR="000D1548" w:rsidRPr="00022F69">
        <w:rPr>
          <w:color w:val="000000"/>
          <w:sz w:val="24"/>
          <w:szCs w:val="24"/>
          <w:lang w:bidi="lt-LT"/>
        </w:rPr>
        <w:t>,</w:t>
      </w:r>
      <w:r w:rsidR="000D1548" w:rsidRPr="00022F69">
        <w:rPr>
          <w:sz w:val="24"/>
          <w:szCs w:val="24"/>
          <w:lang w:bidi="lt-LT"/>
        </w:rPr>
        <w:t xml:space="preserve"> nesant konkrečiais duomenimis pagrįsto teisėkūros subjekto paaiškinimo,</w:t>
      </w:r>
      <w:r w:rsidR="009B36A8" w:rsidRPr="00022F69">
        <w:rPr>
          <w:color w:val="000000"/>
          <w:sz w:val="24"/>
          <w:szCs w:val="24"/>
          <w:lang w:bidi="lt-LT"/>
        </w:rPr>
        <w:t xml:space="preserve"> iš esmės negali </w:t>
      </w:r>
      <w:r w:rsidR="00D21FF1" w:rsidRPr="00022F69">
        <w:rPr>
          <w:sz w:val="24"/>
          <w:szCs w:val="24"/>
        </w:rPr>
        <w:t>tinkamai atlikti priimto teisinio reguliavimo</w:t>
      </w:r>
      <w:r w:rsidR="00085EAC" w:rsidRPr="00022F69">
        <w:rPr>
          <w:sz w:val="24"/>
          <w:szCs w:val="24"/>
        </w:rPr>
        <w:t>, konkrečiai – Aprašo 15 punkto</w:t>
      </w:r>
      <w:r w:rsidR="00AC3157" w:rsidRPr="00022F69">
        <w:rPr>
          <w:sz w:val="24"/>
          <w:szCs w:val="24"/>
        </w:rPr>
        <w:t>,</w:t>
      </w:r>
      <w:r w:rsidR="00D21FF1" w:rsidRPr="00022F69">
        <w:rPr>
          <w:sz w:val="24"/>
          <w:szCs w:val="24"/>
        </w:rPr>
        <w:t xml:space="preserve"> nuostatų teisėtumo teisminės patikros.</w:t>
      </w:r>
    </w:p>
    <w:p w14:paraId="33A96EF3" w14:textId="176B2715" w:rsidR="006941E7" w:rsidRPr="00022F69" w:rsidRDefault="00BD3314" w:rsidP="001A212E">
      <w:pPr>
        <w:pStyle w:val="Pagrindinistekstas"/>
        <w:numPr>
          <w:ilvl w:val="0"/>
          <w:numId w:val="1"/>
        </w:numPr>
        <w:tabs>
          <w:tab w:val="left" w:pos="1276"/>
        </w:tabs>
        <w:ind w:left="0" w:firstLine="709"/>
        <w:rPr>
          <w:color w:val="000000"/>
          <w:sz w:val="24"/>
          <w:szCs w:val="24"/>
        </w:rPr>
      </w:pPr>
      <w:r w:rsidRPr="00022F69">
        <w:rPr>
          <w:sz w:val="24"/>
          <w:szCs w:val="24"/>
        </w:rPr>
        <w:t>Išplėstinė teisėjų kolegija</w:t>
      </w:r>
      <w:r w:rsidRPr="00022F69">
        <w:rPr>
          <w:sz w:val="24"/>
          <w:szCs w:val="24"/>
          <w:lang w:bidi="lt-LT"/>
        </w:rPr>
        <w:t xml:space="preserve"> t</w:t>
      </w:r>
      <w:r w:rsidR="00C40C9D" w:rsidRPr="00022F69">
        <w:rPr>
          <w:sz w:val="24"/>
          <w:szCs w:val="24"/>
          <w:lang w:bidi="lt-LT"/>
        </w:rPr>
        <w:t xml:space="preserve">aip pat </w:t>
      </w:r>
      <w:r w:rsidRPr="00022F69">
        <w:rPr>
          <w:sz w:val="24"/>
          <w:szCs w:val="24"/>
          <w:lang w:bidi="lt-LT"/>
        </w:rPr>
        <w:t>atkreipia dėmesį į tai</w:t>
      </w:r>
      <w:r w:rsidR="00C40C9D" w:rsidRPr="00022F69">
        <w:rPr>
          <w:sz w:val="24"/>
          <w:szCs w:val="24"/>
          <w:lang w:bidi="lt-LT"/>
        </w:rPr>
        <w:t xml:space="preserve">, kad </w:t>
      </w:r>
      <w:r w:rsidR="004155FE" w:rsidRPr="00022F69">
        <w:rPr>
          <w:sz w:val="24"/>
          <w:szCs w:val="24"/>
          <w:lang w:bidi="lt-LT"/>
        </w:rPr>
        <w:t>prašoma ištirti Aprašo 15 </w:t>
      </w:r>
      <w:r w:rsidR="00C40C9D" w:rsidRPr="00022F69">
        <w:rPr>
          <w:sz w:val="24"/>
          <w:szCs w:val="24"/>
          <w:lang w:bidi="lt-LT"/>
        </w:rPr>
        <w:t>punkto nuostata įtvirtin</w:t>
      </w:r>
      <w:r w:rsidR="004E4460" w:rsidRPr="00022F69">
        <w:rPr>
          <w:sz w:val="24"/>
          <w:szCs w:val="24"/>
          <w:lang w:bidi="lt-LT"/>
        </w:rPr>
        <w:t>o</w:t>
      </w:r>
      <w:r w:rsidR="00C40C9D" w:rsidRPr="00022F69">
        <w:rPr>
          <w:sz w:val="24"/>
          <w:szCs w:val="24"/>
          <w:lang w:bidi="lt-LT"/>
        </w:rPr>
        <w:t xml:space="preserve"> ne sunaudojamo kuro normos</w:t>
      </w:r>
      <w:r w:rsidR="003278A5" w:rsidRPr="00022F69">
        <w:rPr>
          <w:sz w:val="24"/>
          <w:szCs w:val="24"/>
          <w:lang w:bidi="lt-LT"/>
        </w:rPr>
        <w:t xml:space="preserve">, bet </w:t>
      </w:r>
      <w:r w:rsidR="00065D1C" w:rsidRPr="00022F69">
        <w:rPr>
          <w:sz w:val="24"/>
          <w:szCs w:val="24"/>
          <w:lang w:bidi="lt-LT"/>
        </w:rPr>
        <w:t xml:space="preserve">būtent </w:t>
      </w:r>
      <w:r w:rsidR="003278A5" w:rsidRPr="00022F69">
        <w:rPr>
          <w:sz w:val="24"/>
          <w:szCs w:val="24"/>
          <w:lang w:bidi="lt-LT"/>
        </w:rPr>
        <w:t>kompens</w:t>
      </w:r>
      <w:r w:rsidR="00176947" w:rsidRPr="00022F69">
        <w:rPr>
          <w:sz w:val="24"/>
          <w:szCs w:val="24"/>
          <w:lang w:bidi="lt-LT"/>
        </w:rPr>
        <w:t xml:space="preserve">uojamų išlaidų dydžio </w:t>
      </w:r>
      <w:r w:rsidR="00065D1C" w:rsidRPr="00022F69">
        <w:rPr>
          <w:sz w:val="24"/>
          <w:szCs w:val="24"/>
          <w:lang w:bidi="lt-LT"/>
        </w:rPr>
        <w:t>mažinim</w:t>
      </w:r>
      <w:r w:rsidR="00E33A79" w:rsidRPr="00022F69">
        <w:rPr>
          <w:sz w:val="24"/>
          <w:szCs w:val="24"/>
          <w:lang w:bidi="lt-LT"/>
        </w:rPr>
        <w:t>ą procentais</w:t>
      </w:r>
      <w:r w:rsidR="00176947" w:rsidRPr="00022F69">
        <w:rPr>
          <w:sz w:val="24"/>
          <w:szCs w:val="24"/>
          <w:lang w:bidi="lt-LT"/>
        </w:rPr>
        <w:t xml:space="preserve">, o Metodika, kuria, pasak atsakovo, buvo vadovaujamasi įtvirtinant ginčijamą teisinį reguliavimą, reglamentavo būtent </w:t>
      </w:r>
      <w:r w:rsidR="00A507EB" w:rsidRPr="00022F69">
        <w:rPr>
          <w:color w:val="000000"/>
          <w:sz w:val="24"/>
          <w:szCs w:val="24"/>
        </w:rPr>
        <w:t>automobilio bazinės kontrolinės kuro sunaudojimo normos apskaičiavimą, bet ne v</w:t>
      </w:r>
      <w:r w:rsidR="004155FE" w:rsidRPr="00022F69">
        <w:rPr>
          <w:color w:val="000000"/>
          <w:sz w:val="24"/>
          <w:szCs w:val="24"/>
        </w:rPr>
        <w:t xml:space="preserve">ažiavimo išlaidų apskaičiavimą. </w:t>
      </w:r>
      <w:r w:rsidR="00A507EB" w:rsidRPr="00022F69">
        <w:rPr>
          <w:color w:val="000000"/>
          <w:sz w:val="24"/>
          <w:szCs w:val="24"/>
        </w:rPr>
        <w:t xml:space="preserve">Nors šie dydžiai </w:t>
      </w:r>
      <w:r w:rsidR="004155FE" w:rsidRPr="00022F69">
        <w:rPr>
          <w:color w:val="000000"/>
          <w:sz w:val="24"/>
          <w:szCs w:val="24"/>
        </w:rPr>
        <w:t xml:space="preserve">individualiai nustatant kiekvieno pareigūno faktiškai patirtas kelionės išlaidas </w:t>
      </w:r>
      <w:r w:rsidR="00A507EB" w:rsidRPr="00022F69">
        <w:rPr>
          <w:color w:val="000000"/>
          <w:sz w:val="24"/>
          <w:szCs w:val="24"/>
        </w:rPr>
        <w:t>yra tampriai susiję, nagrinėjamu atveju atsakovas pasirinko</w:t>
      </w:r>
      <w:r w:rsidR="004155FE" w:rsidRPr="00022F69">
        <w:rPr>
          <w:color w:val="000000"/>
          <w:sz w:val="24"/>
          <w:szCs w:val="24"/>
        </w:rPr>
        <w:t xml:space="preserve"> kitokį važiavimo išlaidų kompensavimo mechanizmą, pagal kurį visiems pareigūnams taikomas universalus vieno kilometro kompensuojamų išlaidų dydis.</w:t>
      </w:r>
      <w:r w:rsidR="0043087A" w:rsidRPr="00022F69">
        <w:rPr>
          <w:sz w:val="24"/>
          <w:szCs w:val="24"/>
          <w:lang w:bidi="lt-LT"/>
        </w:rPr>
        <w:t xml:space="preserve"> </w:t>
      </w:r>
      <w:r w:rsidR="00333955" w:rsidRPr="00022F69">
        <w:rPr>
          <w:color w:val="000000"/>
          <w:sz w:val="24"/>
          <w:szCs w:val="24"/>
        </w:rPr>
        <w:t>Tačiau</w:t>
      </w:r>
      <w:r w:rsidR="004155FE" w:rsidRPr="00022F69">
        <w:rPr>
          <w:color w:val="000000"/>
          <w:sz w:val="24"/>
          <w:szCs w:val="24"/>
        </w:rPr>
        <w:t xml:space="preserve"> </w:t>
      </w:r>
      <w:r w:rsidR="001A212E" w:rsidRPr="00022F69">
        <w:rPr>
          <w:color w:val="000000"/>
          <w:sz w:val="24"/>
          <w:szCs w:val="24"/>
        </w:rPr>
        <w:t>Aprašo 15 </w:t>
      </w:r>
      <w:r w:rsidR="00444FB7" w:rsidRPr="00022F69">
        <w:rPr>
          <w:color w:val="000000"/>
          <w:sz w:val="24"/>
          <w:szCs w:val="24"/>
        </w:rPr>
        <w:t>punkte</w:t>
      </w:r>
      <w:r w:rsidR="004155FE" w:rsidRPr="00022F69">
        <w:rPr>
          <w:color w:val="000000"/>
          <w:sz w:val="24"/>
          <w:szCs w:val="24"/>
        </w:rPr>
        <w:t xml:space="preserve"> įtvirtintu reguliavimu</w:t>
      </w:r>
      <w:r w:rsidR="00282E5F" w:rsidRPr="00022F69">
        <w:rPr>
          <w:color w:val="000000"/>
          <w:sz w:val="24"/>
          <w:szCs w:val="24"/>
        </w:rPr>
        <w:t>, pagal kurį</w:t>
      </w:r>
      <w:r w:rsidR="00282E5F" w:rsidRPr="00022F69">
        <w:rPr>
          <w:sz w:val="24"/>
          <w:szCs w:val="24"/>
          <w:lang w:bidi="lt-LT"/>
        </w:rPr>
        <w:t xml:space="preserve"> naudojant automobilius su dyzeliniais varikliais </w:t>
      </w:r>
      <w:r w:rsidR="00444FB7" w:rsidRPr="00022F69">
        <w:rPr>
          <w:sz w:val="24"/>
          <w:szCs w:val="24"/>
          <w:lang w:bidi="lt-LT"/>
        </w:rPr>
        <w:t>35</w:t>
      </w:r>
      <w:r w:rsidR="001A212E" w:rsidRPr="00022F69">
        <w:rPr>
          <w:sz w:val="24"/>
          <w:szCs w:val="24"/>
          <w:lang w:bidi="lt-LT"/>
        </w:rPr>
        <w:t> </w:t>
      </w:r>
      <w:r w:rsidR="00282E5F" w:rsidRPr="00022F69">
        <w:rPr>
          <w:sz w:val="24"/>
          <w:szCs w:val="24"/>
          <w:lang w:bidi="lt-LT"/>
        </w:rPr>
        <w:t>procentais mažinamos būtent kompensuojamos važiavimo išlaidos, tokiems</w:t>
      </w:r>
      <w:r w:rsidR="00282E5F" w:rsidRPr="00022F69">
        <w:rPr>
          <w:color w:val="000000"/>
          <w:sz w:val="24"/>
          <w:szCs w:val="24"/>
        </w:rPr>
        <w:t xml:space="preserve"> pareigūnams, kurie naudoja </w:t>
      </w:r>
      <w:r w:rsidR="0043087A" w:rsidRPr="00022F69">
        <w:rPr>
          <w:color w:val="000000"/>
          <w:sz w:val="24"/>
          <w:szCs w:val="24"/>
        </w:rPr>
        <w:t>automobilius su dyzeliniai</w:t>
      </w:r>
      <w:r w:rsidR="00282E5F" w:rsidRPr="00022F69">
        <w:rPr>
          <w:color w:val="000000"/>
          <w:sz w:val="24"/>
          <w:szCs w:val="24"/>
        </w:rPr>
        <w:t>s</w:t>
      </w:r>
      <w:r w:rsidR="0043087A" w:rsidRPr="00022F69">
        <w:rPr>
          <w:color w:val="000000"/>
          <w:sz w:val="24"/>
          <w:szCs w:val="24"/>
        </w:rPr>
        <w:t xml:space="preserve"> varikliais</w:t>
      </w:r>
      <w:r w:rsidR="00282E5F" w:rsidRPr="00022F69">
        <w:rPr>
          <w:color w:val="000000"/>
          <w:sz w:val="24"/>
          <w:szCs w:val="24"/>
        </w:rPr>
        <w:t xml:space="preserve">, </w:t>
      </w:r>
      <w:r w:rsidR="00302501" w:rsidRPr="00022F69">
        <w:rPr>
          <w:color w:val="000000"/>
          <w:sz w:val="24"/>
          <w:szCs w:val="24"/>
          <w:lang w:bidi="lt-LT"/>
        </w:rPr>
        <w:t xml:space="preserve">vien dėl šios aplinkybės </w:t>
      </w:r>
      <w:r w:rsidR="00282E5F" w:rsidRPr="00022F69">
        <w:rPr>
          <w:color w:val="000000"/>
          <w:sz w:val="24"/>
          <w:szCs w:val="24"/>
        </w:rPr>
        <w:t>faktiškai buvo nustatytas</w:t>
      </w:r>
      <w:r w:rsidR="00302501" w:rsidRPr="00022F69">
        <w:rPr>
          <w:color w:val="000000"/>
          <w:sz w:val="24"/>
          <w:szCs w:val="24"/>
        </w:rPr>
        <w:t xml:space="preserve"> 35</w:t>
      </w:r>
      <w:r w:rsidR="001A212E" w:rsidRPr="00022F69">
        <w:rPr>
          <w:color w:val="000000"/>
          <w:sz w:val="24"/>
          <w:szCs w:val="24"/>
        </w:rPr>
        <w:t> </w:t>
      </w:r>
      <w:r w:rsidR="002075EF" w:rsidRPr="00022F69">
        <w:rPr>
          <w:color w:val="000000"/>
          <w:sz w:val="24"/>
          <w:szCs w:val="24"/>
        </w:rPr>
        <w:t>procentais</w:t>
      </w:r>
      <w:r w:rsidR="00282E5F" w:rsidRPr="00022F69">
        <w:rPr>
          <w:color w:val="000000"/>
          <w:sz w:val="24"/>
          <w:szCs w:val="24"/>
        </w:rPr>
        <w:t xml:space="preserve"> mažesnis vieno kilometro kompensuojamų išlaidų dydis</w:t>
      </w:r>
      <w:r w:rsidR="00642729" w:rsidRPr="00022F69">
        <w:rPr>
          <w:color w:val="000000"/>
          <w:sz w:val="24"/>
          <w:szCs w:val="24"/>
        </w:rPr>
        <w:t xml:space="preserve"> – 0,052 </w:t>
      </w:r>
      <w:r w:rsidR="004E2281" w:rsidRPr="00022F69">
        <w:rPr>
          <w:color w:val="000000"/>
          <w:sz w:val="24"/>
          <w:szCs w:val="24"/>
        </w:rPr>
        <w:t>e</w:t>
      </w:r>
      <w:r w:rsidR="00642729" w:rsidRPr="00022F69">
        <w:rPr>
          <w:color w:val="000000"/>
          <w:sz w:val="24"/>
          <w:szCs w:val="24"/>
        </w:rPr>
        <w:t>ur</w:t>
      </w:r>
      <w:r w:rsidR="004E2281" w:rsidRPr="00022F69">
        <w:rPr>
          <w:color w:val="000000"/>
          <w:sz w:val="24"/>
          <w:szCs w:val="24"/>
        </w:rPr>
        <w:t>o</w:t>
      </w:r>
      <w:r w:rsidR="00642729" w:rsidRPr="00022F69">
        <w:rPr>
          <w:color w:val="000000"/>
          <w:sz w:val="24"/>
          <w:szCs w:val="24"/>
        </w:rPr>
        <w:t xml:space="preserve"> (0,08 </w:t>
      </w:r>
      <w:r w:rsidR="004E2281" w:rsidRPr="00022F69">
        <w:rPr>
          <w:color w:val="000000"/>
          <w:sz w:val="24"/>
          <w:szCs w:val="24"/>
        </w:rPr>
        <w:t>e</w:t>
      </w:r>
      <w:r w:rsidR="00642729" w:rsidRPr="00022F69">
        <w:rPr>
          <w:color w:val="000000"/>
          <w:sz w:val="24"/>
          <w:szCs w:val="24"/>
        </w:rPr>
        <w:t>ur</w:t>
      </w:r>
      <w:r w:rsidR="004E2281" w:rsidRPr="00022F69">
        <w:rPr>
          <w:color w:val="000000"/>
          <w:sz w:val="24"/>
          <w:szCs w:val="24"/>
        </w:rPr>
        <w:t>o</w:t>
      </w:r>
      <w:r w:rsidR="00642729" w:rsidRPr="00022F69">
        <w:rPr>
          <w:color w:val="000000"/>
          <w:sz w:val="24"/>
          <w:szCs w:val="24"/>
        </w:rPr>
        <w:t xml:space="preserve"> </w:t>
      </w:r>
      <w:r w:rsidR="00642729" w:rsidRPr="00022F69">
        <w:rPr>
          <w:sz w:val="24"/>
          <w:szCs w:val="24"/>
        </w:rPr>
        <w:t>× 0,65</w:t>
      </w:r>
      <w:r w:rsidR="00642729" w:rsidRPr="00022F69">
        <w:rPr>
          <w:color w:val="000000"/>
          <w:sz w:val="24"/>
          <w:szCs w:val="24"/>
        </w:rPr>
        <w:t>)</w:t>
      </w:r>
      <w:r w:rsidR="00282E5F" w:rsidRPr="00022F69">
        <w:rPr>
          <w:color w:val="000000"/>
          <w:sz w:val="24"/>
          <w:szCs w:val="24"/>
        </w:rPr>
        <w:t>, kas iš esmės paneigia</w:t>
      </w:r>
      <w:r w:rsidR="00170CC8" w:rsidRPr="00022F69">
        <w:rPr>
          <w:color w:val="000000"/>
          <w:sz w:val="24"/>
          <w:szCs w:val="24"/>
        </w:rPr>
        <w:t xml:space="preserve"> </w:t>
      </w:r>
      <w:r w:rsidR="00B51D2D" w:rsidRPr="00022F69">
        <w:rPr>
          <w:sz w:val="24"/>
          <w:szCs w:val="24"/>
          <w:lang w:bidi="lt-LT"/>
        </w:rPr>
        <w:t xml:space="preserve">Įsakymo </w:t>
      </w:r>
      <w:r w:rsidR="00F24423" w:rsidRPr="00022F69">
        <w:rPr>
          <w:sz w:val="24"/>
          <w:szCs w:val="24"/>
          <w:lang w:bidi="lt-LT"/>
        </w:rPr>
        <w:t xml:space="preserve">2.1 punkte įtvirtinto </w:t>
      </w:r>
      <w:r w:rsidR="009A5E8A" w:rsidRPr="00022F69">
        <w:rPr>
          <w:color w:val="000000"/>
          <w:sz w:val="24"/>
          <w:szCs w:val="24"/>
        </w:rPr>
        <w:t xml:space="preserve">vieno kilometro kompensuojamų išlaidų </w:t>
      </w:r>
      <w:r w:rsidR="009A5E8A" w:rsidRPr="00022F69">
        <w:rPr>
          <w:color w:val="000000"/>
          <w:sz w:val="24"/>
          <w:szCs w:val="24"/>
        </w:rPr>
        <w:lastRenderedPageBreak/>
        <w:t>dydžio universalumą</w:t>
      </w:r>
      <w:r w:rsidR="0043087A" w:rsidRPr="00022F69">
        <w:rPr>
          <w:color w:val="000000"/>
          <w:sz w:val="24"/>
          <w:szCs w:val="24"/>
        </w:rPr>
        <w:t xml:space="preserve"> ir tuo pačiu </w:t>
      </w:r>
      <w:r w:rsidR="00EF4810" w:rsidRPr="00022F69">
        <w:rPr>
          <w:color w:val="000000"/>
          <w:sz w:val="24"/>
          <w:szCs w:val="24"/>
        </w:rPr>
        <w:t>–</w:t>
      </w:r>
      <w:r w:rsidR="0043087A" w:rsidRPr="00022F69">
        <w:rPr>
          <w:color w:val="000000"/>
          <w:sz w:val="24"/>
          <w:szCs w:val="24"/>
        </w:rPr>
        <w:t xml:space="preserve"> </w:t>
      </w:r>
      <w:r w:rsidR="00EF4810" w:rsidRPr="00022F69">
        <w:rPr>
          <w:color w:val="000000"/>
          <w:sz w:val="24"/>
          <w:szCs w:val="24"/>
        </w:rPr>
        <w:t xml:space="preserve">patį </w:t>
      </w:r>
      <w:r w:rsidR="00CA7F0E" w:rsidRPr="00022F69">
        <w:rPr>
          <w:color w:val="000000"/>
          <w:sz w:val="24"/>
          <w:szCs w:val="24"/>
        </w:rPr>
        <w:t xml:space="preserve">atsakovo </w:t>
      </w:r>
      <w:r w:rsidR="0043087A" w:rsidRPr="00022F69">
        <w:rPr>
          <w:color w:val="000000"/>
          <w:sz w:val="24"/>
          <w:szCs w:val="24"/>
        </w:rPr>
        <w:t>nustatytą važiavimo išlaidų kompensavimo mechanizmą</w:t>
      </w:r>
      <w:r w:rsidR="000134BA" w:rsidRPr="00022F69">
        <w:rPr>
          <w:color w:val="000000"/>
          <w:sz w:val="24"/>
          <w:szCs w:val="24"/>
        </w:rPr>
        <w:t>, vertinant jį kaip visumą</w:t>
      </w:r>
      <w:r w:rsidR="009A5E8A" w:rsidRPr="00022F69">
        <w:rPr>
          <w:color w:val="000000"/>
          <w:sz w:val="24"/>
          <w:szCs w:val="24"/>
        </w:rPr>
        <w:t>.</w:t>
      </w:r>
    </w:p>
    <w:p w14:paraId="4FC61163" w14:textId="59E5CC07" w:rsidR="001D0354" w:rsidRPr="00022F69" w:rsidRDefault="007371C2" w:rsidP="004155FE">
      <w:pPr>
        <w:pStyle w:val="Pagrindinistekstas"/>
        <w:numPr>
          <w:ilvl w:val="0"/>
          <w:numId w:val="1"/>
        </w:numPr>
        <w:tabs>
          <w:tab w:val="left" w:pos="1276"/>
        </w:tabs>
        <w:ind w:left="0" w:firstLine="709"/>
        <w:rPr>
          <w:sz w:val="24"/>
          <w:szCs w:val="24"/>
          <w:lang w:bidi="lt-LT"/>
        </w:rPr>
      </w:pPr>
      <w:r w:rsidRPr="00022F69">
        <w:rPr>
          <w:sz w:val="24"/>
          <w:szCs w:val="24"/>
          <w:lang w:bidi="lt-LT"/>
        </w:rPr>
        <w:t xml:space="preserve">Šiuo aspektu akcentuotina, kad, </w:t>
      </w:r>
      <w:r w:rsidRPr="00022F69">
        <w:rPr>
          <w:color w:val="000000"/>
          <w:sz w:val="24"/>
          <w:szCs w:val="24"/>
        </w:rPr>
        <w:t>k</w:t>
      </w:r>
      <w:r w:rsidRPr="00022F69">
        <w:rPr>
          <w:color w:val="000000"/>
          <w:sz w:val="24"/>
          <w:szCs w:val="24"/>
          <w:lang w:bidi="lt-LT"/>
        </w:rPr>
        <w:t xml:space="preserve">aip paaiškino pats atsakovas, jau nustatant universalų vieno kilometro atlygintinų važiavimo išlaidų dydį </w:t>
      </w:r>
      <w:r w:rsidR="006941E7" w:rsidRPr="00022F69">
        <w:rPr>
          <w:color w:val="000000"/>
          <w:sz w:val="24"/>
          <w:szCs w:val="24"/>
          <w:lang w:bidi="lt-LT"/>
        </w:rPr>
        <w:t xml:space="preserve">(nurodytoje formulėje žymima raide „k“) </w:t>
      </w:r>
      <w:r w:rsidRPr="00022F69">
        <w:rPr>
          <w:color w:val="000000"/>
          <w:sz w:val="24"/>
          <w:szCs w:val="24"/>
          <w:lang w:bidi="lt-LT"/>
        </w:rPr>
        <w:t>buvo</w:t>
      </w:r>
      <w:r w:rsidR="002075EF" w:rsidRPr="00022F69">
        <w:rPr>
          <w:color w:val="000000"/>
          <w:sz w:val="24"/>
          <w:szCs w:val="24"/>
          <w:lang w:bidi="lt-LT"/>
        </w:rPr>
        <w:t xml:space="preserve"> atsižvelgta į visas iki 2016 met</w:t>
      </w:r>
      <w:r w:rsidR="0009709C" w:rsidRPr="00022F69">
        <w:rPr>
          <w:color w:val="000000"/>
          <w:sz w:val="24"/>
          <w:szCs w:val="24"/>
          <w:lang w:bidi="lt-LT"/>
        </w:rPr>
        <w:t>ų</w:t>
      </w:r>
      <w:r w:rsidRPr="00022F69">
        <w:rPr>
          <w:color w:val="000000"/>
          <w:sz w:val="24"/>
          <w:szCs w:val="24"/>
          <w:lang w:bidi="lt-LT"/>
        </w:rPr>
        <w:t xml:space="preserve"> teiktas pareigūnų ataskaitas dėl tokių išlaidų atlyginimo. Vadinasi, buvo vertinamos naudojant automobilius tiek su benzininiais, tiek su dyzeliniais ir kitokio tipo varikliais patiriamos išlaidos bei išvestas atitinkamas dydis – patiriamų išlaidų vidurkis. Todėl tokias išlaidas papildomai mažinant 35 proc</w:t>
      </w:r>
      <w:r w:rsidR="002075EF" w:rsidRPr="00022F69">
        <w:rPr>
          <w:color w:val="000000"/>
          <w:sz w:val="24"/>
          <w:szCs w:val="24"/>
          <w:lang w:bidi="lt-LT"/>
        </w:rPr>
        <w:t>entais</w:t>
      </w:r>
      <w:r w:rsidRPr="00022F69">
        <w:rPr>
          <w:color w:val="000000"/>
          <w:sz w:val="24"/>
          <w:szCs w:val="24"/>
          <w:lang w:bidi="lt-LT"/>
        </w:rPr>
        <w:t>, kai naudojami automobiliai su dyzeliniais varikliais, iš esmės dar kartą atsižvelgiama į tas pačias aplinkybes, kurios jau buvo įvertintos nustatant vieno kilometro atlygintinų išlaidų dydį</w:t>
      </w:r>
      <w:r w:rsidR="001D0354" w:rsidRPr="00022F69">
        <w:rPr>
          <w:color w:val="000000"/>
          <w:sz w:val="24"/>
          <w:szCs w:val="24"/>
          <w:lang w:bidi="lt-LT"/>
        </w:rPr>
        <w:t>.</w:t>
      </w:r>
    </w:p>
    <w:p w14:paraId="0191967A" w14:textId="3A42190F" w:rsidR="00282E5F" w:rsidRPr="00022F69" w:rsidRDefault="00444FB7" w:rsidP="001D0354">
      <w:pPr>
        <w:pStyle w:val="Pagrindinistekstas"/>
        <w:numPr>
          <w:ilvl w:val="0"/>
          <w:numId w:val="1"/>
        </w:numPr>
        <w:tabs>
          <w:tab w:val="left" w:pos="1276"/>
        </w:tabs>
        <w:ind w:left="0" w:firstLine="709"/>
        <w:rPr>
          <w:sz w:val="24"/>
          <w:szCs w:val="24"/>
          <w:lang w:bidi="lt-LT"/>
        </w:rPr>
      </w:pPr>
      <w:r w:rsidRPr="00022F69">
        <w:rPr>
          <w:sz w:val="24"/>
          <w:szCs w:val="24"/>
        </w:rPr>
        <w:t xml:space="preserve">Nagrinėjamu </w:t>
      </w:r>
      <w:r w:rsidR="001D0354" w:rsidRPr="00022F69">
        <w:rPr>
          <w:sz w:val="24"/>
          <w:szCs w:val="24"/>
        </w:rPr>
        <w:t>atveju</w:t>
      </w:r>
      <w:r w:rsidR="007371C2" w:rsidRPr="00022F69">
        <w:rPr>
          <w:color w:val="000000"/>
          <w:sz w:val="24"/>
          <w:szCs w:val="24"/>
          <w:lang w:bidi="lt-LT"/>
        </w:rPr>
        <w:t xml:space="preserve"> atsakovas nepateikė jokių </w:t>
      </w:r>
      <w:r w:rsidR="00CB07F2" w:rsidRPr="00022F69">
        <w:rPr>
          <w:color w:val="000000"/>
          <w:sz w:val="24"/>
          <w:szCs w:val="24"/>
          <w:lang w:bidi="lt-LT"/>
        </w:rPr>
        <w:t xml:space="preserve">pagrįstų </w:t>
      </w:r>
      <w:r w:rsidR="007371C2" w:rsidRPr="00022F69">
        <w:rPr>
          <w:color w:val="000000"/>
          <w:sz w:val="24"/>
          <w:szCs w:val="24"/>
          <w:lang w:bidi="lt-LT"/>
        </w:rPr>
        <w:t>duomenų, kad toks skirtingas asmenų, naudojančių automobilius su dyzeliniais ir benzininiais varikliais, traktavim</w:t>
      </w:r>
      <w:r w:rsidRPr="00022F69">
        <w:rPr>
          <w:color w:val="000000"/>
          <w:sz w:val="24"/>
          <w:szCs w:val="24"/>
          <w:lang w:bidi="lt-LT"/>
        </w:rPr>
        <w:t xml:space="preserve">as yra objektyviai pateisinamas, ir </w:t>
      </w:r>
      <w:r w:rsidRPr="00022F69">
        <w:rPr>
          <w:sz w:val="24"/>
          <w:szCs w:val="24"/>
        </w:rPr>
        <w:t xml:space="preserve">nepagrindė Aprašo 15 punkte nustatyto teisinio reguliavimo. Išplėstinė teisėjų kolegija taip pat nenustatė, kad tarp pareigūnų, naudojančių automobilius su dyzeliniais varikliais, ir pareigūnų, naudojančių automobilius su benzininiais varikliais, egzistuotų tokio pobūdžio ir tokios apimties skirtumai, jog Aprašo 15 punkte nustatytas nevienodas jų traktavimas </w:t>
      </w:r>
      <w:r w:rsidR="00CB07F2" w:rsidRPr="00022F69">
        <w:rPr>
          <w:sz w:val="24"/>
          <w:szCs w:val="24"/>
        </w:rPr>
        <w:t xml:space="preserve">maksimalių </w:t>
      </w:r>
      <w:r w:rsidRPr="00022F69">
        <w:rPr>
          <w:sz w:val="24"/>
          <w:szCs w:val="24"/>
        </w:rPr>
        <w:t xml:space="preserve">kompensuojamų </w:t>
      </w:r>
      <w:r w:rsidR="001C7A02" w:rsidRPr="00022F69">
        <w:rPr>
          <w:sz w:val="24"/>
          <w:szCs w:val="24"/>
          <w:lang w:bidi="lt-LT"/>
        </w:rPr>
        <w:t xml:space="preserve">(vieno kilometro) </w:t>
      </w:r>
      <w:r w:rsidRPr="00022F69">
        <w:rPr>
          <w:sz w:val="24"/>
          <w:szCs w:val="24"/>
        </w:rPr>
        <w:t>kelionės išlaidų dydžio aspektu būtų objektyviai pateisinamas.</w:t>
      </w:r>
    </w:p>
    <w:p w14:paraId="7DC53175" w14:textId="14C83137" w:rsidR="00515E7B" w:rsidRPr="00022F69" w:rsidRDefault="008B1793" w:rsidP="00C219EF">
      <w:pPr>
        <w:pStyle w:val="Pagrindinistekstas"/>
        <w:numPr>
          <w:ilvl w:val="0"/>
          <w:numId w:val="1"/>
        </w:numPr>
        <w:tabs>
          <w:tab w:val="left" w:pos="1276"/>
        </w:tabs>
        <w:ind w:left="0" w:firstLine="709"/>
        <w:rPr>
          <w:sz w:val="24"/>
          <w:szCs w:val="24"/>
          <w:lang w:bidi="lt-LT"/>
        </w:rPr>
      </w:pPr>
      <w:r w:rsidRPr="00022F69">
        <w:rPr>
          <w:sz w:val="24"/>
          <w:szCs w:val="24"/>
        </w:rPr>
        <w:t xml:space="preserve">Remdamasi išdėstytais argumentais, išplėstinė teisėjų kolegija konstatuoja, kad </w:t>
      </w:r>
      <w:r w:rsidR="007877F4" w:rsidRPr="00022F69">
        <w:rPr>
          <w:sz w:val="24"/>
          <w:szCs w:val="24"/>
        </w:rPr>
        <w:t xml:space="preserve">Aprašo 15 punktas </w:t>
      </w:r>
      <w:r w:rsidR="00D31B6C" w:rsidRPr="00022F69">
        <w:rPr>
          <w:sz w:val="24"/>
          <w:szCs w:val="24"/>
          <w:lang w:bidi="lt-LT"/>
        </w:rPr>
        <w:t>ta apimtimi</w:t>
      </w:r>
      <w:r w:rsidR="007877F4" w:rsidRPr="00022F69">
        <w:rPr>
          <w:sz w:val="24"/>
          <w:szCs w:val="24"/>
          <w:lang w:bidi="lt-LT"/>
        </w:rPr>
        <w:t xml:space="preserve">, kiek </w:t>
      </w:r>
      <w:r w:rsidR="00350270" w:rsidRPr="00022F69">
        <w:rPr>
          <w:sz w:val="24"/>
          <w:szCs w:val="24"/>
          <w:lang w:bidi="lt-LT"/>
        </w:rPr>
        <w:t xml:space="preserve">jame </w:t>
      </w:r>
      <w:r w:rsidR="00CB421D" w:rsidRPr="00022F69">
        <w:rPr>
          <w:sz w:val="24"/>
          <w:szCs w:val="24"/>
          <w:lang w:bidi="lt-LT"/>
        </w:rPr>
        <w:t xml:space="preserve">nustatyta, jog naudojant automobilius su dyzeliniais varikliais, pagal Aprašo 13 punktą apskaičiuotos važiavimo išlaidos mažinamos 35 procentais, </w:t>
      </w:r>
      <w:r w:rsidR="00515E7B" w:rsidRPr="00022F69">
        <w:rPr>
          <w:sz w:val="24"/>
          <w:szCs w:val="24"/>
          <w:lang w:bidi="lt-LT"/>
        </w:rPr>
        <w:t xml:space="preserve">kiek šiame punkte įtvirtintas teisinis reguliavimas dėl </w:t>
      </w:r>
      <w:r w:rsidR="00515E7B" w:rsidRPr="00022F69">
        <w:rPr>
          <w:sz w:val="24"/>
          <w:szCs w:val="24"/>
        </w:rPr>
        <w:t xml:space="preserve">maksimalių </w:t>
      </w:r>
      <w:r w:rsidR="00515E7B" w:rsidRPr="00022F69">
        <w:rPr>
          <w:sz w:val="24"/>
          <w:szCs w:val="24"/>
          <w:lang w:bidi="lt-LT"/>
        </w:rPr>
        <w:t xml:space="preserve">pareigūnams </w:t>
      </w:r>
      <w:r w:rsidR="00515E7B" w:rsidRPr="00022F69">
        <w:rPr>
          <w:sz w:val="24"/>
          <w:szCs w:val="24"/>
        </w:rPr>
        <w:t xml:space="preserve">kompensuojamų kelionės išlaidų dydžio mažinimo </w:t>
      </w:r>
      <w:r w:rsidR="00515E7B" w:rsidRPr="00022F69">
        <w:rPr>
          <w:sz w:val="24"/>
          <w:szCs w:val="24"/>
          <w:lang w:bidi="lt-LT"/>
        </w:rPr>
        <w:t>vien dėl eksploatuojamo automobilio variklio naudojamo kuro rūšies (</w:t>
      </w:r>
      <w:r w:rsidR="002A6E39" w:rsidRPr="00022F69">
        <w:rPr>
          <w:sz w:val="24"/>
          <w:szCs w:val="24"/>
          <w:lang w:bidi="lt-LT"/>
        </w:rPr>
        <w:t xml:space="preserve">šiuo atveju – </w:t>
      </w:r>
      <w:r w:rsidR="00515E7B" w:rsidRPr="00022F69">
        <w:rPr>
          <w:sz w:val="24"/>
          <w:szCs w:val="24"/>
          <w:lang w:bidi="lt-LT"/>
        </w:rPr>
        <w:t>dyzelino)</w:t>
      </w:r>
      <w:r w:rsidR="002B36D7" w:rsidRPr="00022F69">
        <w:rPr>
          <w:sz w:val="24"/>
          <w:szCs w:val="24"/>
          <w:lang w:bidi="lt-LT"/>
        </w:rPr>
        <w:t>, t. y. skirtingas</w:t>
      </w:r>
      <w:r w:rsidR="002B36D7" w:rsidRPr="00022F69">
        <w:rPr>
          <w:color w:val="000000"/>
          <w:sz w:val="24"/>
          <w:szCs w:val="24"/>
          <w:lang w:bidi="lt-LT"/>
        </w:rPr>
        <w:t xml:space="preserve"> pareigūnų, naudojančių automobilius su dyzeliniais ir benzininiais varikliais, traktavimas, </w:t>
      </w:r>
      <w:r w:rsidR="00515E7B" w:rsidRPr="00022F69">
        <w:rPr>
          <w:sz w:val="24"/>
          <w:szCs w:val="24"/>
          <w:lang w:bidi="lt-LT"/>
        </w:rPr>
        <w:t>nėra tinkamai motyvuojamas būtinumu ir reikalingumu, kiek jis nėra pagrindžiamas patikimais, konkrečiais, aiškiais ir objektyviais duomenimis, teisėkūros procedūros požiūriu negali būti laikomas atitinkančiu konstitucinį atsakingo valdymo principą.</w:t>
      </w:r>
    </w:p>
    <w:p w14:paraId="0CD82B24" w14:textId="4D22CA2A" w:rsidR="00CB421D" w:rsidRPr="00022F69" w:rsidRDefault="00E9662B" w:rsidP="005A3A98">
      <w:pPr>
        <w:pStyle w:val="Pagrindinistekstas"/>
        <w:numPr>
          <w:ilvl w:val="0"/>
          <w:numId w:val="1"/>
        </w:numPr>
        <w:tabs>
          <w:tab w:val="left" w:pos="1276"/>
        </w:tabs>
        <w:ind w:left="0" w:firstLine="709"/>
        <w:rPr>
          <w:sz w:val="24"/>
          <w:szCs w:val="24"/>
          <w:lang w:bidi="lt-LT"/>
        </w:rPr>
      </w:pPr>
      <w:r w:rsidRPr="00022F69">
        <w:rPr>
          <w:sz w:val="24"/>
          <w:szCs w:val="24"/>
        </w:rPr>
        <w:t xml:space="preserve">Nors šioje norminėje administracinėje byloje Aprašo 15 punkte </w:t>
      </w:r>
      <w:r w:rsidRPr="00022F69">
        <w:rPr>
          <w:sz w:val="24"/>
          <w:szCs w:val="24"/>
          <w:lang w:bidi="lt-LT"/>
        </w:rPr>
        <w:t xml:space="preserve">įtvirtinto </w:t>
      </w:r>
      <w:r w:rsidRPr="00022F69">
        <w:rPr>
          <w:sz w:val="24"/>
          <w:szCs w:val="24"/>
        </w:rPr>
        <w:t>teisinio reguliavimo nuostatos kvestionuojamos ir kitų aukštesnės galios teisės aktų požiūriu,</w:t>
      </w:r>
      <w:r w:rsidRPr="00022F69">
        <w:rPr>
          <w:sz w:val="24"/>
          <w:szCs w:val="24"/>
          <w:lang w:bidi="lt-LT"/>
        </w:rPr>
        <w:t xml:space="preserve"> </w:t>
      </w:r>
      <w:r w:rsidR="0009293F" w:rsidRPr="00022F69">
        <w:rPr>
          <w:sz w:val="24"/>
          <w:szCs w:val="24"/>
          <w:lang w:bidi="lt-LT"/>
        </w:rPr>
        <w:t>Lietuvos vyriausiojo administracinio teismo praktikoje laikomasi pozicijos, kad norminio administracinio akto teisėtumo bylą nagrinėjantis administracinis teismas, konstatavęs norminio administracinio akto prieštaravimą vienai aukštesnės galios teisės akto nuostatai, nebeprivalo tirti norminio administracinio akto teisėtumo kitų aukštesnės galios teisės aktų nuostatų atžvilgiu (žr., pvz., Lietuvos vyriausiojo administracinio teismo 2009</w:t>
      </w:r>
      <w:r w:rsidR="001C6EB8" w:rsidRPr="00022F69">
        <w:rPr>
          <w:sz w:val="24"/>
          <w:szCs w:val="24"/>
          <w:lang w:bidi="lt-LT"/>
        </w:rPr>
        <w:t xml:space="preserve"> </w:t>
      </w:r>
      <w:r w:rsidR="0009293F" w:rsidRPr="00022F69">
        <w:rPr>
          <w:sz w:val="24"/>
          <w:szCs w:val="24"/>
          <w:lang w:bidi="lt-LT"/>
        </w:rPr>
        <w:t>m.</w:t>
      </w:r>
      <w:r w:rsidR="001C6EB8" w:rsidRPr="00022F69">
        <w:rPr>
          <w:sz w:val="24"/>
          <w:szCs w:val="24"/>
          <w:lang w:bidi="lt-LT"/>
        </w:rPr>
        <w:t xml:space="preserve"> </w:t>
      </w:r>
      <w:r w:rsidR="0009293F" w:rsidRPr="00022F69">
        <w:rPr>
          <w:sz w:val="24"/>
          <w:szCs w:val="24"/>
          <w:lang w:bidi="lt-LT"/>
        </w:rPr>
        <w:t>vasario</w:t>
      </w:r>
      <w:r w:rsidR="001C6EB8" w:rsidRPr="00022F69">
        <w:rPr>
          <w:sz w:val="24"/>
          <w:szCs w:val="24"/>
          <w:lang w:bidi="lt-LT"/>
        </w:rPr>
        <w:t xml:space="preserve"> </w:t>
      </w:r>
      <w:r w:rsidR="0009293F" w:rsidRPr="00022F69">
        <w:rPr>
          <w:sz w:val="24"/>
          <w:szCs w:val="24"/>
          <w:lang w:bidi="lt-LT"/>
        </w:rPr>
        <w:t>26</w:t>
      </w:r>
      <w:r w:rsidR="001C6EB8" w:rsidRPr="00022F69">
        <w:rPr>
          <w:sz w:val="24"/>
          <w:szCs w:val="24"/>
          <w:lang w:bidi="lt-LT"/>
        </w:rPr>
        <w:t xml:space="preserve"> </w:t>
      </w:r>
      <w:r w:rsidR="0009293F" w:rsidRPr="00022F69">
        <w:rPr>
          <w:sz w:val="24"/>
          <w:szCs w:val="24"/>
          <w:lang w:bidi="lt-LT"/>
        </w:rPr>
        <w:t xml:space="preserve">d. </w:t>
      </w:r>
      <w:r w:rsidR="00F4089B" w:rsidRPr="00022F69">
        <w:rPr>
          <w:sz w:val="24"/>
          <w:szCs w:val="24"/>
          <w:lang w:bidi="lt-LT"/>
        </w:rPr>
        <w:t xml:space="preserve">išplėstinės teisėjų kolegijos </w:t>
      </w:r>
      <w:r w:rsidR="0009293F" w:rsidRPr="00022F69">
        <w:rPr>
          <w:sz w:val="24"/>
          <w:szCs w:val="24"/>
          <w:lang w:bidi="lt-LT"/>
        </w:rPr>
        <w:t>sprend</w:t>
      </w:r>
      <w:r w:rsidR="00A929AA" w:rsidRPr="00022F69">
        <w:rPr>
          <w:sz w:val="24"/>
          <w:szCs w:val="24"/>
          <w:lang w:bidi="lt-LT"/>
        </w:rPr>
        <w:t>imą administracinėje byloje Nr.</w:t>
      </w:r>
      <w:r w:rsidR="002D519F" w:rsidRPr="00022F69">
        <w:rPr>
          <w:sz w:val="24"/>
          <w:szCs w:val="24"/>
          <w:lang w:bidi="lt-LT"/>
        </w:rPr>
        <w:t xml:space="preserve"> </w:t>
      </w:r>
      <w:r w:rsidR="0009293F" w:rsidRPr="00022F69">
        <w:rPr>
          <w:sz w:val="24"/>
          <w:szCs w:val="24"/>
          <w:lang w:bidi="lt-LT"/>
        </w:rPr>
        <w:t>I</w:t>
      </w:r>
      <w:r w:rsidR="0009293F" w:rsidRPr="00022F69">
        <w:rPr>
          <w:sz w:val="24"/>
          <w:szCs w:val="24"/>
          <w:vertAlign w:val="superscript"/>
          <w:lang w:bidi="lt-LT"/>
        </w:rPr>
        <w:t>444</w:t>
      </w:r>
      <w:r w:rsidR="0009293F" w:rsidRPr="00022F69">
        <w:rPr>
          <w:sz w:val="24"/>
          <w:szCs w:val="24"/>
          <w:lang w:bidi="lt-LT"/>
        </w:rPr>
        <w:t>-6/2009</w:t>
      </w:r>
      <w:r w:rsidR="00F4089B" w:rsidRPr="00022F69">
        <w:rPr>
          <w:sz w:val="24"/>
          <w:szCs w:val="24"/>
          <w:lang w:bidi="lt-LT"/>
        </w:rPr>
        <w:t xml:space="preserve">; </w:t>
      </w:r>
      <w:r w:rsidR="003750DE" w:rsidRPr="00022F69">
        <w:rPr>
          <w:sz w:val="24"/>
          <w:szCs w:val="24"/>
          <w:lang w:bidi="lt-LT"/>
        </w:rPr>
        <w:t>ir kt.</w:t>
      </w:r>
      <w:r w:rsidR="0009293F" w:rsidRPr="00022F69">
        <w:rPr>
          <w:sz w:val="24"/>
          <w:szCs w:val="24"/>
          <w:lang w:bidi="lt-LT"/>
        </w:rPr>
        <w:t xml:space="preserve">). </w:t>
      </w:r>
      <w:r w:rsidR="00856BA0" w:rsidRPr="00022F69">
        <w:rPr>
          <w:sz w:val="24"/>
          <w:szCs w:val="24"/>
          <w:lang w:bidi="lt-LT"/>
        </w:rPr>
        <w:t xml:space="preserve">Atsižvelgiant į tai, neteisėtu pripažinto teisinio reguliavimo tyrimas dėl atitikties kitoms aukštesnės galios teisės normoms, išplėstinės teisėjų kolegijos vertinimu, </w:t>
      </w:r>
      <w:r w:rsidR="00296E46" w:rsidRPr="00022F69">
        <w:rPr>
          <w:sz w:val="24"/>
          <w:szCs w:val="24"/>
          <w:lang w:bidi="lt-LT"/>
        </w:rPr>
        <w:t>nagrinėjamu</w:t>
      </w:r>
      <w:r w:rsidR="00856BA0" w:rsidRPr="00022F69">
        <w:rPr>
          <w:sz w:val="24"/>
          <w:szCs w:val="24"/>
          <w:lang w:bidi="lt-LT"/>
        </w:rPr>
        <w:t xml:space="preserve"> atveju nebėra reikšmingas, todėl išplėstinė teisėjų kolegija šiuo klausimu nepasisakys.</w:t>
      </w:r>
    </w:p>
    <w:p w14:paraId="51A20BEB" w14:textId="77777777" w:rsidR="00580B50" w:rsidRPr="00022F69" w:rsidRDefault="00580B50" w:rsidP="00444FB7">
      <w:pPr>
        <w:pStyle w:val="Pagrindinistekstas"/>
        <w:ind w:left="360"/>
        <w:rPr>
          <w:sz w:val="24"/>
          <w:szCs w:val="24"/>
          <w:highlight w:val="yellow"/>
        </w:rPr>
      </w:pPr>
    </w:p>
    <w:p w14:paraId="5994688C" w14:textId="730F28F2" w:rsidR="007402E8" w:rsidRPr="00022F69" w:rsidRDefault="007402E8" w:rsidP="007402E8">
      <w:pPr>
        <w:pStyle w:val="Pagrindinistekstas"/>
        <w:jc w:val="center"/>
        <w:rPr>
          <w:sz w:val="24"/>
          <w:szCs w:val="24"/>
          <w:lang w:bidi="lt-LT"/>
        </w:rPr>
      </w:pPr>
      <w:r w:rsidRPr="00022F69">
        <w:rPr>
          <w:sz w:val="24"/>
          <w:szCs w:val="24"/>
          <w:lang w:bidi="lt-LT"/>
        </w:rPr>
        <w:t>VII.</w:t>
      </w:r>
    </w:p>
    <w:p w14:paraId="2D7BA65E" w14:textId="77777777" w:rsidR="007402E8" w:rsidRPr="00022F69" w:rsidRDefault="007402E8" w:rsidP="007402E8">
      <w:pPr>
        <w:pStyle w:val="Pagrindinistekstas"/>
        <w:tabs>
          <w:tab w:val="left" w:pos="709"/>
        </w:tabs>
        <w:ind w:left="709"/>
        <w:rPr>
          <w:sz w:val="24"/>
          <w:szCs w:val="24"/>
          <w:lang w:bidi="lt-LT"/>
        </w:rPr>
      </w:pPr>
    </w:p>
    <w:p w14:paraId="59D4B0A8" w14:textId="2E86EE08" w:rsidR="009640A4" w:rsidRPr="009640A4" w:rsidRDefault="00DB0F1D" w:rsidP="00DB7E8F">
      <w:pPr>
        <w:pStyle w:val="Pagrindinistekstas"/>
        <w:numPr>
          <w:ilvl w:val="0"/>
          <w:numId w:val="1"/>
        </w:numPr>
        <w:tabs>
          <w:tab w:val="left" w:pos="1276"/>
        </w:tabs>
        <w:ind w:left="0" w:firstLine="709"/>
        <w:rPr>
          <w:sz w:val="24"/>
          <w:szCs w:val="24"/>
        </w:rPr>
      </w:pPr>
      <w:r w:rsidRPr="009640A4">
        <w:rPr>
          <w:sz w:val="24"/>
          <w:szCs w:val="24"/>
        </w:rPr>
        <w:t xml:space="preserve">Remdamasi šiame baigiamajame teismo akte išdėstytais motyvais ir pateiktais išaiškinimais, išplėstinė teisėjų kolegija konstatuoja, kad </w:t>
      </w:r>
      <w:r w:rsidRPr="009640A4">
        <w:rPr>
          <w:color w:val="000000"/>
          <w:sz w:val="24"/>
          <w:szCs w:val="24"/>
          <w:lang w:bidi="lt-LT"/>
        </w:rPr>
        <w:t xml:space="preserve">Įsakymo 2.1 punktas tiek, kiek jame nustatytas </w:t>
      </w:r>
      <w:r w:rsidRPr="009640A4">
        <w:rPr>
          <w:sz w:val="24"/>
          <w:szCs w:val="24"/>
          <w:lang w:bidi="lt-LT"/>
        </w:rPr>
        <w:t xml:space="preserve">vidaus tarnybos sistemos pareigūnų, kurie pagal tarnybos pobūdį važinėja asmeniniu transportu tarnybiniais tikslais, taip pat kurie pagal tarnybos reikmes ar pobūdį asmeniniu transportu vyksta į tarnybos vietą ir iš jos, kompensuojamų vieno kilometro kelionės išlaidų dydis visiems pareigūnams taikomas vienodai, </w:t>
      </w:r>
      <w:r w:rsidRPr="009640A4">
        <w:rPr>
          <w:color w:val="000000"/>
          <w:sz w:val="24"/>
          <w:szCs w:val="24"/>
          <w:lang w:bidi="lt-LT"/>
        </w:rPr>
        <w:t>neprieštarauja Statuto (</w:t>
      </w:r>
      <w:r w:rsidRPr="009640A4">
        <w:rPr>
          <w:sz w:val="24"/>
          <w:szCs w:val="24"/>
          <w:lang w:bidi="lt-LT"/>
        </w:rPr>
        <w:t>2015 m. birželio 25 d. įstatymo Nr. XII-1855 redakcija</w:t>
      </w:r>
      <w:r w:rsidR="009C3525" w:rsidRPr="009640A4">
        <w:rPr>
          <w:color w:val="000000"/>
          <w:sz w:val="24"/>
          <w:szCs w:val="24"/>
          <w:lang w:bidi="lt-LT"/>
        </w:rPr>
        <w:t xml:space="preserve">) 3 </w:t>
      </w:r>
      <w:r w:rsidRPr="009640A4">
        <w:rPr>
          <w:color w:val="000000"/>
          <w:sz w:val="24"/>
          <w:szCs w:val="24"/>
          <w:lang w:bidi="lt-LT"/>
        </w:rPr>
        <w:t>straipsnio 1 ir 3 dalyse įtvirtintam lygiateisiškumo principui ir 7 dalyje įtvirtintam vidaus tarnybos ypatumų kompensavimo principui, Lietuvos Respubliko</w:t>
      </w:r>
      <w:r w:rsidR="009C3525" w:rsidRPr="009640A4">
        <w:rPr>
          <w:color w:val="000000"/>
          <w:sz w:val="24"/>
          <w:szCs w:val="24"/>
          <w:lang w:bidi="lt-LT"/>
        </w:rPr>
        <w:t>s Konstitucijos 29 straipsnio 1 </w:t>
      </w:r>
      <w:r w:rsidRPr="009640A4">
        <w:rPr>
          <w:color w:val="000000"/>
          <w:sz w:val="24"/>
          <w:szCs w:val="24"/>
          <w:lang w:bidi="lt-LT"/>
        </w:rPr>
        <w:t>dalyje įtvirtin</w:t>
      </w:r>
      <w:r w:rsidR="00522D0B" w:rsidRPr="009640A4">
        <w:rPr>
          <w:color w:val="000000"/>
          <w:sz w:val="24"/>
          <w:szCs w:val="24"/>
          <w:lang w:bidi="lt-LT"/>
        </w:rPr>
        <w:t>t</w:t>
      </w:r>
      <w:r w:rsidRPr="009640A4">
        <w:rPr>
          <w:color w:val="000000"/>
          <w:sz w:val="24"/>
          <w:szCs w:val="24"/>
          <w:lang w:bidi="lt-LT"/>
        </w:rPr>
        <w:t>am asmenų lygybės principui.</w:t>
      </w:r>
    </w:p>
    <w:p w14:paraId="7399F4DA" w14:textId="5A8420F5" w:rsidR="00DB0F1D" w:rsidRPr="00022F69" w:rsidRDefault="009640A4" w:rsidP="00E10E0C">
      <w:pPr>
        <w:pStyle w:val="Pagrindinistekstas"/>
        <w:numPr>
          <w:ilvl w:val="0"/>
          <w:numId w:val="1"/>
        </w:numPr>
        <w:tabs>
          <w:tab w:val="left" w:pos="1276"/>
        </w:tabs>
        <w:ind w:left="0" w:firstLine="709"/>
        <w:rPr>
          <w:sz w:val="24"/>
          <w:szCs w:val="24"/>
        </w:rPr>
      </w:pPr>
      <w:r>
        <w:rPr>
          <w:sz w:val="24"/>
          <w:szCs w:val="24"/>
        </w:rPr>
        <w:t xml:space="preserve">Tačiau </w:t>
      </w:r>
      <w:r w:rsidR="00DB0F1D" w:rsidRPr="00022F69">
        <w:rPr>
          <w:sz w:val="24"/>
          <w:szCs w:val="24"/>
        </w:rPr>
        <w:t xml:space="preserve">išplėstinė teisėjų kolegija konstatuoja, kad Aprašo 15 punktas </w:t>
      </w:r>
      <w:r w:rsidR="00DB0F1D" w:rsidRPr="00022F69">
        <w:rPr>
          <w:sz w:val="24"/>
          <w:szCs w:val="24"/>
          <w:lang w:bidi="lt-LT"/>
        </w:rPr>
        <w:t>(</w:t>
      </w:r>
      <w:r w:rsidR="00DB0F1D" w:rsidRPr="00022F69">
        <w:rPr>
          <w:iCs/>
          <w:sz w:val="24"/>
          <w:szCs w:val="24"/>
          <w:lang w:bidi="lt-LT"/>
        </w:rPr>
        <w:t>2016 m. sausio 6 d. įsakymo Nr. 1V-3 redakcija</w:t>
      </w:r>
      <w:r w:rsidR="00DB0F1D" w:rsidRPr="00022F69">
        <w:rPr>
          <w:sz w:val="24"/>
          <w:szCs w:val="24"/>
          <w:lang w:bidi="lt-LT"/>
        </w:rPr>
        <w:t>)</w:t>
      </w:r>
      <w:r w:rsidR="00DB0F1D" w:rsidRPr="00022F69">
        <w:rPr>
          <w:sz w:val="24"/>
          <w:szCs w:val="24"/>
        </w:rPr>
        <w:t xml:space="preserve"> </w:t>
      </w:r>
      <w:r w:rsidR="00153719" w:rsidRPr="00022F69">
        <w:rPr>
          <w:color w:val="000000"/>
          <w:sz w:val="24"/>
          <w:szCs w:val="24"/>
          <w:lang w:bidi="lt-LT"/>
        </w:rPr>
        <w:t>ta apimtimi</w:t>
      </w:r>
      <w:r w:rsidR="00DB0F1D" w:rsidRPr="00022F69">
        <w:rPr>
          <w:color w:val="000000"/>
          <w:sz w:val="24"/>
          <w:szCs w:val="24"/>
          <w:lang w:bidi="lt-LT"/>
        </w:rPr>
        <w:t>, kiek</w:t>
      </w:r>
      <w:r w:rsidR="00DB0F1D" w:rsidRPr="00022F69">
        <w:rPr>
          <w:sz w:val="24"/>
          <w:szCs w:val="24"/>
          <w:lang w:bidi="lt-LT"/>
        </w:rPr>
        <w:t xml:space="preserve"> jame nustatyta, jog naudojant automobilius su dyzeliniais varikliais, pagal Aprašo 13 punktą apskaičiuotos </w:t>
      </w:r>
      <w:r w:rsidR="00153719" w:rsidRPr="00022F69">
        <w:rPr>
          <w:sz w:val="24"/>
          <w:szCs w:val="24"/>
          <w:lang w:bidi="lt-LT"/>
        </w:rPr>
        <w:t xml:space="preserve">važiavimo išlaidos mažinamos </w:t>
      </w:r>
      <w:r w:rsidR="00153719" w:rsidRPr="00022F69">
        <w:rPr>
          <w:sz w:val="24"/>
          <w:szCs w:val="24"/>
          <w:lang w:bidi="lt-LT"/>
        </w:rPr>
        <w:lastRenderedPageBreak/>
        <w:t>35 </w:t>
      </w:r>
      <w:r w:rsidR="00DB0F1D" w:rsidRPr="00022F69">
        <w:rPr>
          <w:sz w:val="24"/>
          <w:szCs w:val="24"/>
          <w:lang w:bidi="lt-LT"/>
        </w:rPr>
        <w:t xml:space="preserve">procentais, </w:t>
      </w:r>
      <w:r w:rsidR="00E10E0C" w:rsidRPr="00022F69">
        <w:rPr>
          <w:sz w:val="24"/>
          <w:szCs w:val="24"/>
          <w:lang w:bidi="lt-LT"/>
        </w:rPr>
        <w:t>kiek šis teisinis reguliavimas</w:t>
      </w:r>
      <w:r w:rsidR="00E10E0C" w:rsidRPr="00022F69">
        <w:rPr>
          <w:sz w:val="24"/>
          <w:szCs w:val="24"/>
        </w:rPr>
        <w:t xml:space="preserve"> </w:t>
      </w:r>
      <w:r w:rsidR="00E10E0C" w:rsidRPr="00022F69">
        <w:rPr>
          <w:sz w:val="24"/>
          <w:szCs w:val="24"/>
          <w:lang w:bidi="lt-LT"/>
        </w:rPr>
        <w:t xml:space="preserve">nėra tinkamai motyvuojamas būtinumu ir reikalingumu, kiek jis nėra pagrindžiamas patikimais, konkrečiais, aiškiais ir objektyviais duomenimis, </w:t>
      </w:r>
      <w:r w:rsidR="00DB0F1D" w:rsidRPr="00022F69">
        <w:rPr>
          <w:sz w:val="24"/>
          <w:szCs w:val="24"/>
          <w:lang w:bidi="lt-LT"/>
        </w:rPr>
        <w:t xml:space="preserve">prieštarauja </w:t>
      </w:r>
      <w:r w:rsidR="00DB0F1D" w:rsidRPr="00022F69">
        <w:rPr>
          <w:color w:val="000000"/>
          <w:sz w:val="24"/>
          <w:szCs w:val="24"/>
          <w:shd w:val="clear" w:color="auto" w:fill="FFFFFF"/>
        </w:rPr>
        <w:t>konstituciniam atsakingo valdymo principui</w:t>
      </w:r>
      <w:r w:rsidR="00DB0F1D" w:rsidRPr="00022F69">
        <w:rPr>
          <w:color w:val="000000"/>
          <w:sz w:val="24"/>
          <w:szCs w:val="24"/>
          <w:lang w:bidi="lt-LT"/>
        </w:rPr>
        <w:t>.</w:t>
      </w:r>
    </w:p>
    <w:p w14:paraId="307F72F4" w14:textId="77777777" w:rsidR="00FC5D5C" w:rsidRPr="00022F69" w:rsidRDefault="00FC5D5C" w:rsidP="001B7C77">
      <w:pPr>
        <w:ind w:firstLine="709"/>
        <w:jc w:val="both"/>
        <w:rPr>
          <w:lang w:val="lt-LT"/>
        </w:rPr>
      </w:pPr>
      <w:bookmarkStart w:id="7" w:name="part_052e19166e8845c7a3a0b771c21dc717"/>
      <w:bookmarkStart w:id="8" w:name="part_bee0cf6cab144f8291a59e9c67de7a78"/>
      <w:bookmarkEnd w:id="7"/>
      <w:bookmarkEnd w:id="8"/>
    </w:p>
    <w:p w14:paraId="1D3A1ECC" w14:textId="7F2BB9F8" w:rsidR="001B4664" w:rsidRPr="00022F69" w:rsidRDefault="001B4664" w:rsidP="001B7C77">
      <w:pPr>
        <w:ind w:firstLine="709"/>
        <w:jc w:val="both"/>
        <w:rPr>
          <w:lang w:val="lt-LT"/>
        </w:rPr>
      </w:pPr>
      <w:r w:rsidRPr="00022F69">
        <w:rPr>
          <w:lang w:val="lt-LT"/>
        </w:rPr>
        <w:t>Vadovaudamasi</w:t>
      </w:r>
      <w:r w:rsidR="00585F4D" w:rsidRPr="00022F69">
        <w:rPr>
          <w:lang w:val="lt-LT"/>
        </w:rPr>
        <w:t xml:space="preserve"> </w:t>
      </w:r>
      <w:r w:rsidR="007D2135" w:rsidRPr="00022F69">
        <w:rPr>
          <w:lang w:val="lt-LT"/>
        </w:rPr>
        <w:t>Lietuvos Respublikos a</w:t>
      </w:r>
      <w:r w:rsidR="00585F4D" w:rsidRPr="00022F69">
        <w:rPr>
          <w:lang w:val="lt-LT"/>
        </w:rPr>
        <w:t xml:space="preserve">dministracinių bylų teisenos įstatymo </w:t>
      </w:r>
      <w:r w:rsidR="008529C3" w:rsidRPr="00022F69">
        <w:rPr>
          <w:lang w:val="lt-LT"/>
        </w:rPr>
        <w:t>117 straipsnio 1 dalies 1 ir 2 punktais</w:t>
      </w:r>
      <w:r w:rsidR="00585F4D" w:rsidRPr="00022F69">
        <w:rPr>
          <w:lang w:val="lt-LT"/>
        </w:rPr>
        <w:t>,</w:t>
      </w:r>
      <w:r w:rsidR="00E54705" w:rsidRPr="00022F69">
        <w:rPr>
          <w:lang w:val="lt-LT"/>
        </w:rPr>
        <w:t xml:space="preserve"> </w:t>
      </w:r>
      <w:r w:rsidR="00466C48" w:rsidRPr="00022F69">
        <w:rPr>
          <w:lang w:val="lt-LT"/>
        </w:rPr>
        <w:t>119</w:t>
      </w:r>
      <w:r w:rsidR="00900509" w:rsidRPr="00022F69">
        <w:rPr>
          <w:lang w:val="lt-LT"/>
        </w:rPr>
        <w:t xml:space="preserve"> </w:t>
      </w:r>
      <w:r w:rsidR="00466C48" w:rsidRPr="00022F69">
        <w:rPr>
          <w:lang w:val="lt-LT"/>
        </w:rPr>
        <w:t xml:space="preserve">straipsnio 1 dalimi, </w:t>
      </w:r>
      <w:r w:rsidRPr="00022F69">
        <w:rPr>
          <w:lang w:val="lt-LT"/>
        </w:rPr>
        <w:t>Lietuvos vyriausiojo administracinio teismo išplėstinė teisėjų kolegija</w:t>
      </w:r>
    </w:p>
    <w:p w14:paraId="59BC33E7" w14:textId="77777777" w:rsidR="00F4199F" w:rsidRPr="00022F69" w:rsidRDefault="00F4199F" w:rsidP="001B7C77">
      <w:pPr>
        <w:ind w:firstLine="709"/>
        <w:jc w:val="both"/>
        <w:rPr>
          <w:lang w:val="lt-LT"/>
        </w:rPr>
      </w:pPr>
    </w:p>
    <w:p w14:paraId="241FFCD0" w14:textId="02C1CD8D" w:rsidR="00F4199F" w:rsidRPr="00022F69" w:rsidRDefault="00F4199F" w:rsidP="001B7C77">
      <w:pPr>
        <w:jc w:val="both"/>
        <w:rPr>
          <w:lang w:val="lt-LT"/>
        </w:rPr>
      </w:pPr>
      <w:r w:rsidRPr="00022F69">
        <w:rPr>
          <w:spacing w:val="40"/>
          <w:lang w:val="lt-LT"/>
        </w:rPr>
        <w:t>nusprendži</w:t>
      </w:r>
      <w:r w:rsidRPr="00022F69">
        <w:rPr>
          <w:lang w:val="lt-LT"/>
        </w:rPr>
        <w:t>a:</w:t>
      </w:r>
    </w:p>
    <w:p w14:paraId="7A326D82" w14:textId="77777777" w:rsidR="00F4199F" w:rsidRPr="00022F69" w:rsidRDefault="00F4199F" w:rsidP="001B7C77">
      <w:pPr>
        <w:ind w:firstLine="709"/>
        <w:jc w:val="both"/>
        <w:rPr>
          <w:lang w:val="lt-LT"/>
        </w:rPr>
      </w:pPr>
    </w:p>
    <w:p w14:paraId="47E2AF49" w14:textId="7DE07783" w:rsidR="0010588F" w:rsidRPr="00022F69" w:rsidRDefault="008529C3" w:rsidP="0010588F">
      <w:pPr>
        <w:ind w:firstLine="709"/>
        <w:jc w:val="both"/>
        <w:rPr>
          <w:lang w:val="lt-LT"/>
        </w:rPr>
      </w:pPr>
      <w:r w:rsidRPr="00022F69">
        <w:rPr>
          <w:lang w:val="lt-LT"/>
        </w:rPr>
        <w:t xml:space="preserve">Pripažinti, kad </w:t>
      </w:r>
      <w:r w:rsidR="00D32F4B" w:rsidRPr="00022F69">
        <w:rPr>
          <w:color w:val="000000"/>
          <w:lang w:val="lt-LT" w:bidi="lt-LT"/>
        </w:rPr>
        <w:t xml:space="preserve">Lietuvos Respublikos vidaus reikalų ministro </w:t>
      </w:r>
      <w:r w:rsidR="0010588F" w:rsidRPr="00022F69">
        <w:rPr>
          <w:color w:val="000000"/>
          <w:lang w:val="lt-LT" w:bidi="lt-LT"/>
        </w:rPr>
        <w:t>2016 m. sausio 6 d. įsakymo Nr. </w:t>
      </w:r>
      <w:r w:rsidR="00D32F4B" w:rsidRPr="00022F69">
        <w:rPr>
          <w:color w:val="000000"/>
          <w:lang w:val="lt-LT" w:bidi="lt-LT"/>
        </w:rPr>
        <w:t>1V-3 „Dėl vidaus tarnybos sistemos pareigūnų, kurie pagal tarnybos pobūdį važinėja keleiviniu ar asmeniniu transportu tarnybiniais tikslais, važiavimo išlaidų kompensavimo ir vidaus tarnybos sistemos pareigūnų, kurie pagal tarnybos reikmes ar pobūdį vyksta į tarnybos vietą ir iš jos, kelionės išlaidų apmokėjimo sąlygų ir tvarkos“ 2.1 punktas</w:t>
      </w:r>
      <w:r w:rsidR="00C760FC" w:rsidRPr="00022F69">
        <w:rPr>
          <w:color w:val="000000"/>
          <w:lang w:val="lt-LT" w:bidi="lt-LT"/>
        </w:rPr>
        <w:t xml:space="preserve"> </w:t>
      </w:r>
      <w:r w:rsidR="001D4CEF" w:rsidRPr="00022F69">
        <w:rPr>
          <w:color w:val="000000"/>
          <w:lang w:val="lt-LT" w:bidi="lt-LT"/>
        </w:rPr>
        <w:t>tiek, kiek jame nustatytas</w:t>
      </w:r>
      <w:r w:rsidR="002957EE" w:rsidRPr="00022F69">
        <w:rPr>
          <w:color w:val="000000"/>
          <w:lang w:val="lt-LT" w:bidi="lt-LT"/>
        </w:rPr>
        <w:t xml:space="preserve"> </w:t>
      </w:r>
      <w:r w:rsidR="002957EE" w:rsidRPr="00022F69">
        <w:rPr>
          <w:lang w:val="lt-LT" w:bidi="lt-LT"/>
        </w:rPr>
        <w:t xml:space="preserve">vidaus tarnybos sistemos pareigūnų, kurie pagal tarnybos pobūdį važinėja asmeniniu transportu tarnybiniais tikslais, taip pat kurie pagal tarnybos reikmes ar pobūdį asmeniniu transportu vyksta į tarnybos vietą ir iš jos, </w:t>
      </w:r>
      <w:r w:rsidR="002E2222" w:rsidRPr="00022F69">
        <w:rPr>
          <w:lang w:val="lt-LT" w:bidi="lt-LT"/>
        </w:rPr>
        <w:t xml:space="preserve">kompensuojamų </w:t>
      </w:r>
      <w:r w:rsidR="002957EE" w:rsidRPr="00022F69">
        <w:rPr>
          <w:lang w:val="lt-LT" w:bidi="lt-LT"/>
        </w:rPr>
        <w:t xml:space="preserve">vieno kilometro </w:t>
      </w:r>
      <w:r w:rsidR="002E2222" w:rsidRPr="00022F69">
        <w:rPr>
          <w:lang w:val="lt-LT" w:bidi="lt-LT"/>
        </w:rPr>
        <w:t xml:space="preserve">kelionės </w:t>
      </w:r>
      <w:r w:rsidR="002957EE" w:rsidRPr="00022F69">
        <w:rPr>
          <w:lang w:val="lt-LT" w:bidi="lt-LT"/>
        </w:rPr>
        <w:t xml:space="preserve">išlaidų dydis visiems pareigūnams taikomas vienodai, </w:t>
      </w:r>
      <w:r w:rsidR="00C760FC" w:rsidRPr="00022F69">
        <w:rPr>
          <w:color w:val="000000"/>
          <w:lang w:val="lt-LT" w:bidi="lt-LT"/>
        </w:rPr>
        <w:t xml:space="preserve">neprieštarauja </w:t>
      </w:r>
      <w:r w:rsidR="0010588F" w:rsidRPr="00022F69">
        <w:rPr>
          <w:color w:val="000000"/>
          <w:lang w:val="lt-LT" w:bidi="lt-LT"/>
        </w:rPr>
        <w:t>Lietuvos Respublikos vidaus tarnybos statuto (</w:t>
      </w:r>
      <w:r w:rsidR="0010588F" w:rsidRPr="00022F69">
        <w:rPr>
          <w:lang w:val="lt-LT" w:bidi="lt-LT"/>
        </w:rPr>
        <w:t>2015 m. birželio 25 d. įstatymo Nr. XII-1855 redakcija</w:t>
      </w:r>
      <w:r w:rsidR="0010588F" w:rsidRPr="00022F69">
        <w:rPr>
          <w:color w:val="000000"/>
          <w:lang w:val="lt-LT" w:bidi="lt-LT"/>
        </w:rPr>
        <w:t>) 3 straipsnio 1 ir 3 dalyse įtvirtintam lygiateisiškumo principui ir 7 dalyje įtvirtintam vidaus tarnybos ypatumų kompensavimo principui, Lietuvos Respublikos Konstitucijos 29 straipsnio 1 dalyje įtvirtin</w:t>
      </w:r>
      <w:r w:rsidR="005145A8" w:rsidRPr="00022F69">
        <w:rPr>
          <w:color w:val="000000"/>
          <w:lang w:val="lt-LT" w:bidi="lt-LT"/>
        </w:rPr>
        <w:t>t</w:t>
      </w:r>
      <w:r w:rsidR="0010588F" w:rsidRPr="00022F69">
        <w:rPr>
          <w:color w:val="000000"/>
          <w:lang w:val="lt-LT" w:bidi="lt-LT"/>
        </w:rPr>
        <w:t>am asmenų lygybės principui.</w:t>
      </w:r>
    </w:p>
    <w:p w14:paraId="21C66F0A" w14:textId="6F41983D" w:rsidR="002E2222" w:rsidRPr="00022F69" w:rsidRDefault="002E2222" w:rsidP="002E2222">
      <w:pPr>
        <w:ind w:firstLine="709"/>
        <w:jc w:val="both"/>
        <w:rPr>
          <w:lang w:val="lt-LT"/>
        </w:rPr>
      </w:pPr>
      <w:r w:rsidRPr="00022F69">
        <w:rPr>
          <w:lang w:val="lt-LT"/>
        </w:rPr>
        <w:t xml:space="preserve">Pripažinti, kad </w:t>
      </w:r>
      <w:r w:rsidRPr="00022F69">
        <w:rPr>
          <w:color w:val="000000"/>
          <w:lang w:val="lt-LT" w:bidi="lt-LT"/>
        </w:rPr>
        <w:t xml:space="preserve">Vidaus tarnybos sistemos pareigūnų, kurie pagal tarnybos pobūdį važinėja keleiviniu ar asmeniniu transportu tarnybiniais tikslais, važiavimo išlaidų kompensavimo ir vidaus tarnybos sistemos pareigūnų, kurie pagal tarnybos reikmes ar pobūdį vyksta į tarnybos vietą ir iš jos, kelionės išlaidų apmokėjimo tvarkos aprašo, patvirtinto Lietuvos Respublikos vidaus reikalų ministro 2016 m. sausio 6 d. įsakymu Nr. 1V-3, 15 punktas </w:t>
      </w:r>
      <w:r w:rsidR="00153719" w:rsidRPr="00022F69">
        <w:rPr>
          <w:color w:val="000000"/>
          <w:lang w:val="lt-LT" w:bidi="lt-LT"/>
        </w:rPr>
        <w:t>ta apimtimi</w:t>
      </w:r>
      <w:r w:rsidRPr="00022F69">
        <w:rPr>
          <w:color w:val="000000"/>
          <w:lang w:val="lt-LT" w:bidi="lt-LT"/>
        </w:rPr>
        <w:t>, kiek</w:t>
      </w:r>
      <w:r w:rsidRPr="00022F69">
        <w:rPr>
          <w:lang w:val="lt-LT" w:bidi="lt-LT"/>
        </w:rPr>
        <w:t xml:space="preserve"> jame nustatyta, jog naudojant automobilius su dyzeliniais varikliais</w:t>
      </w:r>
      <w:r w:rsidR="00357F18" w:rsidRPr="00022F69">
        <w:rPr>
          <w:lang w:val="lt-LT" w:bidi="lt-LT"/>
        </w:rPr>
        <w:t xml:space="preserve">, pagal tvarkos aprašo 13 punktą apskaičiuotos važiavimo išlaidos mažinamos 35 procentais, prieštarauja </w:t>
      </w:r>
      <w:r w:rsidR="00BD7167" w:rsidRPr="00022F69">
        <w:rPr>
          <w:color w:val="000000"/>
          <w:shd w:val="clear" w:color="auto" w:fill="FFFFFF"/>
          <w:lang w:val="lt-LT"/>
        </w:rPr>
        <w:t>konstituciniam atsakingo valdymo principui</w:t>
      </w:r>
      <w:r w:rsidR="00844331" w:rsidRPr="00022F69">
        <w:rPr>
          <w:color w:val="000000"/>
          <w:lang w:val="lt-LT" w:bidi="lt-LT"/>
        </w:rPr>
        <w:t>.</w:t>
      </w:r>
    </w:p>
    <w:p w14:paraId="223DB6D0" w14:textId="0C015E89" w:rsidR="007D2135" w:rsidRPr="00022F69" w:rsidRDefault="007D2135" w:rsidP="001B7C77">
      <w:pPr>
        <w:ind w:firstLine="709"/>
        <w:jc w:val="both"/>
        <w:rPr>
          <w:lang w:val="lt-LT"/>
        </w:rPr>
      </w:pPr>
      <w:r w:rsidRPr="00022F69">
        <w:rPr>
          <w:lang w:val="lt-LT"/>
        </w:rPr>
        <w:t>Sprendimą skelbti Teisės aktų registre.</w:t>
      </w:r>
    </w:p>
    <w:p w14:paraId="3AE0596F" w14:textId="77777777" w:rsidR="00F4199F" w:rsidRPr="00022F69" w:rsidRDefault="00F4199F" w:rsidP="001B7C77">
      <w:pPr>
        <w:ind w:firstLine="709"/>
        <w:jc w:val="both"/>
        <w:rPr>
          <w:lang w:val="lt-LT"/>
        </w:rPr>
      </w:pPr>
      <w:r w:rsidRPr="00022F69">
        <w:rPr>
          <w:lang w:val="lt-LT"/>
        </w:rPr>
        <w:t>Sprendimas neskundžiamas.</w:t>
      </w:r>
    </w:p>
    <w:p w14:paraId="4BD3C4CD" w14:textId="77777777" w:rsidR="00F4199F" w:rsidRPr="00022F69" w:rsidRDefault="00F4199F" w:rsidP="001B7C77">
      <w:pPr>
        <w:ind w:firstLine="709"/>
        <w:jc w:val="both"/>
        <w:rPr>
          <w:lang w:val="lt-LT"/>
        </w:rPr>
      </w:pPr>
    </w:p>
    <w:p w14:paraId="7CA6DD36" w14:textId="77777777" w:rsidR="00E4485E" w:rsidRPr="00022F69" w:rsidRDefault="00E4485E" w:rsidP="001B7C77">
      <w:pPr>
        <w:ind w:firstLine="709"/>
        <w:jc w:val="both"/>
        <w:rPr>
          <w:lang w:val="lt-LT"/>
        </w:rPr>
      </w:pPr>
    </w:p>
    <w:p w14:paraId="253542D8" w14:textId="77777777" w:rsidR="00077014" w:rsidRPr="00022F69" w:rsidRDefault="00F4199F" w:rsidP="009E2558">
      <w:pPr>
        <w:tabs>
          <w:tab w:val="left" w:pos="6946"/>
        </w:tabs>
        <w:ind w:firstLine="709"/>
        <w:jc w:val="both"/>
        <w:rPr>
          <w:lang w:val="lt-LT"/>
        </w:rPr>
      </w:pPr>
      <w:r w:rsidRPr="00022F69">
        <w:rPr>
          <w:lang w:val="lt-LT"/>
        </w:rPr>
        <w:t>Teisėjai</w:t>
      </w:r>
      <w:r w:rsidR="009E2558" w:rsidRPr="00022F69">
        <w:rPr>
          <w:lang w:val="lt-LT"/>
        </w:rPr>
        <w:tab/>
      </w:r>
      <w:r w:rsidR="00077014" w:rsidRPr="00022F69">
        <w:rPr>
          <w:lang w:val="lt-LT"/>
        </w:rPr>
        <w:t xml:space="preserve">Audrius </w:t>
      </w:r>
      <w:proofErr w:type="spellStart"/>
      <w:r w:rsidR="00077014" w:rsidRPr="00022F69">
        <w:rPr>
          <w:lang w:val="lt-LT"/>
        </w:rPr>
        <w:t>Bakaveckas</w:t>
      </w:r>
      <w:proofErr w:type="spellEnd"/>
    </w:p>
    <w:p w14:paraId="735BC0AB" w14:textId="77777777" w:rsidR="00077014" w:rsidRPr="00022F69" w:rsidRDefault="00077014" w:rsidP="009E2558">
      <w:pPr>
        <w:tabs>
          <w:tab w:val="left" w:pos="6946"/>
        </w:tabs>
        <w:ind w:firstLine="709"/>
        <w:jc w:val="both"/>
        <w:rPr>
          <w:lang w:val="lt-LT"/>
        </w:rPr>
      </w:pPr>
    </w:p>
    <w:p w14:paraId="21FB4B0C" w14:textId="77777777" w:rsidR="00077014" w:rsidRPr="00022F69" w:rsidRDefault="00077014" w:rsidP="009E2558">
      <w:pPr>
        <w:tabs>
          <w:tab w:val="left" w:pos="6946"/>
        </w:tabs>
        <w:ind w:firstLine="709"/>
        <w:jc w:val="both"/>
        <w:rPr>
          <w:lang w:val="lt-LT"/>
        </w:rPr>
      </w:pPr>
    </w:p>
    <w:p w14:paraId="7043F346" w14:textId="77777777" w:rsidR="00077014" w:rsidRPr="00022F69" w:rsidRDefault="00077014" w:rsidP="009E2558">
      <w:pPr>
        <w:tabs>
          <w:tab w:val="left" w:pos="6946"/>
        </w:tabs>
        <w:ind w:firstLine="709"/>
        <w:jc w:val="both"/>
        <w:rPr>
          <w:lang w:val="lt-LT"/>
        </w:rPr>
      </w:pPr>
      <w:r w:rsidRPr="00022F69">
        <w:rPr>
          <w:lang w:val="lt-LT"/>
        </w:rPr>
        <w:tab/>
        <w:t>Artūras Drigotas</w:t>
      </w:r>
    </w:p>
    <w:p w14:paraId="0A69DEB5" w14:textId="77777777" w:rsidR="00077014" w:rsidRPr="00022F69" w:rsidRDefault="00077014" w:rsidP="009E2558">
      <w:pPr>
        <w:tabs>
          <w:tab w:val="left" w:pos="6946"/>
        </w:tabs>
        <w:ind w:firstLine="709"/>
        <w:jc w:val="both"/>
        <w:rPr>
          <w:lang w:val="lt-LT"/>
        </w:rPr>
      </w:pPr>
    </w:p>
    <w:p w14:paraId="1A918153" w14:textId="77777777" w:rsidR="00077014" w:rsidRPr="00022F69" w:rsidRDefault="00077014" w:rsidP="009E2558">
      <w:pPr>
        <w:tabs>
          <w:tab w:val="left" w:pos="6946"/>
        </w:tabs>
        <w:ind w:firstLine="709"/>
        <w:jc w:val="both"/>
        <w:rPr>
          <w:lang w:val="lt-LT"/>
        </w:rPr>
      </w:pPr>
    </w:p>
    <w:p w14:paraId="1EAAAE7A" w14:textId="77777777" w:rsidR="00077014" w:rsidRPr="00022F69" w:rsidRDefault="00077014" w:rsidP="009E2558">
      <w:pPr>
        <w:tabs>
          <w:tab w:val="left" w:pos="6946"/>
        </w:tabs>
        <w:ind w:firstLine="709"/>
        <w:jc w:val="both"/>
        <w:rPr>
          <w:lang w:val="lt-LT"/>
        </w:rPr>
      </w:pPr>
      <w:r w:rsidRPr="00022F69">
        <w:rPr>
          <w:lang w:val="lt-LT"/>
        </w:rPr>
        <w:tab/>
        <w:t>Dalia Višinskienė</w:t>
      </w:r>
    </w:p>
    <w:p w14:paraId="79A55411" w14:textId="77777777" w:rsidR="00077014" w:rsidRPr="00022F69" w:rsidRDefault="00077014" w:rsidP="009E2558">
      <w:pPr>
        <w:tabs>
          <w:tab w:val="left" w:pos="6946"/>
        </w:tabs>
        <w:ind w:firstLine="709"/>
        <w:jc w:val="both"/>
        <w:rPr>
          <w:lang w:val="lt-LT"/>
        </w:rPr>
      </w:pPr>
    </w:p>
    <w:p w14:paraId="569715C6" w14:textId="77777777" w:rsidR="00077014" w:rsidRPr="00022F69" w:rsidRDefault="00077014" w:rsidP="009E2558">
      <w:pPr>
        <w:tabs>
          <w:tab w:val="left" w:pos="6946"/>
        </w:tabs>
        <w:ind w:firstLine="709"/>
        <w:jc w:val="both"/>
        <w:rPr>
          <w:lang w:val="lt-LT"/>
        </w:rPr>
      </w:pPr>
    </w:p>
    <w:p w14:paraId="0765A9EB" w14:textId="77777777" w:rsidR="00077014" w:rsidRPr="00022F69" w:rsidRDefault="00077014" w:rsidP="009E2558">
      <w:pPr>
        <w:tabs>
          <w:tab w:val="left" w:pos="6946"/>
        </w:tabs>
        <w:ind w:firstLine="709"/>
        <w:jc w:val="both"/>
        <w:rPr>
          <w:lang w:val="lt-LT"/>
        </w:rPr>
      </w:pPr>
      <w:r w:rsidRPr="00022F69">
        <w:rPr>
          <w:lang w:val="lt-LT"/>
        </w:rPr>
        <w:tab/>
        <w:t>Virginija Volskienė</w:t>
      </w:r>
    </w:p>
    <w:p w14:paraId="0986A4ED" w14:textId="77777777" w:rsidR="00077014" w:rsidRPr="00022F69" w:rsidRDefault="00077014" w:rsidP="009E2558">
      <w:pPr>
        <w:tabs>
          <w:tab w:val="left" w:pos="6946"/>
        </w:tabs>
        <w:ind w:firstLine="709"/>
        <w:jc w:val="both"/>
        <w:rPr>
          <w:lang w:val="lt-LT"/>
        </w:rPr>
      </w:pPr>
    </w:p>
    <w:p w14:paraId="0D71C270" w14:textId="77777777" w:rsidR="00077014" w:rsidRPr="00022F69" w:rsidRDefault="00077014" w:rsidP="009E2558">
      <w:pPr>
        <w:tabs>
          <w:tab w:val="left" w:pos="6946"/>
        </w:tabs>
        <w:ind w:firstLine="709"/>
        <w:jc w:val="both"/>
        <w:rPr>
          <w:lang w:val="lt-LT"/>
        </w:rPr>
      </w:pPr>
    </w:p>
    <w:p w14:paraId="1CC4F1EC" w14:textId="70271D8F" w:rsidR="00F4199F" w:rsidRPr="00022F69" w:rsidRDefault="009E2558" w:rsidP="009E2558">
      <w:pPr>
        <w:tabs>
          <w:tab w:val="left" w:pos="6946"/>
        </w:tabs>
        <w:ind w:firstLine="709"/>
        <w:jc w:val="both"/>
        <w:rPr>
          <w:lang w:val="lt-LT"/>
        </w:rPr>
      </w:pPr>
      <w:r w:rsidRPr="00022F69">
        <w:rPr>
          <w:lang w:val="lt-LT"/>
        </w:rPr>
        <w:tab/>
      </w:r>
      <w:r w:rsidR="00F4199F" w:rsidRPr="00022F69">
        <w:rPr>
          <w:lang w:val="lt-LT"/>
        </w:rPr>
        <w:t>Skirgailė Žalimienė</w:t>
      </w:r>
    </w:p>
    <w:sectPr w:rsidR="00F4199F" w:rsidRPr="00022F69" w:rsidSect="00045517">
      <w:headerReference w:type="default" r:id="rId10"/>
      <w:footerReference w:type="default" r:id="rId11"/>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0C27A" w14:textId="77777777" w:rsidR="00B66385" w:rsidRDefault="00B66385" w:rsidP="00796D4F">
      <w:r>
        <w:separator/>
      </w:r>
    </w:p>
  </w:endnote>
  <w:endnote w:type="continuationSeparator" w:id="0">
    <w:p w14:paraId="22F2A4A3" w14:textId="77777777" w:rsidR="00B66385" w:rsidRDefault="00B66385"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ranklin Gothic Medium Cond">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A9109" w14:textId="77777777" w:rsidR="00CB07F2" w:rsidRDefault="00CB07F2">
    <w:pPr>
      <w:pStyle w:val="Porat"/>
      <w:framePr w:wrap="auto" w:vAnchor="text" w:hAnchor="margin" w:xAlign="center" w:y="1"/>
      <w:rPr>
        <w:rStyle w:val="Puslapionumeris"/>
      </w:rPr>
    </w:pPr>
  </w:p>
  <w:p w14:paraId="0E7AF5FE" w14:textId="77777777" w:rsidR="00CB07F2" w:rsidRDefault="00CB07F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DB513" w14:textId="77777777" w:rsidR="00B66385" w:rsidRDefault="00B66385" w:rsidP="00796D4F">
      <w:r>
        <w:separator/>
      </w:r>
    </w:p>
  </w:footnote>
  <w:footnote w:type="continuationSeparator" w:id="0">
    <w:p w14:paraId="301A0210" w14:textId="77777777" w:rsidR="00B66385" w:rsidRDefault="00B66385" w:rsidP="00796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30E63" w14:textId="77777777" w:rsidR="00CB07F2" w:rsidRPr="001B7C77" w:rsidRDefault="00CB07F2" w:rsidP="008704F3">
    <w:pPr>
      <w:pStyle w:val="Antrats"/>
      <w:framePr w:wrap="auto" w:vAnchor="text" w:hAnchor="page" w:x="6406" w:y="27"/>
      <w:rPr>
        <w:rStyle w:val="Puslapionumeris"/>
        <w:sz w:val="22"/>
        <w:szCs w:val="22"/>
      </w:rPr>
    </w:pPr>
    <w:r w:rsidRPr="001B7C77">
      <w:rPr>
        <w:rStyle w:val="Puslapionumeris"/>
        <w:sz w:val="22"/>
        <w:szCs w:val="22"/>
      </w:rPr>
      <w:fldChar w:fldCharType="begin"/>
    </w:r>
    <w:r w:rsidRPr="001B7C77">
      <w:rPr>
        <w:rStyle w:val="Puslapionumeris"/>
        <w:sz w:val="22"/>
        <w:szCs w:val="22"/>
      </w:rPr>
      <w:instrText xml:space="preserve">PAGE  </w:instrText>
    </w:r>
    <w:r w:rsidRPr="001B7C77">
      <w:rPr>
        <w:rStyle w:val="Puslapionumeris"/>
        <w:sz w:val="22"/>
        <w:szCs w:val="22"/>
      </w:rPr>
      <w:fldChar w:fldCharType="separate"/>
    </w:r>
    <w:r w:rsidR="00FA43A6">
      <w:rPr>
        <w:rStyle w:val="Puslapionumeris"/>
        <w:noProof/>
        <w:sz w:val="22"/>
        <w:szCs w:val="22"/>
      </w:rPr>
      <w:t>4</w:t>
    </w:r>
    <w:r w:rsidRPr="001B7C77">
      <w:rPr>
        <w:rStyle w:val="Puslapionumeris"/>
        <w:sz w:val="22"/>
        <w:szCs w:val="22"/>
      </w:rPr>
      <w:fldChar w:fldCharType="end"/>
    </w:r>
  </w:p>
  <w:p w14:paraId="332BC4D5" w14:textId="77777777" w:rsidR="00CB07F2" w:rsidRDefault="00CB07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77FFB"/>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8D31FD"/>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B25011"/>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E553F64"/>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33"/>
    <w:rsid w:val="0000014D"/>
    <w:rsid w:val="00000238"/>
    <w:rsid w:val="00000C34"/>
    <w:rsid w:val="00000FCE"/>
    <w:rsid w:val="000010DD"/>
    <w:rsid w:val="000014DE"/>
    <w:rsid w:val="0000151D"/>
    <w:rsid w:val="00001929"/>
    <w:rsid w:val="000020E5"/>
    <w:rsid w:val="00002B27"/>
    <w:rsid w:val="00002B87"/>
    <w:rsid w:val="00002CBF"/>
    <w:rsid w:val="00002D18"/>
    <w:rsid w:val="00003D42"/>
    <w:rsid w:val="00003EF8"/>
    <w:rsid w:val="000054C1"/>
    <w:rsid w:val="000054CF"/>
    <w:rsid w:val="000056B8"/>
    <w:rsid w:val="000057E1"/>
    <w:rsid w:val="00005C83"/>
    <w:rsid w:val="00005C8D"/>
    <w:rsid w:val="00005DC1"/>
    <w:rsid w:val="0000628D"/>
    <w:rsid w:val="0000649C"/>
    <w:rsid w:val="00006B1A"/>
    <w:rsid w:val="00006EE2"/>
    <w:rsid w:val="00006F61"/>
    <w:rsid w:val="000073AD"/>
    <w:rsid w:val="00007487"/>
    <w:rsid w:val="00007697"/>
    <w:rsid w:val="00007763"/>
    <w:rsid w:val="000077CB"/>
    <w:rsid w:val="00007D65"/>
    <w:rsid w:val="00007E14"/>
    <w:rsid w:val="000101D7"/>
    <w:rsid w:val="0001094D"/>
    <w:rsid w:val="00010D02"/>
    <w:rsid w:val="00010DAD"/>
    <w:rsid w:val="00010E44"/>
    <w:rsid w:val="00011982"/>
    <w:rsid w:val="00011F9E"/>
    <w:rsid w:val="000125E6"/>
    <w:rsid w:val="00012658"/>
    <w:rsid w:val="00012688"/>
    <w:rsid w:val="00012DC1"/>
    <w:rsid w:val="00012FC0"/>
    <w:rsid w:val="000134BA"/>
    <w:rsid w:val="00013519"/>
    <w:rsid w:val="000137E6"/>
    <w:rsid w:val="000143E4"/>
    <w:rsid w:val="000145B3"/>
    <w:rsid w:val="00014956"/>
    <w:rsid w:val="000149E3"/>
    <w:rsid w:val="000149E8"/>
    <w:rsid w:val="00014AD1"/>
    <w:rsid w:val="00015031"/>
    <w:rsid w:val="00015112"/>
    <w:rsid w:val="00016387"/>
    <w:rsid w:val="000168CF"/>
    <w:rsid w:val="00016E88"/>
    <w:rsid w:val="00016F1A"/>
    <w:rsid w:val="00017329"/>
    <w:rsid w:val="00017B2A"/>
    <w:rsid w:val="00017C2F"/>
    <w:rsid w:val="000200D1"/>
    <w:rsid w:val="00020192"/>
    <w:rsid w:val="000203B8"/>
    <w:rsid w:val="00020733"/>
    <w:rsid w:val="0002076F"/>
    <w:rsid w:val="00021035"/>
    <w:rsid w:val="00021701"/>
    <w:rsid w:val="00022139"/>
    <w:rsid w:val="00022666"/>
    <w:rsid w:val="0002272B"/>
    <w:rsid w:val="00022D29"/>
    <w:rsid w:val="00022D8D"/>
    <w:rsid w:val="00022F27"/>
    <w:rsid w:val="00022F69"/>
    <w:rsid w:val="00023224"/>
    <w:rsid w:val="000235A4"/>
    <w:rsid w:val="00023DCF"/>
    <w:rsid w:val="00024155"/>
    <w:rsid w:val="00024216"/>
    <w:rsid w:val="0002471D"/>
    <w:rsid w:val="00024C85"/>
    <w:rsid w:val="00025000"/>
    <w:rsid w:val="0002548D"/>
    <w:rsid w:val="000254E3"/>
    <w:rsid w:val="0002570D"/>
    <w:rsid w:val="0002571C"/>
    <w:rsid w:val="0002583D"/>
    <w:rsid w:val="00025887"/>
    <w:rsid w:val="0002589F"/>
    <w:rsid w:val="00026C23"/>
    <w:rsid w:val="00026C24"/>
    <w:rsid w:val="00026CB4"/>
    <w:rsid w:val="000272CA"/>
    <w:rsid w:val="00027B70"/>
    <w:rsid w:val="00030469"/>
    <w:rsid w:val="000309A2"/>
    <w:rsid w:val="00030A0D"/>
    <w:rsid w:val="0003121A"/>
    <w:rsid w:val="0003172A"/>
    <w:rsid w:val="00031E32"/>
    <w:rsid w:val="000320B4"/>
    <w:rsid w:val="000320BA"/>
    <w:rsid w:val="000322B2"/>
    <w:rsid w:val="00033A59"/>
    <w:rsid w:val="00033C24"/>
    <w:rsid w:val="0003487F"/>
    <w:rsid w:val="00034D3A"/>
    <w:rsid w:val="000351C7"/>
    <w:rsid w:val="00035227"/>
    <w:rsid w:val="0003562C"/>
    <w:rsid w:val="000358C8"/>
    <w:rsid w:val="00035DC2"/>
    <w:rsid w:val="00035E8F"/>
    <w:rsid w:val="00036856"/>
    <w:rsid w:val="000371A7"/>
    <w:rsid w:val="000376FC"/>
    <w:rsid w:val="00037DEC"/>
    <w:rsid w:val="000400B0"/>
    <w:rsid w:val="00040345"/>
    <w:rsid w:val="000406E7"/>
    <w:rsid w:val="0004137D"/>
    <w:rsid w:val="00042A2C"/>
    <w:rsid w:val="00043D6F"/>
    <w:rsid w:val="000444C3"/>
    <w:rsid w:val="0004453C"/>
    <w:rsid w:val="0004496E"/>
    <w:rsid w:val="00044B24"/>
    <w:rsid w:val="00044D5A"/>
    <w:rsid w:val="00044E77"/>
    <w:rsid w:val="0004506C"/>
    <w:rsid w:val="0004514C"/>
    <w:rsid w:val="00045204"/>
    <w:rsid w:val="00045212"/>
    <w:rsid w:val="000452EA"/>
    <w:rsid w:val="00045517"/>
    <w:rsid w:val="0004558D"/>
    <w:rsid w:val="00045714"/>
    <w:rsid w:val="00045D96"/>
    <w:rsid w:val="00045E8C"/>
    <w:rsid w:val="0004609F"/>
    <w:rsid w:val="0004636E"/>
    <w:rsid w:val="0004691E"/>
    <w:rsid w:val="00046D02"/>
    <w:rsid w:val="000470ED"/>
    <w:rsid w:val="000472BE"/>
    <w:rsid w:val="000474DA"/>
    <w:rsid w:val="000477B3"/>
    <w:rsid w:val="00050750"/>
    <w:rsid w:val="00050934"/>
    <w:rsid w:val="00050985"/>
    <w:rsid w:val="00050A4A"/>
    <w:rsid w:val="00050B0A"/>
    <w:rsid w:val="00050D61"/>
    <w:rsid w:val="00050DCA"/>
    <w:rsid w:val="00050F34"/>
    <w:rsid w:val="0005149E"/>
    <w:rsid w:val="00051E6A"/>
    <w:rsid w:val="00051F72"/>
    <w:rsid w:val="00052683"/>
    <w:rsid w:val="00052F81"/>
    <w:rsid w:val="000530BD"/>
    <w:rsid w:val="0005348A"/>
    <w:rsid w:val="0005355E"/>
    <w:rsid w:val="0005431B"/>
    <w:rsid w:val="00054490"/>
    <w:rsid w:val="00054AB9"/>
    <w:rsid w:val="0005512B"/>
    <w:rsid w:val="000551BE"/>
    <w:rsid w:val="000553BF"/>
    <w:rsid w:val="00055417"/>
    <w:rsid w:val="00055DE7"/>
    <w:rsid w:val="0005613E"/>
    <w:rsid w:val="00056702"/>
    <w:rsid w:val="00056A79"/>
    <w:rsid w:val="00056E5B"/>
    <w:rsid w:val="0005727C"/>
    <w:rsid w:val="00057405"/>
    <w:rsid w:val="000574D4"/>
    <w:rsid w:val="000577A2"/>
    <w:rsid w:val="00060616"/>
    <w:rsid w:val="00060782"/>
    <w:rsid w:val="00060993"/>
    <w:rsid w:val="00060CA6"/>
    <w:rsid w:val="00060E07"/>
    <w:rsid w:val="000613B2"/>
    <w:rsid w:val="00061521"/>
    <w:rsid w:val="000616C2"/>
    <w:rsid w:val="00061CCC"/>
    <w:rsid w:val="0006257A"/>
    <w:rsid w:val="0006262E"/>
    <w:rsid w:val="0006326A"/>
    <w:rsid w:val="000635CA"/>
    <w:rsid w:val="00063785"/>
    <w:rsid w:val="0006395A"/>
    <w:rsid w:val="00063A31"/>
    <w:rsid w:val="00063E6D"/>
    <w:rsid w:val="00064274"/>
    <w:rsid w:val="000648BB"/>
    <w:rsid w:val="000649D6"/>
    <w:rsid w:val="00064B4A"/>
    <w:rsid w:val="00065243"/>
    <w:rsid w:val="000652AB"/>
    <w:rsid w:val="000655AB"/>
    <w:rsid w:val="000655B8"/>
    <w:rsid w:val="0006581A"/>
    <w:rsid w:val="00065D1C"/>
    <w:rsid w:val="000660C3"/>
    <w:rsid w:val="000660EF"/>
    <w:rsid w:val="00066237"/>
    <w:rsid w:val="00066569"/>
    <w:rsid w:val="000667E1"/>
    <w:rsid w:val="000668C6"/>
    <w:rsid w:val="00066D24"/>
    <w:rsid w:val="00066D76"/>
    <w:rsid w:val="00067312"/>
    <w:rsid w:val="0006779B"/>
    <w:rsid w:val="00067E2F"/>
    <w:rsid w:val="00070234"/>
    <w:rsid w:val="00070528"/>
    <w:rsid w:val="00070652"/>
    <w:rsid w:val="00070B52"/>
    <w:rsid w:val="00070CA6"/>
    <w:rsid w:val="0007176C"/>
    <w:rsid w:val="0007194E"/>
    <w:rsid w:val="00071955"/>
    <w:rsid w:val="000722A2"/>
    <w:rsid w:val="00072307"/>
    <w:rsid w:val="00072633"/>
    <w:rsid w:val="00073178"/>
    <w:rsid w:val="000731CD"/>
    <w:rsid w:val="000732D3"/>
    <w:rsid w:val="00073BA1"/>
    <w:rsid w:val="00073DA3"/>
    <w:rsid w:val="000740E4"/>
    <w:rsid w:val="00074101"/>
    <w:rsid w:val="00074544"/>
    <w:rsid w:val="000748B3"/>
    <w:rsid w:val="00075EF1"/>
    <w:rsid w:val="00076675"/>
    <w:rsid w:val="00076853"/>
    <w:rsid w:val="00076B9F"/>
    <w:rsid w:val="00077014"/>
    <w:rsid w:val="0007711E"/>
    <w:rsid w:val="00077141"/>
    <w:rsid w:val="00077210"/>
    <w:rsid w:val="000774CF"/>
    <w:rsid w:val="00077A8E"/>
    <w:rsid w:val="00077E83"/>
    <w:rsid w:val="00080559"/>
    <w:rsid w:val="0008086C"/>
    <w:rsid w:val="000809BF"/>
    <w:rsid w:val="00080CF2"/>
    <w:rsid w:val="0008157B"/>
    <w:rsid w:val="000816EF"/>
    <w:rsid w:val="000819E6"/>
    <w:rsid w:val="00082018"/>
    <w:rsid w:val="000822B0"/>
    <w:rsid w:val="00083152"/>
    <w:rsid w:val="0008315C"/>
    <w:rsid w:val="0008361D"/>
    <w:rsid w:val="000836CC"/>
    <w:rsid w:val="00083A22"/>
    <w:rsid w:val="00083C5D"/>
    <w:rsid w:val="000843DD"/>
    <w:rsid w:val="00084D5E"/>
    <w:rsid w:val="00084DC6"/>
    <w:rsid w:val="000851AA"/>
    <w:rsid w:val="000852F5"/>
    <w:rsid w:val="00085608"/>
    <w:rsid w:val="00085DE0"/>
    <w:rsid w:val="00085EAC"/>
    <w:rsid w:val="000861D4"/>
    <w:rsid w:val="000862B9"/>
    <w:rsid w:val="00086303"/>
    <w:rsid w:val="000865C3"/>
    <w:rsid w:val="00086ABB"/>
    <w:rsid w:val="00086FDC"/>
    <w:rsid w:val="00087140"/>
    <w:rsid w:val="0008731E"/>
    <w:rsid w:val="00087708"/>
    <w:rsid w:val="00090050"/>
    <w:rsid w:val="0009016D"/>
    <w:rsid w:val="000902B1"/>
    <w:rsid w:val="00090669"/>
    <w:rsid w:val="000908E6"/>
    <w:rsid w:val="00090CBC"/>
    <w:rsid w:val="00090E5A"/>
    <w:rsid w:val="0009115D"/>
    <w:rsid w:val="000918FE"/>
    <w:rsid w:val="000922AD"/>
    <w:rsid w:val="00092492"/>
    <w:rsid w:val="000925DD"/>
    <w:rsid w:val="00092810"/>
    <w:rsid w:val="0009293F"/>
    <w:rsid w:val="0009321D"/>
    <w:rsid w:val="0009324A"/>
    <w:rsid w:val="000933D0"/>
    <w:rsid w:val="000934A5"/>
    <w:rsid w:val="00093795"/>
    <w:rsid w:val="00093C4B"/>
    <w:rsid w:val="00093DE6"/>
    <w:rsid w:val="000940F5"/>
    <w:rsid w:val="000946FE"/>
    <w:rsid w:val="00095892"/>
    <w:rsid w:val="00095930"/>
    <w:rsid w:val="00095D78"/>
    <w:rsid w:val="000962CB"/>
    <w:rsid w:val="00096C7E"/>
    <w:rsid w:val="00096FA1"/>
    <w:rsid w:val="0009709C"/>
    <w:rsid w:val="00097853"/>
    <w:rsid w:val="00097D49"/>
    <w:rsid w:val="000A0214"/>
    <w:rsid w:val="000A0471"/>
    <w:rsid w:val="000A13AF"/>
    <w:rsid w:val="000A15A9"/>
    <w:rsid w:val="000A1CF0"/>
    <w:rsid w:val="000A1F5D"/>
    <w:rsid w:val="000A22B2"/>
    <w:rsid w:val="000A30AB"/>
    <w:rsid w:val="000A30F7"/>
    <w:rsid w:val="000A34B8"/>
    <w:rsid w:val="000A35F6"/>
    <w:rsid w:val="000A3A5F"/>
    <w:rsid w:val="000A46EE"/>
    <w:rsid w:val="000A5073"/>
    <w:rsid w:val="000A50F2"/>
    <w:rsid w:val="000A53A8"/>
    <w:rsid w:val="000A53C0"/>
    <w:rsid w:val="000A5918"/>
    <w:rsid w:val="000A5D96"/>
    <w:rsid w:val="000A613C"/>
    <w:rsid w:val="000A646A"/>
    <w:rsid w:val="000A64F6"/>
    <w:rsid w:val="000A6619"/>
    <w:rsid w:val="000A6658"/>
    <w:rsid w:val="000A715A"/>
    <w:rsid w:val="000A72AB"/>
    <w:rsid w:val="000A73A4"/>
    <w:rsid w:val="000A75A4"/>
    <w:rsid w:val="000A7BF8"/>
    <w:rsid w:val="000A7C8C"/>
    <w:rsid w:val="000A7E36"/>
    <w:rsid w:val="000B06F9"/>
    <w:rsid w:val="000B07CC"/>
    <w:rsid w:val="000B0EC3"/>
    <w:rsid w:val="000B10B5"/>
    <w:rsid w:val="000B11C7"/>
    <w:rsid w:val="000B15A3"/>
    <w:rsid w:val="000B1AA5"/>
    <w:rsid w:val="000B1DBA"/>
    <w:rsid w:val="000B32B0"/>
    <w:rsid w:val="000B330A"/>
    <w:rsid w:val="000B38F7"/>
    <w:rsid w:val="000B3AE8"/>
    <w:rsid w:val="000B3AED"/>
    <w:rsid w:val="000B3DD2"/>
    <w:rsid w:val="000B3E08"/>
    <w:rsid w:val="000B3F6C"/>
    <w:rsid w:val="000B3FA3"/>
    <w:rsid w:val="000B4F7D"/>
    <w:rsid w:val="000B4FBD"/>
    <w:rsid w:val="000B5095"/>
    <w:rsid w:val="000B539E"/>
    <w:rsid w:val="000B57CC"/>
    <w:rsid w:val="000B5890"/>
    <w:rsid w:val="000B5AF8"/>
    <w:rsid w:val="000B5B99"/>
    <w:rsid w:val="000B5DC3"/>
    <w:rsid w:val="000B5FEC"/>
    <w:rsid w:val="000B601C"/>
    <w:rsid w:val="000B674B"/>
    <w:rsid w:val="000B71E2"/>
    <w:rsid w:val="000B7599"/>
    <w:rsid w:val="000B76DC"/>
    <w:rsid w:val="000B7D7A"/>
    <w:rsid w:val="000B7E5A"/>
    <w:rsid w:val="000C02E6"/>
    <w:rsid w:val="000C044D"/>
    <w:rsid w:val="000C04C6"/>
    <w:rsid w:val="000C07F9"/>
    <w:rsid w:val="000C0941"/>
    <w:rsid w:val="000C12E2"/>
    <w:rsid w:val="000C16EE"/>
    <w:rsid w:val="000C18CA"/>
    <w:rsid w:val="000C1E81"/>
    <w:rsid w:val="000C29FC"/>
    <w:rsid w:val="000C2DD5"/>
    <w:rsid w:val="000C3370"/>
    <w:rsid w:val="000C33D0"/>
    <w:rsid w:val="000C3503"/>
    <w:rsid w:val="000C3658"/>
    <w:rsid w:val="000C3769"/>
    <w:rsid w:val="000C38D5"/>
    <w:rsid w:val="000C3BB9"/>
    <w:rsid w:val="000C3D86"/>
    <w:rsid w:val="000C440D"/>
    <w:rsid w:val="000C48ED"/>
    <w:rsid w:val="000C4910"/>
    <w:rsid w:val="000C4BA5"/>
    <w:rsid w:val="000C4CFA"/>
    <w:rsid w:val="000C4F15"/>
    <w:rsid w:val="000C53D7"/>
    <w:rsid w:val="000C54B0"/>
    <w:rsid w:val="000C551D"/>
    <w:rsid w:val="000C5C92"/>
    <w:rsid w:val="000C6577"/>
    <w:rsid w:val="000C65E1"/>
    <w:rsid w:val="000C6B64"/>
    <w:rsid w:val="000C6BC9"/>
    <w:rsid w:val="000C6E46"/>
    <w:rsid w:val="000C6F3F"/>
    <w:rsid w:val="000C7356"/>
    <w:rsid w:val="000C78FA"/>
    <w:rsid w:val="000C7B48"/>
    <w:rsid w:val="000C7B52"/>
    <w:rsid w:val="000D037A"/>
    <w:rsid w:val="000D04E2"/>
    <w:rsid w:val="000D08B7"/>
    <w:rsid w:val="000D09A1"/>
    <w:rsid w:val="000D0F6B"/>
    <w:rsid w:val="000D1548"/>
    <w:rsid w:val="000D1656"/>
    <w:rsid w:val="000D18F2"/>
    <w:rsid w:val="000D1BE9"/>
    <w:rsid w:val="000D1C63"/>
    <w:rsid w:val="000D295C"/>
    <w:rsid w:val="000D2E4F"/>
    <w:rsid w:val="000D3A3D"/>
    <w:rsid w:val="000D3F1B"/>
    <w:rsid w:val="000D3F6E"/>
    <w:rsid w:val="000D4033"/>
    <w:rsid w:val="000D41B3"/>
    <w:rsid w:val="000D460F"/>
    <w:rsid w:val="000D4683"/>
    <w:rsid w:val="000D49DC"/>
    <w:rsid w:val="000D4A6A"/>
    <w:rsid w:val="000D4F01"/>
    <w:rsid w:val="000D4FBC"/>
    <w:rsid w:val="000D50C5"/>
    <w:rsid w:val="000D520A"/>
    <w:rsid w:val="000D5C58"/>
    <w:rsid w:val="000D5D05"/>
    <w:rsid w:val="000D5E8A"/>
    <w:rsid w:val="000D6334"/>
    <w:rsid w:val="000D745E"/>
    <w:rsid w:val="000D74B5"/>
    <w:rsid w:val="000D77F6"/>
    <w:rsid w:val="000D7968"/>
    <w:rsid w:val="000D7A70"/>
    <w:rsid w:val="000D7E7F"/>
    <w:rsid w:val="000D7E8E"/>
    <w:rsid w:val="000D7F6E"/>
    <w:rsid w:val="000E029A"/>
    <w:rsid w:val="000E0921"/>
    <w:rsid w:val="000E09B4"/>
    <w:rsid w:val="000E0D66"/>
    <w:rsid w:val="000E11CB"/>
    <w:rsid w:val="000E1810"/>
    <w:rsid w:val="000E1BF1"/>
    <w:rsid w:val="000E1E50"/>
    <w:rsid w:val="000E2003"/>
    <w:rsid w:val="000E2BC2"/>
    <w:rsid w:val="000E2D64"/>
    <w:rsid w:val="000E3168"/>
    <w:rsid w:val="000E31C4"/>
    <w:rsid w:val="000E3576"/>
    <w:rsid w:val="000E3C8F"/>
    <w:rsid w:val="000E4F77"/>
    <w:rsid w:val="000E54C1"/>
    <w:rsid w:val="000E54C9"/>
    <w:rsid w:val="000E5883"/>
    <w:rsid w:val="000E5D3B"/>
    <w:rsid w:val="000E6152"/>
    <w:rsid w:val="000E61E3"/>
    <w:rsid w:val="000E63F0"/>
    <w:rsid w:val="000E6439"/>
    <w:rsid w:val="000E6727"/>
    <w:rsid w:val="000E721F"/>
    <w:rsid w:val="000E7254"/>
    <w:rsid w:val="000E7334"/>
    <w:rsid w:val="000E776C"/>
    <w:rsid w:val="000E77CA"/>
    <w:rsid w:val="000E7A7D"/>
    <w:rsid w:val="000E7B5A"/>
    <w:rsid w:val="000E7B67"/>
    <w:rsid w:val="000E7D4F"/>
    <w:rsid w:val="000E7DE0"/>
    <w:rsid w:val="000E7F15"/>
    <w:rsid w:val="000F01DD"/>
    <w:rsid w:val="000F0E7A"/>
    <w:rsid w:val="000F1205"/>
    <w:rsid w:val="000F1A22"/>
    <w:rsid w:val="000F1CFC"/>
    <w:rsid w:val="000F2CAA"/>
    <w:rsid w:val="000F2D18"/>
    <w:rsid w:val="000F2DCB"/>
    <w:rsid w:val="000F40A8"/>
    <w:rsid w:val="000F44AE"/>
    <w:rsid w:val="000F4543"/>
    <w:rsid w:val="000F46C0"/>
    <w:rsid w:val="000F4920"/>
    <w:rsid w:val="000F4AF2"/>
    <w:rsid w:val="000F4CDB"/>
    <w:rsid w:val="000F4DFB"/>
    <w:rsid w:val="000F51F0"/>
    <w:rsid w:val="000F584C"/>
    <w:rsid w:val="000F5A60"/>
    <w:rsid w:val="000F6483"/>
    <w:rsid w:val="000F650F"/>
    <w:rsid w:val="000F66E9"/>
    <w:rsid w:val="000F6701"/>
    <w:rsid w:val="000F676E"/>
    <w:rsid w:val="000F6CE4"/>
    <w:rsid w:val="00100280"/>
    <w:rsid w:val="00100C2E"/>
    <w:rsid w:val="00100D05"/>
    <w:rsid w:val="001011FD"/>
    <w:rsid w:val="0010154F"/>
    <w:rsid w:val="0010192F"/>
    <w:rsid w:val="00101AAF"/>
    <w:rsid w:val="00101CF4"/>
    <w:rsid w:val="00101EE2"/>
    <w:rsid w:val="00102BBA"/>
    <w:rsid w:val="00102CED"/>
    <w:rsid w:val="00102D59"/>
    <w:rsid w:val="00103393"/>
    <w:rsid w:val="00103594"/>
    <w:rsid w:val="00103E5C"/>
    <w:rsid w:val="00103E79"/>
    <w:rsid w:val="00104830"/>
    <w:rsid w:val="00104994"/>
    <w:rsid w:val="00104B7F"/>
    <w:rsid w:val="00104B87"/>
    <w:rsid w:val="001054CC"/>
    <w:rsid w:val="00105596"/>
    <w:rsid w:val="00105798"/>
    <w:rsid w:val="0010588F"/>
    <w:rsid w:val="00106478"/>
    <w:rsid w:val="001066EA"/>
    <w:rsid w:val="00106722"/>
    <w:rsid w:val="00106A26"/>
    <w:rsid w:val="00106AB7"/>
    <w:rsid w:val="001077D3"/>
    <w:rsid w:val="001079A5"/>
    <w:rsid w:val="00107CB1"/>
    <w:rsid w:val="00110568"/>
    <w:rsid w:val="00110C7E"/>
    <w:rsid w:val="00110CAF"/>
    <w:rsid w:val="00110D5D"/>
    <w:rsid w:val="001110D7"/>
    <w:rsid w:val="00112286"/>
    <w:rsid w:val="00112541"/>
    <w:rsid w:val="00112AB3"/>
    <w:rsid w:val="00112BEE"/>
    <w:rsid w:val="00113C3E"/>
    <w:rsid w:val="00113DA7"/>
    <w:rsid w:val="00113DF2"/>
    <w:rsid w:val="00114469"/>
    <w:rsid w:val="0011466F"/>
    <w:rsid w:val="00114AD3"/>
    <w:rsid w:val="00114ADF"/>
    <w:rsid w:val="001150E2"/>
    <w:rsid w:val="0011569B"/>
    <w:rsid w:val="00116436"/>
    <w:rsid w:val="001164FF"/>
    <w:rsid w:val="00116F86"/>
    <w:rsid w:val="0011713A"/>
    <w:rsid w:val="0011730A"/>
    <w:rsid w:val="001174F1"/>
    <w:rsid w:val="00117828"/>
    <w:rsid w:val="0011787B"/>
    <w:rsid w:val="00117A86"/>
    <w:rsid w:val="00117AED"/>
    <w:rsid w:val="00117F2B"/>
    <w:rsid w:val="0012008C"/>
    <w:rsid w:val="00120162"/>
    <w:rsid w:val="00120AA2"/>
    <w:rsid w:val="00120D1C"/>
    <w:rsid w:val="00120EAB"/>
    <w:rsid w:val="00121147"/>
    <w:rsid w:val="0012114D"/>
    <w:rsid w:val="00121853"/>
    <w:rsid w:val="00121A15"/>
    <w:rsid w:val="00121EFA"/>
    <w:rsid w:val="0012253E"/>
    <w:rsid w:val="00122822"/>
    <w:rsid w:val="00122A25"/>
    <w:rsid w:val="00122CF1"/>
    <w:rsid w:val="00122E7F"/>
    <w:rsid w:val="0012345A"/>
    <w:rsid w:val="001234E7"/>
    <w:rsid w:val="00123683"/>
    <w:rsid w:val="001236AD"/>
    <w:rsid w:val="001238F1"/>
    <w:rsid w:val="001239F9"/>
    <w:rsid w:val="00123E6D"/>
    <w:rsid w:val="00124101"/>
    <w:rsid w:val="001242E7"/>
    <w:rsid w:val="00124336"/>
    <w:rsid w:val="0012435A"/>
    <w:rsid w:val="0012461B"/>
    <w:rsid w:val="001249DF"/>
    <w:rsid w:val="001250C2"/>
    <w:rsid w:val="001256AC"/>
    <w:rsid w:val="00125D92"/>
    <w:rsid w:val="00125EC0"/>
    <w:rsid w:val="00126007"/>
    <w:rsid w:val="00126544"/>
    <w:rsid w:val="00126C8E"/>
    <w:rsid w:val="001271CF"/>
    <w:rsid w:val="0012730A"/>
    <w:rsid w:val="001277CF"/>
    <w:rsid w:val="00127A77"/>
    <w:rsid w:val="00127AF7"/>
    <w:rsid w:val="00127B46"/>
    <w:rsid w:val="00127D46"/>
    <w:rsid w:val="0013065E"/>
    <w:rsid w:val="0013069D"/>
    <w:rsid w:val="00130B73"/>
    <w:rsid w:val="00131111"/>
    <w:rsid w:val="001317AB"/>
    <w:rsid w:val="001317DC"/>
    <w:rsid w:val="00131BBA"/>
    <w:rsid w:val="00131DE7"/>
    <w:rsid w:val="00132525"/>
    <w:rsid w:val="0013346C"/>
    <w:rsid w:val="00133869"/>
    <w:rsid w:val="00133877"/>
    <w:rsid w:val="00133AE1"/>
    <w:rsid w:val="001345F1"/>
    <w:rsid w:val="001346AB"/>
    <w:rsid w:val="00134846"/>
    <w:rsid w:val="00134BD8"/>
    <w:rsid w:val="00135074"/>
    <w:rsid w:val="001350C0"/>
    <w:rsid w:val="001353E7"/>
    <w:rsid w:val="00135503"/>
    <w:rsid w:val="0013574E"/>
    <w:rsid w:val="001360DB"/>
    <w:rsid w:val="001363F5"/>
    <w:rsid w:val="00136683"/>
    <w:rsid w:val="00136B33"/>
    <w:rsid w:val="0013708D"/>
    <w:rsid w:val="001370A8"/>
    <w:rsid w:val="00137146"/>
    <w:rsid w:val="001372B5"/>
    <w:rsid w:val="001372CD"/>
    <w:rsid w:val="001375A9"/>
    <w:rsid w:val="001375C3"/>
    <w:rsid w:val="001410D2"/>
    <w:rsid w:val="001412AF"/>
    <w:rsid w:val="00141943"/>
    <w:rsid w:val="00141CC8"/>
    <w:rsid w:val="00141D87"/>
    <w:rsid w:val="00142012"/>
    <w:rsid w:val="001423E6"/>
    <w:rsid w:val="001423FE"/>
    <w:rsid w:val="0014274C"/>
    <w:rsid w:val="00142784"/>
    <w:rsid w:val="00142AFD"/>
    <w:rsid w:val="00143256"/>
    <w:rsid w:val="00143456"/>
    <w:rsid w:val="00143686"/>
    <w:rsid w:val="00143826"/>
    <w:rsid w:val="001439ED"/>
    <w:rsid w:val="001448BA"/>
    <w:rsid w:val="0014505A"/>
    <w:rsid w:val="001457AB"/>
    <w:rsid w:val="00145F77"/>
    <w:rsid w:val="0014604D"/>
    <w:rsid w:val="00146084"/>
    <w:rsid w:val="001463FF"/>
    <w:rsid w:val="0014700F"/>
    <w:rsid w:val="00147253"/>
    <w:rsid w:val="001479C0"/>
    <w:rsid w:val="00147AEE"/>
    <w:rsid w:val="00147FCE"/>
    <w:rsid w:val="001501B6"/>
    <w:rsid w:val="00150328"/>
    <w:rsid w:val="001504B0"/>
    <w:rsid w:val="001504FC"/>
    <w:rsid w:val="00150708"/>
    <w:rsid w:val="00150B48"/>
    <w:rsid w:val="00150C1A"/>
    <w:rsid w:val="00150D61"/>
    <w:rsid w:val="00151097"/>
    <w:rsid w:val="0015109A"/>
    <w:rsid w:val="001518FC"/>
    <w:rsid w:val="00151BFE"/>
    <w:rsid w:val="00152A82"/>
    <w:rsid w:val="00152F9B"/>
    <w:rsid w:val="0015351D"/>
    <w:rsid w:val="001535FC"/>
    <w:rsid w:val="00153719"/>
    <w:rsid w:val="00153BFE"/>
    <w:rsid w:val="00153E4F"/>
    <w:rsid w:val="00153F6A"/>
    <w:rsid w:val="001544E6"/>
    <w:rsid w:val="0015531F"/>
    <w:rsid w:val="00155514"/>
    <w:rsid w:val="001555E2"/>
    <w:rsid w:val="0015596E"/>
    <w:rsid w:val="00155A96"/>
    <w:rsid w:val="00155CBD"/>
    <w:rsid w:val="0015613D"/>
    <w:rsid w:val="0015678C"/>
    <w:rsid w:val="001569CC"/>
    <w:rsid w:val="00156D36"/>
    <w:rsid w:val="00156E86"/>
    <w:rsid w:val="001573DD"/>
    <w:rsid w:val="00157C5E"/>
    <w:rsid w:val="0016004B"/>
    <w:rsid w:val="0016055D"/>
    <w:rsid w:val="0016098B"/>
    <w:rsid w:val="00160FB2"/>
    <w:rsid w:val="00160FEA"/>
    <w:rsid w:val="00160FF1"/>
    <w:rsid w:val="00161371"/>
    <w:rsid w:val="001613CB"/>
    <w:rsid w:val="00161919"/>
    <w:rsid w:val="00161A60"/>
    <w:rsid w:val="00161D55"/>
    <w:rsid w:val="00161F1F"/>
    <w:rsid w:val="0016290A"/>
    <w:rsid w:val="00162BAD"/>
    <w:rsid w:val="00162E74"/>
    <w:rsid w:val="00162FF4"/>
    <w:rsid w:val="00163410"/>
    <w:rsid w:val="00163CE8"/>
    <w:rsid w:val="001642F0"/>
    <w:rsid w:val="001649CD"/>
    <w:rsid w:val="00164E4C"/>
    <w:rsid w:val="00164FE5"/>
    <w:rsid w:val="0016509F"/>
    <w:rsid w:val="0016522C"/>
    <w:rsid w:val="00166799"/>
    <w:rsid w:val="00166A6B"/>
    <w:rsid w:val="00166A93"/>
    <w:rsid w:val="00166D5A"/>
    <w:rsid w:val="00166EAD"/>
    <w:rsid w:val="00166F9E"/>
    <w:rsid w:val="001672F4"/>
    <w:rsid w:val="00167817"/>
    <w:rsid w:val="001700CD"/>
    <w:rsid w:val="001701B9"/>
    <w:rsid w:val="0017083F"/>
    <w:rsid w:val="00170CC8"/>
    <w:rsid w:val="00170D6B"/>
    <w:rsid w:val="00170FB2"/>
    <w:rsid w:val="00170FFE"/>
    <w:rsid w:val="001711F7"/>
    <w:rsid w:val="00171281"/>
    <w:rsid w:val="001712CF"/>
    <w:rsid w:val="001712F8"/>
    <w:rsid w:val="001713CE"/>
    <w:rsid w:val="00171526"/>
    <w:rsid w:val="00171582"/>
    <w:rsid w:val="001718E4"/>
    <w:rsid w:val="00171A43"/>
    <w:rsid w:val="0017219B"/>
    <w:rsid w:val="0017268F"/>
    <w:rsid w:val="00172810"/>
    <w:rsid w:val="00172DCF"/>
    <w:rsid w:val="00172EC0"/>
    <w:rsid w:val="0017356C"/>
    <w:rsid w:val="00173BCE"/>
    <w:rsid w:val="00173D0A"/>
    <w:rsid w:val="001742D6"/>
    <w:rsid w:val="00175027"/>
    <w:rsid w:val="00175430"/>
    <w:rsid w:val="001757BF"/>
    <w:rsid w:val="0017586B"/>
    <w:rsid w:val="00176334"/>
    <w:rsid w:val="001765D9"/>
    <w:rsid w:val="00176947"/>
    <w:rsid w:val="00176F11"/>
    <w:rsid w:val="001775E7"/>
    <w:rsid w:val="0017777E"/>
    <w:rsid w:val="00177FC5"/>
    <w:rsid w:val="00177FD5"/>
    <w:rsid w:val="0018016E"/>
    <w:rsid w:val="00180361"/>
    <w:rsid w:val="00180903"/>
    <w:rsid w:val="00180A13"/>
    <w:rsid w:val="00180A60"/>
    <w:rsid w:val="00180BFF"/>
    <w:rsid w:val="001810B6"/>
    <w:rsid w:val="001811A1"/>
    <w:rsid w:val="00181EDD"/>
    <w:rsid w:val="001821BC"/>
    <w:rsid w:val="00182270"/>
    <w:rsid w:val="00182407"/>
    <w:rsid w:val="00182764"/>
    <w:rsid w:val="00182B6B"/>
    <w:rsid w:val="00182BCA"/>
    <w:rsid w:val="00183145"/>
    <w:rsid w:val="001836E4"/>
    <w:rsid w:val="00183B99"/>
    <w:rsid w:val="00185127"/>
    <w:rsid w:val="00185525"/>
    <w:rsid w:val="0018570D"/>
    <w:rsid w:val="00185A1E"/>
    <w:rsid w:val="00185B50"/>
    <w:rsid w:val="00186539"/>
    <w:rsid w:val="00186787"/>
    <w:rsid w:val="0018773E"/>
    <w:rsid w:val="00187A01"/>
    <w:rsid w:val="00187E2C"/>
    <w:rsid w:val="00187FAB"/>
    <w:rsid w:val="001912D3"/>
    <w:rsid w:val="00191456"/>
    <w:rsid w:val="00191A03"/>
    <w:rsid w:val="00191A7D"/>
    <w:rsid w:val="00191FBA"/>
    <w:rsid w:val="00192165"/>
    <w:rsid w:val="00192C2E"/>
    <w:rsid w:val="00193A73"/>
    <w:rsid w:val="00193F0F"/>
    <w:rsid w:val="00193F2D"/>
    <w:rsid w:val="00193F8A"/>
    <w:rsid w:val="00194F9D"/>
    <w:rsid w:val="0019518F"/>
    <w:rsid w:val="00195398"/>
    <w:rsid w:val="001954F5"/>
    <w:rsid w:val="0019590A"/>
    <w:rsid w:val="0019672C"/>
    <w:rsid w:val="0019699A"/>
    <w:rsid w:val="001969D5"/>
    <w:rsid w:val="001978CE"/>
    <w:rsid w:val="00197BEB"/>
    <w:rsid w:val="001A0333"/>
    <w:rsid w:val="001A0353"/>
    <w:rsid w:val="001A06DF"/>
    <w:rsid w:val="001A0C91"/>
    <w:rsid w:val="001A0EE9"/>
    <w:rsid w:val="001A12C9"/>
    <w:rsid w:val="001A1469"/>
    <w:rsid w:val="001A1630"/>
    <w:rsid w:val="001A19C0"/>
    <w:rsid w:val="001A1B84"/>
    <w:rsid w:val="001A1EB1"/>
    <w:rsid w:val="001A212E"/>
    <w:rsid w:val="001A29B5"/>
    <w:rsid w:val="001A2AC2"/>
    <w:rsid w:val="001A2DF0"/>
    <w:rsid w:val="001A303C"/>
    <w:rsid w:val="001A31F2"/>
    <w:rsid w:val="001A32C9"/>
    <w:rsid w:val="001A3327"/>
    <w:rsid w:val="001A3673"/>
    <w:rsid w:val="001A3F9C"/>
    <w:rsid w:val="001A4F38"/>
    <w:rsid w:val="001A4F67"/>
    <w:rsid w:val="001A4F75"/>
    <w:rsid w:val="001A5501"/>
    <w:rsid w:val="001A57BE"/>
    <w:rsid w:val="001A583B"/>
    <w:rsid w:val="001A61B8"/>
    <w:rsid w:val="001A6632"/>
    <w:rsid w:val="001A6A1F"/>
    <w:rsid w:val="001A6E91"/>
    <w:rsid w:val="001A72BA"/>
    <w:rsid w:val="001A7660"/>
    <w:rsid w:val="001A7667"/>
    <w:rsid w:val="001B022C"/>
    <w:rsid w:val="001B040D"/>
    <w:rsid w:val="001B0B1D"/>
    <w:rsid w:val="001B168A"/>
    <w:rsid w:val="001B1718"/>
    <w:rsid w:val="001B1726"/>
    <w:rsid w:val="001B1916"/>
    <w:rsid w:val="001B19C3"/>
    <w:rsid w:val="001B1AD0"/>
    <w:rsid w:val="001B1FE0"/>
    <w:rsid w:val="001B2024"/>
    <w:rsid w:val="001B2361"/>
    <w:rsid w:val="001B2FEA"/>
    <w:rsid w:val="001B31F5"/>
    <w:rsid w:val="001B338A"/>
    <w:rsid w:val="001B3E92"/>
    <w:rsid w:val="001B40BB"/>
    <w:rsid w:val="001B4346"/>
    <w:rsid w:val="001B4586"/>
    <w:rsid w:val="001B4664"/>
    <w:rsid w:val="001B489A"/>
    <w:rsid w:val="001B48E4"/>
    <w:rsid w:val="001B4A26"/>
    <w:rsid w:val="001B4DAE"/>
    <w:rsid w:val="001B4EFF"/>
    <w:rsid w:val="001B5278"/>
    <w:rsid w:val="001B5EB4"/>
    <w:rsid w:val="001B5EE1"/>
    <w:rsid w:val="001B6359"/>
    <w:rsid w:val="001B6702"/>
    <w:rsid w:val="001B674E"/>
    <w:rsid w:val="001B763B"/>
    <w:rsid w:val="001B7A2F"/>
    <w:rsid w:val="001B7A83"/>
    <w:rsid w:val="001B7C77"/>
    <w:rsid w:val="001C03BA"/>
    <w:rsid w:val="001C04C9"/>
    <w:rsid w:val="001C0A03"/>
    <w:rsid w:val="001C1F27"/>
    <w:rsid w:val="001C1F85"/>
    <w:rsid w:val="001C2565"/>
    <w:rsid w:val="001C2762"/>
    <w:rsid w:val="001C27EF"/>
    <w:rsid w:val="001C28C3"/>
    <w:rsid w:val="001C2BCA"/>
    <w:rsid w:val="001C2FB4"/>
    <w:rsid w:val="001C3118"/>
    <w:rsid w:val="001C320D"/>
    <w:rsid w:val="001C33E2"/>
    <w:rsid w:val="001C35F3"/>
    <w:rsid w:val="001C3A38"/>
    <w:rsid w:val="001C4408"/>
    <w:rsid w:val="001C4737"/>
    <w:rsid w:val="001C562B"/>
    <w:rsid w:val="001C5E5C"/>
    <w:rsid w:val="001C62EE"/>
    <w:rsid w:val="001C6498"/>
    <w:rsid w:val="001C6818"/>
    <w:rsid w:val="001C6EB8"/>
    <w:rsid w:val="001C6ED9"/>
    <w:rsid w:val="001C6F42"/>
    <w:rsid w:val="001C6F7F"/>
    <w:rsid w:val="001C773A"/>
    <w:rsid w:val="001C78E5"/>
    <w:rsid w:val="001C792C"/>
    <w:rsid w:val="001C795B"/>
    <w:rsid w:val="001C7A02"/>
    <w:rsid w:val="001D0318"/>
    <w:rsid w:val="001D034A"/>
    <w:rsid w:val="001D0354"/>
    <w:rsid w:val="001D07AE"/>
    <w:rsid w:val="001D0AC3"/>
    <w:rsid w:val="001D0AFD"/>
    <w:rsid w:val="001D0D76"/>
    <w:rsid w:val="001D1313"/>
    <w:rsid w:val="001D1322"/>
    <w:rsid w:val="001D148C"/>
    <w:rsid w:val="001D1EA6"/>
    <w:rsid w:val="001D27C7"/>
    <w:rsid w:val="001D292B"/>
    <w:rsid w:val="001D2B05"/>
    <w:rsid w:val="001D307E"/>
    <w:rsid w:val="001D3567"/>
    <w:rsid w:val="001D48A4"/>
    <w:rsid w:val="001D4CD8"/>
    <w:rsid w:val="001D4CEF"/>
    <w:rsid w:val="001D61A0"/>
    <w:rsid w:val="001D6C86"/>
    <w:rsid w:val="001D6EDF"/>
    <w:rsid w:val="001D72AB"/>
    <w:rsid w:val="001D7719"/>
    <w:rsid w:val="001D7729"/>
    <w:rsid w:val="001E02E4"/>
    <w:rsid w:val="001E0513"/>
    <w:rsid w:val="001E090B"/>
    <w:rsid w:val="001E0C0E"/>
    <w:rsid w:val="001E1159"/>
    <w:rsid w:val="001E1465"/>
    <w:rsid w:val="001E2211"/>
    <w:rsid w:val="001E252A"/>
    <w:rsid w:val="001E2585"/>
    <w:rsid w:val="001E2684"/>
    <w:rsid w:val="001E276F"/>
    <w:rsid w:val="001E29B8"/>
    <w:rsid w:val="001E2E3C"/>
    <w:rsid w:val="001E346C"/>
    <w:rsid w:val="001E3959"/>
    <w:rsid w:val="001E3B0B"/>
    <w:rsid w:val="001E3DCA"/>
    <w:rsid w:val="001E4289"/>
    <w:rsid w:val="001E446B"/>
    <w:rsid w:val="001E44F8"/>
    <w:rsid w:val="001E4D5A"/>
    <w:rsid w:val="001E5919"/>
    <w:rsid w:val="001E5DFF"/>
    <w:rsid w:val="001E6061"/>
    <w:rsid w:val="001E62F2"/>
    <w:rsid w:val="001E64E9"/>
    <w:rsid w:val="001E69AA"/>
    <w:rsid w:val="001E6AA5"/>
    <w:rsid w:val="001E6DA3"/>
    <w:rsid w:val="001E6F9B"/>
    <w:rsid w:val="001E74B4"/>
    <w:rsid w:val="001E7689"/>
    <w:rsid w:val="001E7781"/>
    <w:rsid w:val="001E7D78"/>
    <w:rsid w:val="001E7DB0"/>
    <w:rsid w:val="001F00E9"/>
    <w:rsid w:val="001F02B6"/>
    <w:rsid w:val="001F0716"/>
    <w:rsid w:val="001F0F33"/>
    <w:rsid w:val="001F1412"/>
    <w:rsid w:val="001F16F6"/>
    <w:rsid w:val="001F1AB7"/>
    <w:rsid w:val="001F2D23"/>
    <w:rsid w:val="001F30F5"/>
    <w:rsid w:val="001F3104"/>
    <w:rsid w:val="001F3203"/>
    <w:rsid w:val="001F3446"/>
    <w:rsid w:val="001F3BB8"/>
    <w:rsid w:val="001F517A"/>
    <w:rsid w:val="001F589F"/>
    <w:rsid w:val="001F5F42"/>
    <w:rsid w:val="001F6719"/>
    <w:rsid w:val="001F6E0E"/>
    <w:rsid w:val="001F7D04"/>
    <w:rsid w:val="001F7ECB"/>
    <w:rsid w:val="00200285"/>
    <w:rsid w:val="00200353"/>
    <w:rsid w:val="002014C3"/>
    <w:rsid w:val="00201B3C"/>
    <w:rsid w:val="00201F54"/>
    <w:rsid w:val="002023E7"/>
    <w:rsid w:val="0020259C"/>
    <w:rsid w:val="00202B5C"/>
    <w:rsid w:val="00203354"/>
    <w:rsid w:val="002033C1"/>
    <w:rsid w:val="00204196"/>
    <w:rsid w:val="00204668"/>
    <w:rsid w:val="0020493B"/>
    <w:rsid w:val="00204AED"/>
    <w:rsid w:val="002051BD"/>
    <w:rsid w:val="002053DC"/>
    <w:rsid w:val="00205DE4"/>
    <w:rsid w:val="00206042"/>
    <w:rsid w:val="00206C8A"/>
    <w:rsid w:val="00206FD9"/>
    <w:rsid w:val="00207146"/>
    <w:rsid w:val="002075EF"/>
    <w:rsid w:val="00207F05"/>
    <w:rsid w:val="00210014"/>
    <w:rsid w:val="002100A8"/>
    <w:rsid w:val="00210A7B"/>
    <w:rsid w:val="00211309"/>
    <w:rsid w:val="0021134B"/>
    <w:rsid w:val="00211785"/>
    <w:rsid w:val="0021192D"/>
    <w:rsid w:val="00211C60"/>
    <w:rsid w:val="00211C66"/>
    <w:rsid w:val="002126CF"/>
    <w:rsid w:val="002127AC"/>
    <w:rsid w:val="00212822"/>
    <w:rsid w:val="0021291E"/>
    <w:rsid w:val="00212DAC"/>
    <w:rsid w:val="00212DB3"/>
    <w:rsid w:val="0021338B"/>
    <w:rsid w:val="002134AB"/>
    <w:rsid w:val="00213AFA"/>
    <w:rsid w:val="00213BB9"/>
    <w:rsid w:val="00213C77"/>
    <w:rsid w:val="00214587"/>
    <w:rsid w:val="0021467A"/>
    <w:rsid w:val="00214686"/>
    <w:rsid w:val="00214BEA"/>
    <w:rsid w:val="00214ED9"/>
    <w:rsid w:val="00214FA8"/>
    <w:rsid w:val="002150B9"/>
    <w:rsid w:val="002154D9"/>
    <w:rsid w:val="0021565D"/>
    <w:rsid w:val="00215FD0"/>
    <w:rsid w:val="002164B0"/>
    <w:rsid w:val="002168CF"/>
    <w:rsid w:val="00216A7B"/>
    <w:rsid w:val="002170F8"/>
    <w:rsid w:val="00217216"/>
    <w:rsid w:val="00217434"/>
    <w:rsid w:val="00217E7E"/>
    <w:rsid w:val="00217E85"/>
    <w:rsid w:val="002202AB"/>
    <w:rsid w:val="00220301"/>
    <w:rsid w:val="00220848"/>
    <w:rsid w:val="00220CB6"/>
    <w:rsid w:val="00220E08"/>
    <w:rsid w:val="0022131D"/>
    <w:rsid w:val="00221B9A"/>
    <w:rsid w:val="00221BE6"/>
    <w:rsid w:val="00222903"/>
    <w:rsid w:val="00222F98"/>
    <w:rsid w:val="00223042"/>
    <w:rsid w:val="002234BF"/>
    <w:rsid w:val="0022376A"/>
    <w:rsid w:val="0022392A"/>
    <w:rsid w:val="00223ADB"/>
    <w:rsid w:val="00223F9C"/>
    <w:rsid w:val="002240DE"/>
    <w:rsid w:val="0022476F"/>
    <w:rsid w:val="00224835"/>
    <w:rsid w:val="002248CD"/>
    <w:rsid w:val="00224A3F"/>
    <w:rsid w:val="00224C53"/>
    <w:rsid w:val="002256F5"/>
    <w:rsid w:val="00225C00"/>
    <w:rsid w:val="00225F9C"/>
    <w:rsid w:val="002263C7"/>
    <w:rsid w:val="002267A9"/>
    <w:rsid w:val="00227237"/>
    <w:rsid w:val="002273D1"/>
    <w:rsid w:val="0022773D"/>
    <w:rsid w:val="00227C35"/>
    <w:rsid w:val="00227CFD"/>
    <w:rsid w:val="00230BDF"/>
    <w:rsid w:val="00230FBB"/>
    <w:rsid w:val="002310A2"/>
    <w:rsid w:val="002310FA"/>
    <w:rsid w:val="00231345"/>
    <w:rsid w:val="0023140A"/>
    <w:rsid w:val="00231435"/>
    <w:rsid w:val="0023154B"/>
    <w:rsid w:val="002317EB"/>
    <w:rsid w:val="00231818"/>
    <w:rsid w:val="00231BB1"/>
    <w:rsid w:val="00231DA1"/>
    <w:rsid w:val="00231DF4"/>
    <w:rsid w:val="0023230C"/>
    <w:rsid w:val="002323FC"/>
    <w:rsid w:val="002324EA"/>
    <w:rsid w:val="002324F9"/>
    <w:rsid w:val="0023260E"/>
    <w:rsid w:val="00232773"/>
    <w:rsid w:val="00232996"/>
    <w:rsid w:val="0023333B"/>
    <w:rsid w:val="002336AC"/>
    <w:rsid w:val="0023378F"/>
    <w:rsid w:val="00233929"/>
    <w:rsid w:val="0023396A"/>
    <w:rsid w:val="00233A86"/>
    <w:rsid w:val="00233B9A"/>
    <w:rsid w:val="00233D91"/>
    <w:rsid w:val="00233ECC"/>
    <w:rsid w:val="00234249"/>
    <w:rsid w:val="0023433F"/>
    <w:rsid w:val="0023453B"/>
    <w:rsid w:val="00234C7E"/>
    <w:rsid w:val="00235097"/>
    <w:rsid w:val="002353A4"/>
    <w:rsid w:val="002354B3"/>
    <w:rsid w:val="00235DAF"/>
    <w:rsid w:val="00236295"/>
    <w:rsid w:val="00236381"/>
    <w:rsid w:val="0023782D"/>
    <w:rsid w:val="00237860"/>
    <w:rsid w:val="00237B9F"/>
    <w:rsid w:val="00240192"/>
    <w:rsid w:val="00240741"/>
    <w:rsid w:val="00240D46"/>
    <w:rsid w:val="00241110"/>
    <w:rsid w:val="00241279"/>
    <w:rsid w:val="00241377"/>
    <w:rsid w:val="00241647"/>
    <w:rsid w:val="00241E82"/>
    <w:rsid w:val="00241F72"/>
    <w:rsid w:val="00242DC4"/>
    <w:rsid w:val="00242E57"/>
    <w:rsid w:val="002431D3"/>
    <w:rsid w:val="002432D8"/>
    <w:rsid w:val="0024330C"/>
    <w:rsid w:val="00243DCD"/>
    <w:rsid w:val="0024408D"/>
    <w:rsid w:val="00244191"/>
    <w:rsid w:val="002441D1"/>
    <w:rsid w:val="002442CE"/>
    <w:rsid w:val="00244E84"/>
    <w:rsid w:val="0024517E"/>
    <w:rsid w:val="00245480"/>
    <w:rsid w:val="002456FA"/>
    <w:rsid w:val="00245E0B"/>
    <w:rsid w:val="00245E9B"/>
    <w:rsid w:val="00246BF7"/>
    <w:rsid w:val="00246F9F"/>
    <w:rsid w:val="00247239"/>
    <w:rsid w:val="00247C47"/>
    <w:rsid w:val="00247FDA"/>
    <w:rsid w:val="00250474"/>
    <w:rsid w:val="0025065A"/>
    <w:rsid w:val="00250A6B"/>
    <w:rsid w:val="00251461"/>
    <w:rsid w:val="002520AD"/>
    <w:rsid w:val="002526EB"/>
    <w:rsid w:val="0025353A"/>
    <w:rsid w:val="00253B95"/>
    <w:rsid w:val="00253F36"/>
    <w:rsid w:val="002545D5"/>
    <w:rsid w:val="00254A5A"/>
    <w:rsid w:val="00254CCA"/>
    <w:rsid w:val="00254F45"/>
    <w:rsid w:val="0025519D"/>
    <w:rsid w:val="00255715"/>
    <w:rsid w:val="00255BA5"/>
    <w:rsid w:val="00255E2F"/>
    <w:rsid w:val="00256302"/>
    <w:rsid w:val="00257247"/>
    <w:rsid w:val="002601A4"/>
    <w:rsid w:val="00260898"/>
    <w:rsid w:val="00260CEC"/>
    <w:rsid w:val="00261404"/>
    <w:rsid w:val="00261628"/>
    <w:rsid w:val="0026182A"/>
    <w:rsid w:val="00261F55"/>
    <w:rsid w:val="00262A98"/>
    <w:rsid w:val="00262D80"/>
    <w:rsid w:val="002634AD"/>
    <w:rsid w:val="0026379C"/>
    <w:rsid w:val="0026403F"/>
    <w:rsid w:val="00264718"/>
    <w:rsid w:val="00264819"/>
    <w:rsid w:val="00264C2F"/>
    <w:rsid w:val="00264C7C"/>
    <w:rsid w:val="00265554"/>
    <w:rsid w:val="0026571E"/>
    <w:rsid w:val="0026581F"/>
    <w:rsid w:val="00265A6A"/>
    <w:rsid w:val="00265D03"/>
    <w:rsid w:val="002663C6"/>
    <w:rsid w:val="00266E69"/>
    <w:rsid w:val="002677FD"/>
    <w:rsid w:val="002678E3"/>
    <w:rsid w:val="00267E31"/>
    <w:rsid w:val="00270440"/>
    <w:rsid w:val="0027097D"/>
    <w:rsid w:val="00270AE1"/>
    <w:rsid w:val="002714F8"/>
    <w:rsid w:val="00271588"/>
    <w:rsid w:val="00271714"/>
    <w:rsid w:val="00271901"/>
    <w:rsid w:val="00271BC5"/>
    <w:rsid w:val="00271C9F"/>
    <w:rsid w:val="00271D5D"/>
    <w:rsid w:val="00272006"/>
    <w:rsid w:val="002720F3"/>
    <w:rsid w:val="00272CFF"/>
    <w:rsid w:val="00272E5D"/>
    <w:rsid w:val="00272FFB"/>
    <w:rsid w:val="0027329C"/>
    <w:rsid w:val="00273B84"/>
    <w:rsid w:val="002744A5"/>
    <w:rsid w:val="00274B97"/>
    <w:rsid w:val="00274C75"/>
    <w:rsid w:val="00274E19"/>
    <w:rsid w:val="00275033"/>
    <w:rsid w:val="00275315"/>
    <w:rsid w:val="002757EA"/>
    <w:rsid w:val="00275B15"/>
    <w:rsid w:val="00275F1D"/>
    <w:rsid w:val="00275F41"/>
    <w:rsid w:val="00276425"/>
    <w:rsid w:val="00276C46"/>
    <w:rsid w:val="00276C72"/>
    <w:rsid w:val="002775CC"/>
    <w:rsid w:val="00277749"/>
    <w:rsid w:val="00277AD4"/>
    <w:rsid w:val="00277C05"/>
    <w:rsid w:val="00277D33"/>
    <w:rsid w:val="00280053"/>
    <w:rsid w:val="00280453"/>
    <w:rsid w:val="002805A0"/>
    <w:rsid w:val="002805E1"/>
    <w:rsid w:val="002805F7"/>
    <w:rsid w:val="0028066C"/>
    <w:rsid w:val="00280BF3"/>
    <w:rsid w:val="00281718"/>
    <w:rsid w:val="00281E04"/>
    <w:rsid w:val="002824EA"/>
    <w:rsid w:val="00282665"/>
    <w:rsid w:val="00282891"/>
    <w:rsid w:val="00282E0D"/>
    <w:rsid w:val="00282E5F"/>
    <w:rsid w:val="0028301E"/>
    <w:rsid w:val="002830AE"/>
    <w:rsid w:val="0028371A"/>
    <w:rsid w:val="00283883"/>
    <w:rsid w:val="0028391B"/>
    <w:rsid w:val="00283A1F"/>
    <w:rsid w:val="002846F6"/>
    <w:rsid w:val="00284777"/>
    <w:rsid w:val="00285201"/>
    <w:rsid w:val="00285578"/>
    <w:rsid w:val="00285EC2"/>
    <w:rsid w:val="002860C2"/>
    <w:rsid w:val="00286541"/>
    <w:rsid w:val="00286937"/>
    <w:rsid w:val="00286DFB"/>
    <w:rsid w:val="00286E47"/>
    <w:rsid w:val="0028717F"/>
    <w:rsid w:val="002872E4"/>
    <w:rsid w:val="002875E4"/>
    <w:rsid w:val="0028782B"/>
    <w:rsid w:val="0029087F"/>
    <w:rsid w:val="002908C0"/>
    <w:rsid w:val="00291646"/>
    <w:rsid w:val="00291924"/>
    <w:rsid w:val="00291E39"/>
    <w:rsid w:val="00291E54"/>
    <w:rsid w:val="00291F05"/>
    <w:rsid w:val="00292225"/>
    <w:rsid w:val="00292518"/>
    <w:rsid w:val="00292EC5"/>
    <w:rsid w:val="0029307A"/>
    <w:rsid w:val="002931AA"/>
    <w:rsid w:val="002934CE"/>
    <w:rsid w:val="00293A30"/>
    <w:rsid w:val="00293AFA"/>
    <w:rsid w:val="00293BDA"/>
    <w:rsid w:val="00293D1B"/>
    <w:rsid w:val="00294BDA"/>
    <w:rsid w:val="002953F3"/>
    <w:rsid w:val="002957EE"/>
    <w:rsid w:val="00295A1B"/>
    <w:rsid w:val="00295A6D"/>
    <w:rsid w:val="00296255"/>
    <w:rsid w:val="00296510"/>
    <w:rsid w:val="00296660"/>
    <w:rsid w:val="00296B7A"/>
    <w:rsid w:val="00296D2B"/>
    <w:rsid w:val="00296E46"/>
    <w:rsid w:val="00297B85"/>
    <w:rsid w:val="00297BC3"/>
    <w:rsid w:val="002A04D7"/>
    <w:rsid w:val="002A04F8"/>
    <w:rsid w:val="002A053A"/>
    <w:rsid w:val="002A09D4"/>
    <w:rsid w:val="002A0A8D"/>
    <w:rsid w:val="002A0C02"/>
    <w:rsid w:val="002A0C81"/>
    <w:rsid w:val="002A0CE5"/>
    <w:rsid w:val="002A0FA2"/>
    <w:rsid w:val="002A1104"/>
    <w:rsid w:val="002A130C"/>
    <w:rsid w:val="002A138E"/>
    <w:rsid w:val="002A1DC2"/>
    <w:rsid w:val="002A206A"/>
    <w:rsid w:val="002A2107"/>
    <w:rsid w:val="002A2DD8"/>
    <w:rsid w:val="002A2F95"/>
    <w:rsid w:val="002A35CD"/>
    <w:rsid w:val="002A3A28"/>
    <w:rsid w:val="002A3B02"/>
    <w:rsid w:val="002A3BFE"/>
    <w:rsid w:val="002A3C06"/>
    <w:rsid w:val="002A3CFF"/>
    <w:rsid w:val="002A4431"/>
    <w:rsid w:val="002A4F6B"/>
    <w:rsid w:val="002A5BDB"/>
    <w:rsid w:val="002A5EDA"/>
    <w:rsid w:val="002A61A6"/>
    <w:rsid w:val="002A6830"/>
    <w:rsid w:val="002A69AD"/>
    <w:rsid w:val="002A6A72"/>
    <w:rsid w:val="002A6E39"/>
    <w:rsid w:val="002B02B0"/>
    <w:rsid w:val="002B0401"/>
    <w:rsid w:val="002B0AAB"/>
    <w:rsid w:val="002B0E3E"/>
    <w:rsid w:val="002B0EEA"/>
    <w:rsid w:val="002B0EF6"/>
    <w:rsid w:val="002B107A"/>
    <w:rsid w:val="002B17D7"/>
    <w:rsid w:val="002B1BFA"/>
    <w:rsid w:val="002B340C"/>
    <w:rsid w:val="002B36D7"/>
    <w:rsid w:val="002B3A5F"/>
    <w:rsid w:val="002B3A75"/>
    <w:rsid w:val="002B3C2A"/>
    <w:rsid w:val="002B3E2B"/>
    <w:rsid w:val="002B45C2"/>
    <w:rsid w:val="002B49CC"/>
    <w:rsid w:val="002B4C78"/>
    <w:rsid w:val="002B50CB"/>
    <w:rsid w:val="002B5149"/>
    <w:rsid w:val="002B51B6"/>
    <w:rsid w:val="002B5BAA"/>
    <w:rsid w:val="002B6174"/>
    <w:rsid w:val="002B692F"/>
    <w:rsid w:val="002B69B4"/>
    <w:rsid w:val="002B69E1"/>
    <w:rsid w:val="002B6DEB"/>
    <w:rsid w:val="002B7E17"/>
    <w:rsid w:val="002B7E9A"/>
    <w:rsid w:val="002C0141"/>
    <w:rsid w:val="002C015C"/>
    <w:rsid w:val="002C01DD"/>
    <w:rsid w:val="002C0DF0"/>
    <w:rsid w:val="002C0E55"/>
    <w:rsid w:val="002C1320"/>
    <w:rsid w:val="002C13B7"/>
    <w:rsid w:val="002C1D59"/>
    <w:rsid w:val="002C1F2F"/>
    <w:rsid w:val="002C1F98"/>
    <w:rsid w:val="002C22BC"/>
    <w:rsid w:val="002C25BB"/>
    <w:rsid w:val="002C2788"/>
    <w:rsid w:val="002C29C8"/>
    <w:rsid w:val="002C2FEC"/>
    <w:rsid w:val="002C31B8"/>
    <w:rsid w:val="002C34E0"/>
    <w:rsid w:val="002C3AB4"/>
    <w:rsid w:val="002C3D9C"/>
    <w:rsid w:val="002C3FBF"/>
    <w:rsid w:val="002C3FCD"/>
    <w:rsid w:val="002C4384"/>
    <w:rsid w:val="002C4750"/>
    <w:rsid w:val="002C52B1"/>
    <w:rsid w:val="002C5669"/>
    <w:rsid w:val="002C596E"/>
    <w:rsid w:val="002C5B25"/>
    <w:rsid w:val="002C5C84"/>
    <w:rsid w:val="002C605F"/>
    <w:rsid w:val="002C62DC"/>
    <w:rsid w:val="002C6AC9"/>
    <w:rsid w:val="002C6BCA"/>
    <w:rsid w:val="002C6CDF"/>
    <w:rsid w:val="002C6D03"/>
    <w:rsid w:val="002C7013"/>
    <w:rsid w:val="002C7092"/>
    <w:rsid w:val="002C7185"/>
    <w:rsid w:val="002C7B5D"/>
    <w:rsid w:val="002C7D0F"/>
    <w:rsid w:val="002D0141"/>
    <w:rsid w:val="002D0E7F"/>
    <w:rsid w:val="002D1A33"/>
    <w:rsid w:val="002D1B8D"/>
    <w:rsid w:val="002D1C8B"/>
    <w:rsid w:val="002D1ED6"/>
    <w:rsid w:val="002D2BFA"/>
    <w:rsid w:val="002D32E6"/>
    <w:rsid w:val="002D338A"/>
    <w:rsid w:val="002D3630"/>
    <w:rsid w:val="002D36AB"/>
    <w:rsid w:val="002D38AB"/>
    <w:rsid w:val="002D3AD3"/>
    <w:rsid w:val="002D4452"/>
    <w:rsid w:val="002D479F"/>
    <w:rsid w:val="002D4F0C"/>
    <w:rsid w:val="002D519F"/>
    <w:rsid w:val="002D5298"/>
    <w:rsid w:val="002D5698"/>
    <w:rsid w:val="002D58C6"/>
    <w:rsid w:val="002D5BAE"/>
    <w:rsid w:val="002D5BDC"/>
    <w:rsid w:val="002D5F09"/>
    <w:rsid w:val="002D70FF"/>
    <w:rsid w:val="002D7273"/>
    <w:rsid w:val="002D765D"/>
    <w:rsid w:val="002D7ADA"/>
    <w:rsid w:val="002D7BE9"/>
    <w:rsid w:val="002D7CE7"/>
    <w:rsid w:val="002E10A7"/>
    <w:rsid w:val="002E1ECE"/>
    <w:rsid w:val="002E2222"/>
    <w:rsid w:val="002E34C8"/>
    <w:rsid w:val="002E35F2"/>
    <w:rsid w:val="002E3960"/>
    <w:rsid w:val="002E3CFB"/>
    <w:rsid w:val="002E408B"/>
    <w:rsid w:val="002E42E6"/>
    <w:rsid w:val="002E4514"/>
    <w:rsid w:val="002E467D"/>
    <w:rsid w:val="002E47BC"/>
    <w:rsid w:val="002E4B5A"/>
    <w:rsid w:val="002E4C39"/>
    <w:rsid w:val="002E4D51"/>
    <w:rsid w:val="002E4EB5"/>
    <w:rsid w:val="002E4F0F"/>
    <w:rsid w:val="002E4F59"/>
    <w:rsid w:val="002E4F5A"/>
    <w:rsid w:val="002E5AB7"/>
    <w:rsid w:val="002E5EB6"/>
    <w:rsid w:val="002E629A"/>
    <w:rsid w:val="002E6327"/>
    <w:rsid w:val="002E641A"/>
    <w:rsid w:val="002E6637"/>
    <w:rsid w:val="002E671E"/>
    <w:rsid w:val="002E6A0A"/>
    <w:rsid w:val="002E6F7A"/>
    <w:rsid w:val="002E6FFB"/>
    <w:rsid w:val="002E744D"/>
    <w:rsid w:val="002E74AE"/>
    <w:rsid w:val="002F0053"/>
    <w:rsid w:val="002F00A3"/>
    <w:rsid w:val="002F01D4"/>
    <w:rsid w:val="002F02D6"/>
    <w:rsid w:val="002F0679"/>
    <w:rsid w:val="002F096B"/>
    <w:rsid w:val="002F0997"/>
    <w:rsid w:val="002F1060"/>
    <w:rsid w:val="002F1116"/>
    <w:rsid w:val="002F1148"/>
    <w:rsid w:val="002F1736"/>
    <w:rsid w:val="002F1DA2"/>
    <w:rsid w:val="002F2687"/>
    <w:rsid w:val="002F2CE1"/>
    <w:rsid w:val="002F30C4"/>
    <w:rsid w:val="002F363E"/>
    <w:rsid w:val="002F3979"/>
    <w:rsid w:val="002F3E0A"/>
    <w:rsid w:val="002F4086"/>
    <w:rsid w:val="002F439E"/>
    <w:rsid w:val="002F4C45"/>
    <w:rsid w:val="002F4D68"/>
    <w:rsid w:val="002F4E71"/>
    <w:rsid w:val="002F5156"/>
    <w:rsid w:val="002F59CF"/>
    <w:rsid w:val="002F59D7"/>
    <w:rsid w:val="002F5AFE"/>
    <w:rsid w:val="002F5CBC"/>
    <w:rsid w:val="002F63B4"/>
    <w:rsid w:val="002F657A"/>
    <w:rsid w:val="002F6B54"/>
    <w:rsid w:val="002F6BDB"/>
    <w:rsid w:val="002F6FA5"/>
    <w:rsid w:val="002F7E1E"/>
    <w:rsid w:val="00300089"/>
    <w:rsid w:val="00300289"/>
    <w:rsid w:val="00300394"/>
    <w:rsid w:val="00300616"/>
    <w:rsid w:val="003006FD"/>
    <w:rsid w:val="00300772"/>
    <w:rsid w:val="00300F8C"/>
    <w:rsid w:val="0030168C"/>
    <w:rsid w:val="0030194B"/>
    <w:rsid w:val="00301996"/>
    <w:rsid w:val="00301B33"/>
    <w:rsid w:val="00301B5D"/>
    <w:rsid w:val="00302501"/>
    <w:rsid w:val="00302B36"/>
    <w:rsid w:val="00302C19"/>
    <w:rsid w:val="00302D89"/>
    <w:rsid w:val="00302ECB"/>
    <w:rsid w:val="0030300C"/>
    <w:rsid w:val="00303267"/>
    <w:rsid w:val="00303269"/>
    <w:rsid w:val="00304B6A"/>
    <w:rsid w:val="00304D7D"/>
    <w:rsid w:val="00305E19"/>
    <w:rsid w:val="00305F12"/>
    <w:rsid w:val="00306067"/>
    <w:rsid w:val="0030626C"/>
    <w:rsid w:val="00306281"/>
    <w:rsid w:val="0030696B"/>
    <w:rsid w:val="003069E3"/>
    <w:rsid w:val="00306AAC"/>
    <w:rsid w:val="00307FD4"/>
    <w:rsid w:val="0031000D"/>
    <w:rsid w:val="003101B8"/>
    <w:rsid w:val="003101CF"/>
    <w:rsid w:val="0031025F"/>
    <w:rsid w:val="003105C3"/>
    <w:rsid w:val="00311348"/>
    <w:rsid w:val="0031177A"/>
    <w:rsid w:val="00311A30"/>
    <w:rsid w:val="00311D75"/>
    <w:rsid w:val="00312077"/>
    <w:rsid w:val="00312B30"/>
    <w:rsid w:val="00313193"/>
    <w:rsid w:val="00313295"/>
    <w:rsid w:val="0031394E"/>
    <w:rsid w:val="00313DFE"/>
    <w:rsid w:val="00313ED5"/>
    <w:rsid w:val="00313F31"/>
    <w:rsid w:val="003140E9"/>
    <w:rsid w:val="00314165"/>
    <w:rsid w:val="0031484C"/>
    <w:rsid w:val="00314E7F"/>
    <w:rsid w:val="00315548"/>
    <w:rsid w:val="0031569A"/>
    <w:rsid w:val="0031574F"/>
    <w:rsid w:val="003158D2"/>
    <w:rsid w:val="00315A15"/>
    <w:rsid w:val="0031616F"/>
    <w:rsid w:val="003169BD"/>
    <w:rsid w:val="0031712D"/>
    <w:rsid w:val="003174DE"/>
    <w:rsid w:val="003175C8"/>
    <w:rsid w:val="0031776A"/>
    <w:rsid w:val="00317771"/>
    <w:rsid w:val="00317A74"/>
    <w:rsid w:val="00317BE2"/>
    <w:rsid w:val="00317DF7"/>
    <w:rsid w:val="003200E8"/>
    <w:rsid w:val="003202EC"/>
    <w:rsid w:val="003206C6"/>
    <w:rsid w:val="00320B12"/>
    <w:rsid w:val="00320B51"/>
    <w:rsid w:val="00320D1D"/>
    <w:rsid w:val="00321123"/>
    <w:rsid w:val="003212A1"/>
    <w:rsid w:val="0032170C"/>
    <w:rsid w:val="0032204E"/>
    <w:rsid w:val="0032210A"/>
    <w:rsid w:val="00322330"/>
    <w:rsid w:val="003238C7"/>
    <w:rsid w:val="00323E33"/>
    <w:rsid w:val="003240E2"/>
    <w:rsid w:val="003240F9"/>
    <w:rsid w:val="003245CC"/>
    <w:rsid w:val="00325662"/>
    <w:rsid w:val="003256B1"/>
    <w:rsid w:val="0032582A"/>
    <w:rsid w:val="00325940"/>
    <w:rsid w:val="00325ABC"/>
    <w:rsid w:val="00325B7A"/>
    <w:rsid w:val="00325CAB"/>
    <w:rsid w:val="0032689C"/>
    <w:rsid w:val="003268F5"/>
    <w:rsid w:val="00326D0A"/>
    <w:rsid w:val="00326DD1"/>
    <w:rsid w:val="00327082"/>
    <w:rsid w:val="00327091"/>
    <w:rsid w:val="003271F7"/>
    <w:rsid w:val="0032734F"/>
    <w:rsid w:val="00327674"/>
    <w:rsid w:val="003278A5"/>
    <w:rsid w:val="00331931"/>
    <w:rsid w:val="00331AB2"/>
    <w:rsid w:val="00331CCA"/>
    <w:rsid w:val="00331FB1"/>
    <w:rsid w:val="00332127"/>
    <w:rsid w:val="0033213D"/>
    <w:rsid w:val="0033268A"/>
    <w:rsid w:val="003326B2"/>
    <w:rsid w:val="00332AD5"/>
    <w:rsid w:val="00333381"/>
    <w:rsid w:val="00333590"/>
    <w:rsid w:val="00333685"/>
    <w:rsid w:val="00333955"/>
    <w:rsid w:val="00333AD4"/>
    <w:rsid w:val="00333C55"/>
    <w:rsid w:val="003341B0"/>
    <w:rsid w:val="00334891"/>
    <w:rsid w:val="00334A49"/>
    <w:rsid w:val="00334ACF"/>
    <w:rsid w:val="0033518B"/>
    <w:rsid w:val="0033608D"/>
    <w:rsid w:val="003369BC"/>
    <w:rsid w:val="00336B34"/>
    <w:rsid w:val="0033707E"/>
    <w:rsid w:val="0033773F"/>
    <w:rsid w:val="00337D04"/>
    <w:rsid w:val="00340074"/>
    <w:rsid w:val="003403C6"/>
    <w:rsid w:val="003407CB"/>
    <w:rsid w:val="0034118A"/>
    <w:rsid w:val="00341589"/>
    <w:rsid w:val="00341983"/>
    <w:rsid w:val="00341B4D"/>
    <w:rsid w:val="00341B79"/>
    <w:rsid w:val="00342028"/>
    <w:rsid w:val="0034209F"/>
    <w:rsid w:val="00342198"/>
    <w:rsid w:val="00342253"/>
    <w:rsid w:val="0034238F"/>
    <w:rsid w:val="00342A55"/>
    <w:rsid w:val="00342D8E"/>
    <w:rsid w:val="00342E19"/>
    <w:rsid w:val="00343076"/>
    <w:rsid w:val="00343375"/>
    <w:rsid w:val="00343622"/>
    <w:rsid w:val="00343699"/>
    <w:rsid w:val="0034381B"/>
    <w:rsid w:val="00343968"/>
    <w:rsid w:val="00343A45"/>
    <w:rsid w:val="00344386"/>
    <w:rsid w:val="003445AD"/>
    <w:rsid w:val="00344660"/>
    <w:rsid w:val="003446BA"/>
    <w:rsid w:val="0034478C"/>
    <w:rsid w:val="00344C75"/>
    <w:rsid w:val="00344D32"/>
    <w:rsid w:val="00344FA8"/>
    <w:rsid w:val="00345904"/>
    <w:rsid w:val="0034678E"/>
    <w:rsid w:val="00346B42"/>
    <w:rsid w:val="00346BB5"/>
    <w:rsid w:val="00346DB4"/>
    <w:rsid w:val="00347241"/>
    <w:rsid w:val="00347295"/>
    <w:rsid w:val="0034754E"/>
    <w:rsid w:val="00347B79"/>
    <w:rsid w:val="00347BC6"/>
    <w:rsid w:val="0035008B"/>
    <w:rsid w:val="0035013C"/>
    <w:rsid w:val="00350270"/>
    <w:rsid w:val="00350356"/>
    <w:rsid w:val="0035098D"/>
    <w:rsid w:val="00350F4A"/>
    <w:rsid w:val="003514D4"/>
    <w:rsid w:val="003515D1"/>
    <w:rsid w:val="003517FB"/>
    <w:rsid w:val="003527F6"/>
    <w:rsid w:val="003528AD"/>
    <w:rsid w:val="00352B6B"/>
    <w:rsid w:val="00352BBE"/>
    <w:rsid w:val="003532F6"/>
    <w:rsid w:val="003538D7"/>
    <w:rsid w:val="00353B1E"/>
    <w:rsid w:val="003540BB"/>
    <w:rsid w:val="003541C4"/>
    <w:rsid w:val="00354377"/>
    <w:rsid w:val="0035441B"/>
    <w:rsid w:val="0035464D"/>
    <w:rsid w:val="00354778"/>
    <w:rsid w:val="00355033"/>
    <w:rsid w:val="003550CA"/>
    <w:rsid w:val="003555FE"/>
    <w:rsid w:val="00355CA9"/>
    <w:rsid w:val="0035692E"/>
    <w:rsid w:val="0035757A"/>
    <w:rsid w:val="00357F18"/>
    <w:rsid w:val="003605EA"/>
    <w:rsid w:val="00360863"/>
    <w:rsid w:val="00360EC3"/>
    <w:rsid w:val="00360F9E"/>
    <w:rsid w:val="0036131E"/>
    <w:rsid w:val="00361F79"/>
    <w:rsid w:val="00362258"/>
    <w:rsid w:val="00362292"/>
    <w:rsid w:val="003625E9"/>
    <w:rsid w:val="00362F6B"/>
    <w:rsid w:val="003630AF"/>
    <w:rsid w:val="00363A2C"/>
    <w:rsid w:val="003641AD"/>
    <w:rsid w:val="0036448D"/>
    <w:rsid w:val="00364662"/>
    <w:rsid w:val="00364D44"/>
    <w:rsid w:val="003651CA"/>
    <w:rsid w:val="003652BB"/>
    <w:rsid w:val="00365831"/>
    <w:rsid w:val="00366E36"/>
    <w:rsid w:val="0036713B"/>
    <w:rsid w:val="00367142"/>
    <w:rsid w:val="003671CA"/>
    <w:rsid w:val="003672C3"/>
    <w:rsid w:val="003673A5"/>
    <w:rsid w:val="0037026B"/>
    <w:rsid w:val="0037050D"/>
    <w:rsid w:val="00370915"/>
    <w:rsid w:val="003709FA"/>
    <w:rsid w:val="00370EF0"/>
    <w:rsid w:val="00370F19"/>
    <w:rsid w:val="00371A4E"/>
    <w:rsid w:val="00371AF5"/>
    <w:rsid w:val="00372888"/>
    <w:rsid w:val="003729FB"/>
    <w:rsid w:val="00372CA9"/>
    <w:rsid w:val="00372CAE"/>
    <w:rsid w:val="00372F85"/>
    <w:rsid w:val="0037316B"/>
    <w:rsid w:val="00373CB7"/>
    <w:rsid w:val="00374383"/>
    <w:rsid w:val="0037499A"/>
    <w:rsid w:val="00374EBD"/>
    <w:rsid w:val="00374FBC"/>
    <w:rsid w:val="003750DE"/>
    <w:rsid w:val="00375725"/>
    <w:rsid w:val="0037573F"/>
    <w:rsid w:val="003757C9"/>
    <w:rsid w:val="00375A65"/>
    <w:rsid w:val="00375B49"/>
    <w:rsid w:val="00375B5A"/>
    <w:rsid w:val="00375C3F"/>
    <w:rsid w:val="00375D01"/>
    <w:rsid w:val="00375DE8"/>
    <w:rsid w:val="00376236"/>
    <w:rsid w:val="003766B0"/>
    <w:rsid w:val="00376A2E"/>
    <w:rsid w:val="00376BEE"/>
    <w:rsid w:val="00376F74"/>
    <w:rsid w:val="00377181"/>
    <w:rsid w:val="0037720E"/>
    <w:rsid w:val="00377E1A"/>
    <w:rsid w:val="00380126"/>
    <w:rsid w:val="00380203"/>
    <w:rsid w:val="003802B8"/>
    <w:rsid w:val="00380C81"/>
    <w:rsid w:val="00381086"/>
    <w:rsid w:val="003811B9"/>
    <w:rsid w:val="003812BC"/>
    <w:rsid w:val="003815AB"/>
    <w:rsid w:val="00381643"/>
    <w:rsid w:val="00381EE5"/>
    <w:rsid w:val="003822F0"/>
    <w:rsid w:val="0038319F"/>
    <w:rsid w:val="00383AE6"/>
    <w:rsid w:val="00383C11"/>
    <w:rsid w:val="00384466"/>
    <w:rsid w:val="0038447F"/>
    <w:rsid w:val="00384895"/>
    <w:rsid w:val="003849BC"/>
    <w:rsid w:val="00384D63"/>
    <w:rsid w:val="0038504D"/>
    <w:rsid w:val="00385338"/>
    <w:rsid w:val="00385FA2"/>
    <w:rsid w:val="00386503"/>
    <w:rsid w:val="00386531"/>
    <w:rsid w:val="003869F5"/>
    <w:rsid w:val="00386AF1"/>
    <w:rsid w:val="00386B7B"/>
    <w:rsid w:val="00386EF1"/>
    <w:rsid w:val="00387116"/>
    <w:rsid w:val="0038714E"/>
    <w:rsid w:val="003871FE"/>
    <w:rsid w:val="003872BB"/>
    <w:rsid w:val="0038795D"/>
    <w:rsid w:val="00387C72"/>
    <w:rsid w:val="00387FCB"/>
    <w:rsid w:val="003905CF"/>
    <w:rsid w:val="003906D3"/>
    <w:rsid w:val="00390743"/>
    <w:rsid w:val="003907DF"/>
    <w:rsid w:val="00390810"/>
    <w:rsid w:val="003908A3"/>
    <w:rsid w:val="003916E1"/>
    <w:rsid w:val="00391A9E"/>
    <w:rsid w:val="00391B97"/>
    <w:rsid w:val="0039231C"/>
    <w:rsid w:val="00392A7B"/>
    <w:rsid w:val="00392B65"/>
    <w:rsid w:val="00392EB5"/>
    <w:rsid w:val="00393689"/>
    <w:rsid w:val="0039375C"/>
    <w:rsid w:val="0039395D"/>
    <w:rsid w:val="00393CC1"/>
    <w:rsid w:val="00393D81"/>
    <w:rsid w:val="00393EBE"/>
    <w:rsid w:val="00394425"/>
    <w:rsid w:val="00394637"/>
    <w:rsid w:val="00394A7B"/>
    <w:rsid w:val="003950D5"/>
    <w:rsid w:val="0039519D"/>
    <w:rsid w:val="00395567"/>
    <w:rsid w:val="0039594D"/>
    <w:rsid w:val="00395FAC"/>
    <w:rsid w:val="00396181"/>
    <w:rsid w:val="003964CF"/>
    <w:rsid w:val="00396567"/>
    <w:rsid w:val="0039682A"/>
    <w:rsid w:val="00396E68"/>
    <w:rsid w:val="00396F81"/>
    <w:rsid w:val="00397741"/>
    <w:rsid w:val="00397923"/>
    <w:rsid w:val="00397D2D"/>
    <w:rsid w:val="003A0148"/>
    <w:rsid w:val="003A06FE"/>
    <w:rsid w:val="003A0A70"/>
    <w:rsid w:val="003A0AA3"/>
    <w:rsid w:val="003A18E7"/>
    <w:rsid w:val="003A1959"/>
    <w:rsid w:val="003A1A74"/>
    <w:rsid w:val="003A1E83"/>
    <w:rsid w:val="003A2361"/>
    <w:rsid w:val="003A27ED"/>
    <w:rsid w:val="003A2F3E"/>
    <w:rsid w:val="003A347F"/>
    <w:rsid w:val="003A3802"/>
    <w:rsid w:val="003A3BC1"/>
    <w:rsid w:val="003A41D3"/>
    <w:rsid w:val="003A4463"/>
    <w:rsid w:val="003A45AB"/>
    <w:rsid w:val="003A4C8A"/>
    <w:rsid w:val="003A4E1C"/>
    <w:rsid w:val="003A4EF5"/>
    <w:rsid w:val="003A4FEA"/>
    <w:rsid w:val="003A5333"/>
    <w:rsid w:val="003A59D3"/>
    <w:rsid w:val="003A5B45"/>
    <w:rsid w:val="003A5BD5"/>
    <w:rsid w:val="003A5E3F"/>
    <w:rsid w:val="003A5F0C"/>
    <w:rsid w:val="003A60BC"/>
    <w:rsid w:val="003A610B"/>
    <w:rsid w:val="003A6171"/>
    <w:rsid w:val="003A6240"/>
    <w:rsid w:val="003A6250"/>
    <w:rsid w:val="003A6886"/>
    <w:rsid w:val="003A6BAE"/>
    <w:rsid w:val="003A6E97"/>
    <w:rsid w:val="003A70A8"/>
    <w:rsid w:val="003A741A"/>
    <w:rsid w:val="003A7490"/>
    <w:rsid w:val="003B02EB"/>
    <w:rsid w:val="003B03DF"/>
    <w:rsid w:val="003B0519"/>
    <w:rsid w:val="003B08CF"/>
    <w:rsid w:val="003B0BEB"/>
    <w:rsid w:val="003B0D55"/>
    <w:rsid w:val="003B13D2"/>
    <w:rsid w:val="003B17C7"/>
    <w:rsid w:val="003B1AF3"/>
    <w:rsid w:val="003B21DD"/>
    <w:rsid w:val="003B2B96"/>
    <w:rsid w:val="003B2FD6"/>
    <w:rsid w:val="003B32BF"/>
    <w:rsid w:val="003B3379"/>
    <w:rsid w:val="003B3786"/>
    <w:rsid w:val="003B4041"/>
    <w:rsid w:val="003B45E8"/>
    <w:rsid w:val="003B471D"/>
    <w:rsid w:val="003B4911"/>
    <w:rsid w:val="003B5C82"/>
    <w:rsid w:val="003B6535"/>
    <w:rsid w:val="003B6770"/>
    <w:rsid w:val="003B6871"/>
    <w:rsid w:val="003B6A39"/>
    <w:rsid w:val="003B6BDC"/>
    <w:rsid w:val="003B6F09"/>
    <w:rsid w:val="003B73C1"/>
    <w:rsid w:val="003B73C3"/>
    <w:rsid w:val="003B7720"/>
    <w:rsid w:val="003B7EDD"/>
    <w:rsid w:val="003B7F05"/>
    <w:rsid w:val="003C0C4B"/>
    <w:rsid w:val="003C12BE"/>
    <w:rsid w:val="003C15F8"/>
    <w:rsid w:val="003C1822"/>
    <w:rsid w:val="003C1874"/>
    <w:rsid w:val="003C1956"/>
    <w:rsid w:val="003C2013"/>
    <w:rsid w:val="003C238E"/>
    <w:rsid w:val="003C2E17"/>
    <w:rsid w:val="003C34A3"/>
    <w:rsid w:val="003C3546"/>
    <w:rsid w:val="003C42FE"/>
    <w:rsid w:val="003C4BEE"/>
    <w:rsid w:val="003C508F"/>
    <w:rsid w:val="003C543A"/>
    <w:rsid w:val="003C550D"/>
    <w:rsid w:val="003C678E"/>
    <w:rsid w:val="003C6B44"/>
    <w:rsid w:val="003C6E85"/>
    <w:rsid w:val="003C7396"/>
    <w:rsid w:val="003C7A08"/>
    <w:rsid w:val="003D06A7"/>
    <w:rsid w:val="003D08F4"/>
    <w:rsid w:val="003D0C1A"/>
    <w:rsid w:val="003D1A14"/>
    <w:rsid w:val="003D1FF9"/>
    <w:rsid w:val="003D20F9"/>
    <w:rsid w:val="003D216F"/>
    <w:rsid w:val="003D21EA"/>
    <w:rsid w:val="003D23F2"/>
    <w:rsid w:val="003D2E8B"/>
    <w:rsid w:val="003D2F9C"/>
    <w:rsid w:val="003D31F8"/>
    <w:rsid w:val="003D3991"/>
    <w:rsid w:val="003D3A04"/>
    <w:rsid w:val="003D3C8B"/>
    <w:rsid w:val="003D3CD2"/>
    <w:rsid w:val="003D3E84"/>
    <w:rsid w:val="003D4134"/>
    <w:rsid w:val="003D41FE"/>
    <w:rsid w:val="003D431E"/>
    <w:rsid w:val="003D434F"/>
    <w:rsid w:val="003D45BE"/>
    <w:rsid w:val="003D4A92"/>
    <w:rsid w:val="003D4C3C"/>
    <w:rsid w:val="003D4F36"/>
    <w:rsid w:val="003D4FAD"/>
    <w:rsid w:val="003D574D"/>
    <w:rsid w:val="003D69B1"/>
    <w:rsid w:val="003D6AE2"/>
    <w:rsid w:val="003D6BBF"/>
    <w:rsid w:val="003D6FB5"/>
    <w:rsid w:val="003D786B"/>
    <w:rsid w:val="003D793B"/>
    <w:rsid w:val="003D7F70"/>
    <w:rsid w:val="003E020C"/>
    <w:rsid w:val="003E04E5"/>
    <w:rsid w:val="003E0881"/>
    <w:rsid w:val="003E0B85"/>
    <w:rsid w:val="003E1427"/>
    <w:rsid w:val="003E1F3F"/>
    <w:rsid w:val="003E20EE"/>
    <w:rsid w:val="003E3B5F"/>
    <w:rsid w:val="003E3E66"/>
    <w:rsid w:val="003E3EF2"/>
    <w:rsid w:val="003E4A75"/>
    <w:rsid w:val="003E4C45"/>
    <w:rsid w:val="003E511E"/>
    <w:rsid w:val="003E53E1"/>
    <w:rsid w:val="003E56C1"/>
    <w:rsid w:val="003E5B37"/>
    <w:rsid w:val="003E6639"/>
    <w:rsid w:val="003E6900"/>
    <w:rsid w:val="003E6A2B"/>
    <w:rsid w:val="003E767F"/>
    <w:rsid w:val="003E76FC"/>
    <w:rsid w:val="003F03A4"/>
    <w:rsid w:val="003F0C8D"/>
    <w:rsid w:val="003F18BE"/>
    <w:rsid w:val="003F1E7C"/>
    <w:rsid w:val="003F26D0"/>
    <w:rsid w:val="003F2CF9"/>
    <w:rsid w:val="003F3437"/>
    <w:rsid w:val="003F39AA"/>
    <w:rsid w:val="003F3D62"/>
    <w:rsid w:val="003F3FC9"/>
    <w:rsid w:val="003F556B"/>
    <w:rsid w:val="003F5A8A"/>
    <w:rsid w:val="003F5C55"/>
    <w:rsid w:val="003F5F31"/>
    <w:rsid w:val="003F66C4"/>
    <w:rsid w:val="003F6CD3"/>
    <w:rsid w:val="003F7171"/>
    <w:rsid w:val="003F78C8"/>
    <w:rsid w:val="003F7900"/>
    <w:rsid w:val="003F7B88"/>
    <w:rsid w:val="003F7BF8"/>
    <w:rsid w:val="004002A6"/>
    <w:rsid w:val="00400427"/>
    <w:rsid w:val="0040081C"/>
    <w:rsid w:val="00400A1F"/>
    <w:rsid w:val="00400C18"/>
    <w:rsid w:val="00400C99"/>
    <w:rsid w:val="00400F6E"/>
    <w:rsid w:val="0040117D"/>
    <w:rsid w:val="00401518"/>
    <w:rsid w:val="00401676"/>
    <w:rsid w:val="0040174F"/>
    <w:rsid w:val="00402DF8"/>
    <w:rsid w:val="004030E0"/>
    <w:rsid w:val="00403665"/>
    <w:rsid w:val="004037D9"/>
    <w:rsid w:val="00403937"/>
    <w:rsid w:val="00403993"/>
    <w:rsid w:val="00404C47"/>
    <w:rsid w:val="00404F29"/>
    <w:rsid w:val="00405632"/>
    <w:rsid w:val="004057F6"/>
    <w:rsid w:val="00405B62"/>
    <w:rsid w:val="00405E27"/>
    <w:rsid w:val="00405F09"/>
    <w:rsid w:val="00406118"/>
    <w:rsid w:val="004061DB"/>
    <w:rsid w:val="00406303"/>
    <w:rsid w:val="004064B1"/>
    <w:rsid w:val="004067BA"/>
    <w:rsid w:val="00406CEC"/>
    <w:rsid w:val="004070F7"/>
    <w:rsid w:val="0040725D"/>
    <w:rsid w:val="004075B4"/>
    <w:rsid w:val="00407C5A"/>
    <w:rsid w:val="00410BC1"/>
    <w:rsid w:val="0041115C"/>
    <w:rsid w:val="0041180A"/>
    <w:rsid w:val="00411DFC"/>
    <w:rsid w:val="00412201"/>
    <w:rsid w:val="004123E5"/>
    <w:rsid w:val="00412648"/>
    <w:rsid w:val="00412AF5"/>
    <w:rsid w:val="004137C2"/>
    <w:rsid w:val="00413A85"/>
    <w:rsid w:val="00414068"/>
    <w:rsid w:val="004142A1"/>
    <w:rsid w:val="0041453F"/>
    <w:rsid w:val="00414959"/>
    <w:rsid w:val="00414F16"/>
    <w:rsid w:val="004155FE"/>
    <w:rsid w:val="00415649"/>
    <w:rsid w:val="004159D5"/>
    <w:rsid w:val="00415D75"/>
    <w:rsid w:val="00416A93"/>
    <w:rsid w:val="00416B06"/>
    <w:rsid w:val="00416B8C"/>
    <w:rsid w:val="00416BB6"/>
    <w:rsid w:val="00416C8D"/>
    <w:rsid w:val="00417012"/>
    <w:rsid w:val="004179B1"/>
    <w:rsid w:val="00417ADE"/>
    <w:rsid w:val="00417CCB"/>
    <w:rsid w:val="004201F0"/>
    <w:rsid w:val="00420926"/>
    <w:rsid w:val="00420962"/>
    <w:rsid w:val="00420A8A"/>
    <w:rsid w:val="00420BD1"/>
    <w:rsid w:val="004211AD"/>
    <w:rsid w:val="004212B4"/>
    <w:rsid w:val="00421330"/>
    <w:rsid w:val="004214E8"/>
    <w:rsid w:val="004216BD"/>
    <w:rsid w:val="00421B4E"/>
    <w:rsid w:val="00421E97"/>
    <w:rsid w:val="00421EBA"/>
    <w:rsid w:val="00421EC6"/>
    <w:rsid w:val="0042203B"/>
    <w:rsid w:val="004221A6"/>
    <w:rsid w:val="004221C9"/>
    <w:rsid w:val="004222C3"/>
    <w:rsid w:val="00422734"/>
    <w:rsid w:val="00423012"/>
    <w:rsid w:val="004233AB"/>
    <w:rsid w:val="0042362A"/>
    <w:rsid w:val="004236BC"/>
    <w:rsid w:val="00423819"/>
    <w:rsid w:val="00423AC9"/>
    <w:rsid w:val="00423DAF"/>
    <w:rsid w:val="004248F0"/>
    <w:rsid w:val="00424C15"/>
    <w:rsid w:val="00424FF6"/>
    <w:rsid w:val="00425035"/>
    <w:rsid w:val="00425070"/>
    <w:rsid w:val="00425328"/>
    <w:rsid w:val="0042567E"/>
    <w:rsid w:val="0042572E"/>
    <w:rsid w:val="00425867"/>
    <w:rsid w:val="004259B9"/>
    <w:rsid w:val="00426005"/>
    <w:rsid w:val="0042672E"/>
    <w:rsid w:val="00426BD0"/>
    <w:rsid w:val="00427846"/>
    <w:rsid w:val="004279FD"/>
    <w:rsid w:val="00427E4F"/>
    <w:rsid w:val="00427EEB"/>
    <w:rsid w:val="004301E8"/>
    <w:rsid w:val="0043020D"/>
    <w:rsid w:val="00430423"/>
    <w:rsid w:val="004304BF"/>
    <w:rsid w:val="0043062C"/>
    <w:rsid w:val="004306F1"/>
    <w:rsid w:val="004307DD"/>
    <w:rsid w:val="0043087A"/>
    <w:rsid w:val="00430D30"/>
    <w:rsid w:val="0043199C"/>
    <w:rsid w:val="00431D5E"/>
    <w:rsid w:val="00431DDE"/>
    <w:rsid w:val="00431DEB"/>
    <w:rsid w:val="0043232E"/>
    <w:rsid w:val="004325B6"/>
    <w:rsid w:val="00432712"/>
    <w:rsid w:val="0043294E"/>
    <w:rsid w:val="0043317F"/>
    <w:rsid w:val="00433470"/>
    <w:rsid w:val="004342EB"/>
    <w:rsid w:val="0043441C"/>
    <w:rsid w:val="004347C2"/>
    <w:rsid w:val="00434989"/>
    <w:rsid w:val="004349A6"/>
    <w:rsid w:val="00434ACD"/>
    <w:rsid w:val="00434D31"/>
    <w:rsid w:val="00434DD7"/>
    <w:rsid w:val="00435818"/>
    <w:rsid w:val="004358C6"/>
    <w:rsid w:val="00435BE3"/>
    <w:rsid w:val="00435CC9"/>
    <w:rsid w:val="0043659A"/>
    <w:rsid w:val="00436DB3"/>
    <w:rsid w:val="00436F30"/>
    <w:rsid w:val="0043745A"/>
    <w:rsid w:val="004374C4"/>
    <w:rsid w:val="0043773E"/>
    <w:rsid w:val="00437B00"/>
    <w:rsid w:val="00437C14"/>
    <w:rsid w:val="00437E35"/>
    <w:rsid w:val="00440144"/>
    <w:rsid w:val="0044057D"/>
    <w:rsid w:val="004405A3"/>
    <w:rsid w:val="00440A77"/>
    <w:rsid w:val="00440B23"/>
    <w:rsid w:val="00440E68"/>
    <w:rsid w:val="00440FD7"/>
    <w:rsid w:val="004411D7"/>
    <w:rsid w:val="00442161"/>
    <w:rsid w:val="0044217D"/>
    <w:rsid w:val="00442802"/>
    <w:rsid w:val="00443712"/>
    <w:rsid w:val="00443947"/>
    <w:rsid w:val="0044397F"/>
    <w:rsid w:val="004447A5"/>
    <w:rsid w:val="00444C5B"/>
    <w:rsid w:val="00444FB7"/>
    <w:rsid w:val="00445024"/>
    <w:rsid w:val="00445125"/>
    <w:rsid w:val="00445234"/>
    <w:rsid w:val="00445543"/>
    <w:rsid w:val="0044561F"/>
    <w:rsid w:val="00445851"/>
    <w:rsid w:val="004460E4"/>
    <w:rsid w:val="00446196"/>
    <w:rsid w:val="00446AEC"/>
    <w:rsid w:val="00446F88"/>
    <w:rsid w:val="004471A9"/>
    <w:rsid w:val="004472A1"/>
    <w:rsid w:val="004476BD"/>
    <w:rsid w:val="00447921"/>
    <w:rsid w:val="00447EA7"/>
    <w:rsid w:val="004505FE"/>
    <w:rsid w:val="00450C5C"/>
    <w:rsid w:val="00450DC3"/>
    <w:rsid w:val="0045141D"/>
    <w:rsid w:val="004515AE"/>
    <w:rsid w:val="00451FFE"/>
    <w:rsid w:val="00452058"/>
    <w:rsid w:val="0045213A"/>
    <w:rsid w:val="004526C2"/>
    <w:rsid w:val="00453F21"/>
    <w:rsid w:val="0045430F"/>
    <w:rsid w:val="0045453A"/>
    <w:rsid w:val="0045471D"/>
    <w:rsid w:val="004548AC"/>
    <w:rsid w:val="00455322"/>
    <w:rsid w:val="00455477"/>
    <w:rsid w:val="0045630B"/>
    <w:rsid w:val="00456A27"/>
    <w:rsid w:val="00456C5D"/>
    <w:rsid w:val="00457BE9"/>
    <w:rsid w:val="0046080B"/>
    <w:rsid w:val="00460A05"/>
    <w:rsid w:val="00460CF9"/>
    <w:rsid w:val="00460EF7"/>
    <w:rsid w:val="004610C0"/>
    <w:rsid w:val="0046130C"/>
    <w:rsid w:val="0046154C"/>
    <w:rsid w:val="004617BE"/>
    <w:rsid w:val="004617D1"/>
    <w:rsid w:val="0046190A"/>
    <w:rsid w:val="00461FE4"/>
    <w:rsid w:val="004620B5"/>
    <w:rsid w:val="00464031"/>
    <w:rsid w:val="00464328"/>
    <w:rsid w:val="0046454D"/>
    <w:rsid w:val="00464736"/>
    <w:rsid w:val="0046474A"/>
    <w:rsid w:val="004647BE"/>
    <w:rsid w:val="00464C38"/>
    <w:rsid w:val="00464C88"/>
    <w:rsid w:val="00465231"/>
    <w:rsid w:val="004652F7"/>
    <w:rsid w:val="00465431"/>
    <w:rsid w:val="004655E2"/>
    <w:rsid w:val="00465C51"/>
    <w:rsid w:val="00465F6D"/>
    <w:rsid w:val="004664FA"/>
    <w:rsid w:val="004665FE"/>
    <w:rsid w:val="00466C48"/>
    <w:rsid w:val="00467116"/>
    <w:rsid w:val="004673D9"/>
    <w:rsid w:val="00467998"/>
    <w:rsid w:val="0047005D"/>
    <w:rsid w:val="00471159"/>
    <w:rsid w:val="0047144E"/>
    <w:rsid w:val="00471AE4"/>
    <w:rsid w:val="00472DF4"/>
    <w:rsid w:val="00473425"/>
    <w:rsid w:val="00473878"/>
    <w:rsid w:val="00473A45"/>
    <w:rsid w:val="00473FA5"/>
    <w:rsid w:val="00475002"/>
    <w:rsid w:val="00475E35"/>
    <w:rsid w:val="00475EAF"/>
    <w:rsid w:val="00476B05"/>
    <w:rsid w:val="00476B94"/>
    <w:rsid w:val="00477109"/>
    <w:rsid w:val="00477118"/>
    <w:rsid w:val="0047753B"/>
    <w:rsid w:val="00477971"/>
    <w:rsid w:val="00477B0F"/>
    <w:rsid w:val="0048071F"/>
    <w:rsid w:val="00480C78"/>
    <w:rsid w:val="00480DE0"/>
    <w:rsid w:val="0048227D"/>
    <w:rsid w:val="0048293F"/>
    <w:rsid w:val="00483A79"/>
    <w:rsid w:val="00483AF8"/>
    <w:rsid w:val="00483CD9"/>
    <w:rsid w:val="00483E2D"/>
    <w:rsid w:val="00484151"/>
    <w:rsid w:val="00484275"/>
    <w:rsid w:val="004844F0"/>
    <w:rsid w:val="00484615"/>
    <w:rsid w:val="00484AE8"/>
    <w:rsid w:val="00484B9E"/>
    <w:rsid w:val="0048503B"/>
    <w:rsid w:val="004850A2"/>
    <w:rsid w:val="004850D5"/>
    <w:rsid w:val="00485230"/>
    <w:rsid w:val="00485527"/>
    <w:rsid w:val="00485723"/>
    <w:rsid w:val="00485CA4"/>
    <w:rsid w:val="00486032"/>
    <w:rsid w:val="00486119"/>
    <w:rsid w:val="00486179"/>
    <w:rsid w:val="004862EF"/>
    <w:rsid w:val="004866C1"/>
    <w:rsid w:val="00486B60"/>
    <w:rsid w:val="00486B7E"/>
    <w:rsid w:val="00487262"/>
    <w:rsid w:val="004872BE"/>
    <w:rsid w:val="00487321"/>
    <w:rsid w:val="00487540"/>
    <w:rsid w:val="00487559"/>
    <w:rsid w:val="004878CE"/>
    <w:rsid w:val="0048790F"/>
    <w:rsid w:val="0048796E"/>
    <w:rsid w:val="00487B3A"/>
    <w:rsid w:val="00487C24"/>
    <w:rsid w:val="0049003E"/>
    <w:rsid w:val="00490316"/>
    <w:rsid w:val="004904FC"/>
    <w:rsid w:val="004907E1"/>
    <w:rsid w:val="00490900"/>
    <w:rsid w:val="004910D6"/>
    <w:rsid w:val="00491226"/>
    <w:rsid w:val="004919D6"/>
    <w:rsid w:val="00491AF1"/>
    <w:rsid w:val="0049219C"/>
    <w:rsid w:val="00492896"/>
    <w:rsid w:val="00492A33"/>
    <w:rsid w:val="00492BD6"/>
    <w:rsid w:val="00492D6C"/>
    <w:rsid w:val="004930FB"/>
    <w:rsid w:val="004933A4"/>
    <w:rsid w:val="00493857"/>
    <w:rsid w:val="0049402E"/>
    <w:rsid w:val="0049409A"/>
    <w:rsid w:val="00494B74"/>
    <w:rsid w:val="00495583"/>
    <w:rsid w:val="00495D7B"/>
    <w:rsid w:val="004969DA"/>
    <w:rsid w:val="00496CA6"/>
    <w:rsid w:val="00497BE6"/>
    <w:rsid w:val="004A01BD"/>
    <w:rsid w:val="004A02D1"/>
    <w:rsid w:val="004A03A6"/>
    <w:rsid w:val="004A03BA"/>
    <w:rsid w:val="004A06DC"/>
    <w:rsid w:val="004A083D"/>
    <w:rsid w:val="004A0864"/>
    <w:rsid w:val="004A0F18"/>
    <w:rsid w:val="004A12A2"/>
    <w:rsid w:val="004A13D7"/>
    <w:rsid w:val="004A1AE2"/>
    <w:rsid w:val="004A1FD6"/>
    <w:rsid w:val="004A252E"/>
    <w:rsid w:val="004A269A"/>
    <w:rsid w:val="004A2891"/>
    <w:rsid w:val="004A28CB"/>
    <w:rsid w:val="004A2B4C"/>
    <w:rsid w:val="004A3423"/>
    <w:rsid w:val="004A3C33"/>
    <w:rsid w:val="004A3D57"/>
    <w:rsid w:val="004A3EFD"/>
    <w:rsid w:val="004A46FE"/>
    <w:rsid w:val="004A4AA0"/>
    <w:rsid w:val="004A4B94"/>
    <w:rsid w:val="004A4ED2"/>
    <w:rsid w:val="004A4EF3"/>
    <w:rsid w:val="004A516D"/>
    <w:rsid w:val="004A5545"/>
    <w:rsid w:val="004A5717"/>
    <w:rsid w:val="004A636B"/>
    <w:rsid w:val="004A6A63"/>
    <w:rsid w:val="004A6FC1"/>
    <w:rsid w:val="004A752E"/>
    <w:rsid w:val="004A7765"/>
    <w:rsid w:val="004A7A96"/>
    <w:rsid w:val="004A7F61"/>
    <w:rsid w:val="004B024D"/>
    <w:rsid w:val="004B07DB"/>
    <w:rsid w:val="004B0A30"/>
    <w:rsid w:val="004B0F4B"/>
    <w:rsid w:val="004B122B"/>
    <w:rsid w:val="004B1293"/>
    <w:rsid w:val="004B1B7F"/>
    <w:rsid w:val="004B2170"/>
    <w:rsid w:val="004B266F"/>
    <w:rsid w:val="004B27E1"/>
    <w:rsid w:val="004B2B44"/>
    <w:rsid w:val="004B2E65"/>
    <w:rsid w:val="004B2FD7"/>
    <w:rsid w:val="004B3637"/>
    <w:rsid w:val="004B3717"/>
    <w:rsid w:val="004B3ABC"/>
    <w:rsid w:val="004B3D78"/>
    <w:rsid w:val="004B432B"/>
    <w:rsid w:val="004B4438"/>
    <w:rsid w:val="004B44D2"/>
    <w:rsid w:val="004B46A8"/>
    <w:rsid w:val="004B4869"/>
    <w:rsid w:val="004B587D"/>
    <w:rsid w:val="004B5A7F"/>
    <w:rsid w:val="004B5C7B"/>
    <w:rsid w:val="004B5EF7"/>
    <w:rsid w:val="004B6E12"/>
    <w:rsid w:val="004B7C9E"/>
    <w:rsid w:val="004B7F87"/>
    <w:rsid w:val="004C050B"/>
    <w:rsid w:val="004C06D6"/>
    <w:rsid w:val="004C07E8"/>
    <w:rsid w:val="004C07FE"/>
    <w:rsid w:val="004C0D0C"/>
    <w:rsid w:val="004C0E5F"/>
    <w:rsid w:val="004C1424"/>
    <w:rsid w:val="004C1FF5"/>
    <w:rsid w:val="004C1FFF"/>
    <w:rsid w:val="004C20BA"/>
    <w:rsid w:val="004C26C9"/>
    <w:rsid w:val="004C2830"/>
    <w:rsid w:val="004C2B66"/>
    <w:rsid w:val="004C2BC0"/>
    <w:rsid w:val="004C36DA"/>
    <w:rsid w:val="004C3E2F"/>
    <w:rsid w:val="004C4468"/>
    <w:rsid w:val="004C4F3E"/>
    <w:rsid w:val="004C5C2D"/>
    <w:rsid w:val="004C5F9E"/>
    <w:rsid w:val="004C658C"/>
    <w:rsid w:val="004C6726"/>
    <w:rsid w:val="004C6830"/>
    <w:rsid w:val="004C6CC4"/>
    <w:rsid w:val="004C6DC5"/>
    <w:rsid w:val="004C7346"/>
    <w:rsid w:val="004C7BFB"/>
    <w:rsid w:val="004C7E07"/>
    <w:rsid w:val="004D0527"/>
    <w:rsid w:val="004D06BB"/>
    <w:rsid w:val="004D0AFB"/>
    <w:rsid w:val="004D0DD3"/>
    <w:rsid w:val="004D2152"/>
    <w:rsid w:val="004D22DD"/>
    <w:rsid w:val="004D256F"/>
    <w:rsid w:val="004D26BE"/>
    <w:rsid w:val="004D2A72"/>
    <w:rsid w:val="004D3574"/>
    <w:rsid w:val="004D3E4B"/>
    <w:rsid w:val="004D46D7"/>
    <w:rsid w:val="004D496C"/>
    <w:rsid w:val="004D4C94"/>
    <w:rsid w:val="004D4E0B"/>
    <w:rsid w:val="004D4EE6"/>
    <w:rsid w:val="004D5F48"/>
    <w:rsid w:val="004D61C5"/>
    <w:rsid w:val="004D626A"/>
    <w:rsid w:val="004D6345"/>
    <w:rsid w:val="004D63FF"/>
    <w:rsid w:val="004D67EF"/>
    <w:rsid w:val="004D690E"/>
    <w:rsid w:val="004D6FF8"/>
    <w:rsid w:val="004D7334"/>
    <w:rsid w:val="004D7461"/>
    <w:rsid w:val="004D76F5"/>
    <w:rsid w:val="004D7D39"/>
    <w:rsid w:val="004E01C0"/>
    <w:rsid w:val="004E061A"/>
    <w:rsid w:val="004E068E"/>
    <w:rsid w:val="004E0838"/>
    <w:rsid w:val="004E0D26"/>
    <w:rsid w:val="004E0D2B"/>
    <w:rsid w:val="004E100D"/>
    <w:rsid w:val="004E12F3"/>
    <w:rsid w:val="004E1B59"/>
    <w:rsid w:val="004E1F7E"/>
    <w:rsid w:val="004E2281"/>
    <w:rsid w:val="004E22C1"/>
    <w:rsid w:val="004E2A71"/>
    <w:rsid w:val="004E37A9"/>
    <w:rsid w:val="004E40F6"/>
    <w:rsid w:val="004E4460"/>
    <w:rsid w:val="004E4549"/>
    <w:rsid w:val="004E499B"/>
    <w:rsid w:val="004E54F5"/>
    <w:rsid w:val="004E55A3"/>
    <w:rsid w:val="004E5686"/>
    <w:rsid w:val="004E5B18"/>
    <w:rsid w:val="004E5DA0"/>
    <w:rsid w:val="004E5F60"/>
    <w:rsid w:val="004E64FC"/>
    <w:rsid w:val="004E68C3"/>
    <w:rsid w:val="004E6CBF"/>
    <w:rsid w:val="004E6D05"/>
    <w:rsid w:val="004E6E12"/>
    <w:rsid w:val="004E7C17"/>
    <w:rsid w:val="004E7D95"/>
    <w:rsid w:val="004F02AF"/>
    <w:rsid w:val="004F054D"/>
    <w:rsid w:val="004F07E0"/>
    <w:rsid w:val="004F09F6"/>
    <w:rsid w:val="004F0ADE"/>
    <w:rsid w:val="004F1D17"/>
    <w:rsid w:val="004F1D1C"/>
    <w:rsid w:val="004F1E74"/>
    <w:rsid w:val="004F201F"/>
    <w:rsid w:val="004F2558"/>
    <w:rsid w:val="004F2792"/>
    <w:rsid w:val="004F29DE"/>
    <w:rsid w:val="004F2B0E"/>
    <w:rsid w:val="004F31F8"/>
    <w:rsid w:val="004F36E1"/>
    <w:rsid w:val="004F387D"/>
    <w:rsid w:val="004F3D6D"/>
    <w:rsid w:val="004F3DFF"/>
    <w:rsid w:val="004F3F3B"/>
    <w:rsid w:val="004F4127"/>
    <w:rsid w:val="004F4B08"/>
    <w:rsid w:val="004F4E03"/>
    <w:rsid w:val="004F4EF0"/>
    <w:rsid w:val="004F4F32"/>
    <w:rsid w:val="004F50C5"/>
    <w:rsid w:val="004F51CD"/>
    <w:rsid w:val="004F5BD8"/>
    <w:rsid w:val="004F6079"/>
    <w:rsid w:val="004F6256"/>
    <w:rsid w:val="004F6684"/>
    <w:rsid w:val="004F6824"/>
    <w:rsid w:val="004F69BA"/>
    <w:rsid w:val="004F6A5D"/>
    <w:rsid w:val="004F6D24"/>
    <w:rsid w:val="004F7527"/>
    <w:rsid w:val="004F76CA"/>
    <w:rsid w:val="004F7B86"/>
    <w:rsid w:val="004F7D3E"/>
    <w:rsid w:val="0050048C"/>
    <w:rsid w:val="00501241"/>
    <w:rsid w:val="00501AB3"/>
    <w:rsid w:val="00501B97"/>
    <w:rsid w:val="00501C01"/>
    <w:rsid w:val="00501F2E"/>
    <w:rsid w:val="00502206"/>
    <w:rsid w:val="00502750"/>
    <w:rsid w:val="00502AAB"/>
    <w:rsid w:val="00502C1C"/>
    <w:rsid w:val="00503080"/>
    <w:rsid w:val="005032F2"/>
    <w:rsid w:val="005032FC"/>
    <w:rsid w:val="0050356F"/>
    <w:rsid w:val="00503615"/>
    <w:rsid w:val="00503673"/>
    <w:rsid w:val="00503D05"/>
    <w:rsid w:val="00504086"/>
    <w:rsid w:val="005046EE"/>
    <w:rsid w:val="005047F2"/>
    <w:rsid w:val="00504D34"/>
    <w:rsid w:val="005050BD"/>
    <w:rsid w:val="0050586D"/>
    <w:rsid w:val="0050641F"/>
    <w:rsid w:val="00506B1D"/>
    <w:rsid w:val="00506C4D"/>
    <w:rsid w:val="00507218"/>
    <w:rsid w:val="00507285"/>
    <w:rsid w:val="0050743C"/>
    <w:rsid w:val="00507544"/>
    <w:rsid w:val="00507624"/>
    <w:rsid w:val="005076EC"/>
    <w:rsid w:val="0050798B"/>
    <w:rsid w:val="00507FD3"/>
    <w:rsid w:val="0051044E"/>
    <w:rsid w:val="005104B7"/>
    <w:rsid w:val="005109BB"/>
    <w:rsid w:val="005109FE"/>
    <w:rsid w:val="00510DAB"/>
    <w:rsid w:val="00510F38"/>
    <w:rsid w:val="005113F8"/>
    <w:rsid w:val="00511434"/>
    <w:rsid w:val="005116F3"/>
    <w:rsid w:val="00511E07"/>
    <w:rsid w:val="00511ECF"/>
    <w:rsid w:val="00511FA3"/>
    <w:rsid w:val="005121E8"/>
    <w:rsid w:val="0051229F"/>
    <w:rsid w:val="0051282D"/>
    <w:rsid w:val="00512A2C"/>
    <w:rsid w:val="00512EB5"/>
    <w:rsid w:val="005130D4"/>
    <w:rsid w:val="0051327B"/>
    <w:rsid w:val="005136D4"/>
    <w:rsid w:val="005138F3"/>
    <w:rsid w:val="00513A96"/>
    <w:rsid w:val="00513E6C"/>
    <w:rsid w:val="00513EE1"/>
    <w:rsid w:val="00514082"/>
    <w:rsid w:val="005145A8"/>
    <w:rsid w:val="005147CE"/>
    <w:rsid w:val="00514876"/>
    <w:rsid w:val="00514AB9"/>
    <w:rsid w:val="005156C6"/>
    <w:rsid w:val="0051571F"/>
    <w:rsid w:val="0051574D"/>
    <w:rsid w:val="005158C8"/>
    <w:rsid w:val="00515E7B"/>
    <w:rsid w:val="00515EAE"/>
    <w:rsid w:val="00515FDE"/>
    <w:rsid w:val="00516321"/>
    <w:rsid w:val="0051644D"/>
    <w:rsid w:val="00516D46"/>
    <w:rsid w:val="00517B10"/>
    <w:rsid w:val="00517E36"/>
    <w:rsid w:val="0052029A"/>
    <w:rsid w:val="00520706"/>
    <w:rsid w:val="00520CAA"/>
    <w:rsid w:val="005213D4"/>
    <w:rsid w:val="005213FF"/>
    <w:rsid w:val="00521438"/>
    <w:rsid w:val="00521496"/>
    <w:rsid w:val="005215D4"/>
    <w:rsid w:val="00521BA1"/>
    <w:rsid w:val="00522428"/>
    <w:rsid w:val="0052292C"/>
    <w:rsid w:val="005229BF"/>
    <w:rsid w:val="00522D0B"/>
    <w:rsid w:val="00523013"/>
    <w:rsid w:val="00523054"/>
    <w:rsid w:val="0052318C"/>
    <w:rsid w:val="00523807"/>
    <w:rsid w:val="00523C53"/>
    <w:rsid w:val="005244E3"/>
    <w:rsid w:val="005247BE"/>
    <w:rsid w:val="00524A4C"/>
    <w:rsid w:val="00525D28"/>
    <w:rsid w:val="00526658"/>
    <w:rsid w:val="00526B75"/>
    <w:rsid w:val="0052747C"/>
    <w:rsid w:val="005274F5"/>
    <w:rsid w:val="00527DC7"/>
    <w:rsid w:val="00530012"/>
    <w:rsid w:val="0053006F"/>
    <w:rsid w:val="00530A64"/>
    <w:rsid w:val="00530BA1"/>
    <w:rsid w:val="00530C40"/>
    <w:rsid w:val="00530DC5"/>
    <w:rsid w:val="0053118B"/>
    <w:rsid w:val="00531282"/>
    <w:rsid w:val="00531C6A"/>
    <w:rsid w:val="00531DE5"/>
    <w:rsid w:val="00531FF3"/>
    <w:rsid w:val="00532179"/>
    <w:rsid w:val="00532AE1"/>
    <w:rsid w:val="005335EB"/>
    <w:rsid w:val="00533C4F"/>
    <w:rsid w:val="00533E08"/>
    <w:rsid w:val="0053408F"/>
    <w:rsid w:val="005340B8"/>
    <w:rsid w:val="0053456E"/>
    <w:rsid w:val="00534EDB"/>
    <w:rsid w:val="00535064"/>
    <w:rsid w:val="005355AA"/>
    <w:rsid w:val="00535809"/>
    <w:rsid w:val="00535F5F"/>
    <w:rsid w:val="0053632E"/>
    <w:rsid w:val="00536437"/>
    <w:rsid w:val="005368D2"/>
    <w:rsid w:val="0053694A"/>
    <w:rsid w:val="00536B51"/>
    <w:rsid w:val="00536C9B"/>
    <w:rsid w:val="00536CB2"/>
    <w:rsid w:val="0053703C"/>
    <w:rsid w:val="005370A4"/>
    <w:rsid w:val="0053744B"/>
    <w:rsid w:val="00537AB7"/>
    <w:rsid w:val="00537AC6"/>
    <w:rsid w:val="00537BF9"/>
    <w:rsid w:val="00537F6F"/>
    <w:rsid w:val="00540786"/>
    <w:rsid w:val="0054081E"/>
    <w:rsid w:val="00540A5B"/>
    <w:rsid w:val="00540C2F"/>
    <w:rsid w:val="00540F41"/>
    <w:rsid w:val="00541094"/>
    <w:rsid w:val="00541FBB"/>
    <w:rsid w:val="005422C1"/>
    <w:rsid w:val="00542404"/>
    <w:rsid w:val="005428B1"/>
    <w:rsid w:val="00542BD2"/>
    <w:rsid w:val="00542D95"/>
    <w:rsid w:val="00542E6A"/>
    <w:rsid w:val="0054475C"/>
    <w:rsid w:val="005447FD"/>
    <w:rsid w:val="00544A51"/>
    <w:rsid w:val="005458B3"/>
    <w:rsid w:val="005470AD"/>
    <w:rsid w:val="005476A7"/>
    <w:rsid w:val="00547816"/>
    <w:rsid w:val="005501A0"/>
    <w:rsid w:val="00550534"/>
    <w:rsid w:val="00550E78"/>
    <w:rsid w:val="00550F68"/>
    <w:rsid w:val="00550F69"/>
    <w:rsid w:val="005514DD"/>
    <w:rsid w:val="00551EA7"/>
    <w:rsid w:val="005522C5"/>
    <w:rsid w:val="00552376"/>
    <w:rsid w:val="00552906"/>
    <w:rsid w:val="00552CE1"/>
    <w:rsid w:val="00552D37"/>
    <w:rsid w:val="00553B5F"/>
    <w:rsid w:val="00553B60"/>
    <w:rsid w:val="005545E1"/>
    <w:rsid w:val="00554DB3"/>
    <w:rsid w:val="0055541A"/>
    <w:rsid w:val="00555F3E"/>
    <w:rsid w:val="00555FB4"/>
    <w:rsid w:val="00556470"/>
    <w:rsid w:val="005564FB"/>
    <w:rsid w:val="00556982"/>
    <w:rsid w:val="00556AE9"/>
    <w:rsid w:val="005573DA"/>
    <w:rsid w:val="005576ED"/>
    <w:rsid w:val="0056023E"/>
    <w:rsid w:val="0056026B"/>
    <w:rsid w:val="005609EF"/>
    <w:rsid w:val="00561196"/>
    <w:rsid w:val="0056128E"/>
    <w:rsid w:val="00561396"/>
    <w:rsid w:val="00561616"/>
    <w:rsid w:val="005616D3"/>
    <w:rsid w:val="005618A8"/>
    <w:rsid w:val="00561A1C"/>
    <w:rsid w:val="00561F0F"/>
    <w:rsid w:val="0056219E"/>
    <w:rsid w:val="005628E7"/>
    <w:rsid w:val="00562CEA"/>
    <w:rsid w:val="00563220"/>
    <w:rsid w:val="00563379"/>
    <w:rsid w:val="005633A1"/>
    <w:rsid w:val="005634FB"/>
    <w:rsid w:val="00563638"/>
    <w:rsid w:val="0056368D"/>
    <w:rsid w:val="00564409"/>
    <w:rsid w:val="00564454"/>
    <w:rsid w:val="005645BA"/>
    <w:rsid w:val="00565260"/>
    <w:rsid w:val="0056528E"/>
    <w:rsid w:val="0056561E"/>
    <w:rsid w:val="00566318"/>
    <w:rsid w:val="0056638F"/>
    <w:rsid w:val="005663AF"/>
    <w:rsid w:val="0056775E"/>
    <w:rsid w:val="00567A65"/>
    <w:rsid w:val="00567EE3"/>
    <w:rsid w:val="0057018A"/>
    <w:rsid w:val="005706CD"/>
    <w:rsid w:val="0057124D"/>
    <w:rsid w:val="005712B4"/>
    <w:rsid w:val="0057159A"/>
    <w:rsid w:val="00571DEF"/>
    <w:rsid w:val="0057210B"/>
    <w:rsid w:val="005729B8"/>
    <w:rsid w:val="00572A40"/>
    <w:rsid w:val="00573381"/>
    <w:rsid w:val="005733B0"/>
    <w:rsid w:val="005733FA"/>
    <w:rsid w:val="00573522"/>
    <w:rsid w:val="005738D3"/>
    <w:rsid w:val="00573D38"/>
    <w:rsid w:val="005747A8"/>
    <w:rsid w:val="00574863"/>
    <w:rsid w:val="005748BD"/>
    <w:rsid w:val="00574F2B"/>
    <w:rsid w:val="005751B2"/>
    <w:rsid w:val="00575DF0"/>
    <w:rsid w:val="00576281"/>
    <w:rsid w:val="005765B7"/>
    <w:rsid w:val="00576760"/>
    <w:rsid w:val="00576B50"/>
    <w:rsid w:val="00577185"/>
    <w:rsid w:val="0057751F"/>
    <w:rsid w:val="00577639"/>
    <w:rsid w:val="00577FEA"/>
    <w:rsid w:val="00580374"/>
    <w:rsid w:val="005806A5"/>
    <w:rsid w:val="00580B50"/>
    <w:rsid w:val="005811A5"/>
    <w:rsid w:val="00581669"/>
    <w:rsid w:val="00581CCF"/>
    <w:rsid w:val="00581E03"/>
    <w:rsid w:val="005822AE"/>
    <w:rsid w:val="00582EE0"/>
    <w:rsid w:val="00582F4B"/>
    <w:rsid w:val="005831B5"/>
    <w:rsid w:val="005838C0"/>
    <w:rsid w:val="00583DD2"/>
    <w:rsid w:val="00583F88"/>
    <w:rsid w:val="00584241"/>
    <w:rsid w:val="00584384"/>
    <w:rsid w:val="00584423"/>
    <w:rsid w:val="0058467A"/>
    <w:rsid w:val="00584A06"/>
    <w:rsid w:val="00584CC1"/>
    <w:rsid w:val="00584FB5"/>
    <w:rsid w:val="005855F9"/>
    <w:rsid w:val="00585751"/>
    <w:rsid w:val="00585752"/>
    <w:rsid w:val="00585C0D"/>
    <w:rsid w:val="00585DDC"/>
    <w:rsid w:val="00585F4D"/>
    <w:rsid w:val="00586659"/>
    <w:rsid w:val="00586727"/>
    <w:rsid w:val="0058717B"/>
    <w:rsid w:val="005872A7"/>
    <w:rsid w:val="005872DB"/>
    <w:rsid w:val="00587630"/>
    <w:rsid w:val="005878AB"/>
    <w:rsid w:val="005902F7"/>
    <w:rsid w:val="005904C4"/>
    <w:rsid w:val="0059055B"/>
    <w:rsid w:val="0059096F"/>
    <w:rsid w:val="00590B93"/>
    <w:rsid w:val="00590C48"/>
    <w:rsid w:val="005913D1"/>
    <w:rsid w:val="00591BF4"/>
    <w:rsid w:val="00591DDF"/>
    <w:rsid w:val="0059268F"/>
    <w:rsid w:val="005926C6"/>
    <w:rsid w:val="0059297F"/>
    <w:rsid w:val="00592BE3"/>
    <w:rsid w:val="00592DE8"/>
    <w:rsid w:val="00592E32"/>
    <w:rsid w:val="00593F98"/>
    <w:rsid w:val="0059407C"/>
    <w:rsid w:val="00594AE9"/>
    <w:rsid w:val="00594BF1"/>
    <w:rsid w:val="00594FBD"/>
    <w:rsid w:val="005956D1"/>
    <w:rsid w:val="005957F7"/>
    <w:rsid w:val="00595AE3"/>
    <w:rsid w:val="00595C47"/>
    <w:rsid w:val="00595DC4"/>
    <w:rsid w:val="005967A7"/>
    <w:rsid w:val="00596E71"/>
    <w:rsid w:val="00596E9B"/>
    <w:rsid w:val="00596F93"/>
    <w:rsid w:val="005973AE"/>
    <w:rsid w:val="005974BB"/>
    <w:rsid w:val="0059780E"/>
    <w:rsid w:val="00597820"/>
    <w:rsid w:val="00597A7C"/>
    <w:rsid w:val="005A0647"/>
    <w:rsid w:val="005A0A25"/>
    <w:rsid w:val="005A0C33"/>
    <w:rsid w:val="005A0C6C"/>
    <w:rsid w:val="005A1A2B"/>
    <w:rsid w:val="005A1BCD"/>
    <w:rsid w:val="005A1C57"/>
    <w:rsid w:val="005A1FD3"/>
    <w:rsid w:val="005A214B"/>
    <w:rsid w:val="005A2250"/>
    <w:rsid w:val="005A2726"/>
    <w:rsid w:val="005A2917"/>
    <w:rsid w:val="005A2939"/>
    <w:rsid w:val="005A2CF2"/>
    <w:rsid w:val="005A2F10"/>
    <w:rsid w:val="005A3202"/>
    <w:rsid w:val="005A3229"/>
    <w:rsid w:val="005A3292"/>
    <w:rsid w:val="005A33A5"/>
    <w:rsid w:val="005A3437"/>
    <w:rsid w:val="005A3438"/>
    <w:rsid w:val="005A3858"/>
    <w:rsid w:val="005A4126"/>
    <w:rsid w:val="005A423E"/>
    <w:rsid w:val="005A4410"/>
    <w:rsid w:val="005A4C5B"/>
    <w:rsid w:val="005A4EDC"/>
    <w:rsid w:val="005A51B8"/>
    <w:rsid w:val="005A596E"/>
    <w:rsid w:val="005A5C18"/>
    <w:rsid w:val="005A5D86"/>
    <w:rsid w:val="005A66BF"/>
    <w:rsid w:val="005A6ED6"/>
    <w:rsid w:val="005A7123"/>
    <w:rsid w:val="005A7AED"/>
    <w:rsid w:val="005B0CAA"/>
    <w:rsid w:val="005B0F2C"/>
    <w:rsid w:val="005B112C"/>
    <w:rsid w:val="005B125D"/>
    <w:rsid w:val="005B1B40"/>
    <w:rsid w:val="005B20A5"/>
    <w:rsid w:val="005B3070"/>
    <w:rsid w:val="005B3312"/>
    <w:rsid w:val="005B335D"/>
    <w:rsid w:val="005B35EC"/>
    <w:rsid w:val="005B4A43"/>
    <w:rsid w:val="005B4F1D"/>
    <w:rsid w:val="005B5234"/>
    <w:rsid w:val="005B5BD5"/>
    <w:rsid w:val="005B5E99"/>
    <w:rsid w:val="005B6137"/>
    <w:rsid w:val="005B65B3"/>
    <w:rsid w:val="005B6DE6"/>
    <w:rsid w:val="005B732E"/>
    <w:rsid w:val="005B7536"/>
    <w:rsid w:val="005B7DC1"/>
    <w:rsid w:val="005C0050"/>
    <w:rsid w:val="005C0705"/>
    <w:rsid w:val="005C0714"/>
    <w:rsid w:val="005C0AD6"/>
    <w:rsid w:val="005C0BB3"/>
    <w:rsid w:val="005C10B3"/>
    <w:rsid w:val="005C2568"/>
    <w:rsid w:val="005C264E"/>
    <w:rsid w:val="005C2B4A"/>
    <w:rsid w:val="005C2EC0"/>
    <w:rsid w:val="005C33DE"/>
    <w:rsid w:val="005C3AAB"/>
    <w:rsid w:val="005C3FE4"/>
    <w:rsid w:val="005C4259"/>
    <w:rsid w:val="005C43A1"/>
    <w:rsid w:val="005C526A"/>
    <w:rsid w:val="005C52BE"/>
    <w:rsid w:val="005C52D6"/>
    <w:rsid w:val="005C5467"/>
    <w:rsid w:val="005C5583"/>
    <w:rsid w:val="005C571D"/>
    <w:rsid w:val="005C5839"/>
    <w:rsid w:val="005C5994"/>
    <w:rsid w:val="005C6212"/>
    <w:rsid w:val="005C6B40"/>
    <w:rsid w:val="005C6B78"/>
    <w:rsid w:val="005C6B83"/>
    <w:rsid w:val="005C6EB6"/>
    <w:rsid w:val="005C6F69"/>
    <w:rsid w:val="005C7D55"/>
    <w:rsid w:val="005C7E1F"/>
    <w:rsid w:val="005D01E9"/>
    <w:rsid w:val="005D02A9"/>
    <w:rsid w:val="005D02FD"/>
    <w:rsid w:val="005D0347"/>
    <w:rsid w:val="005D05E7"/>
    <w:rsid w:val="005D06C1"/>
    <w:rsid w:val="005D0D69"/>
    <w:rsid w:val="005D11F0"/>
    <w:rsid w:val="005D18A5"/>
    <w:rsid w:val="005D2DC6"/>
    <w:rsid w:val="005D2EC9"/>
    <w:rsid w:val="005D2F34"/>
    <w:rsid w:val="005D2FF8"/>
    <w:rsid w:val="005D312F"/>
    <w:rsid w:val="005D31E5"/>
    <w:rsid w:val="005D320E"/>
    <w:rsid w:val="005D35CD"/>
    <w:rsid w:val="005D419D"/>
    <w:rsid w:val="005D48B9"/>
    <w:rsid w:val="005D54DD"/>
    <w:rsid w:val="005D5B2D"/>
    <w:rsid w:val="005D5D1B"/>
    <w:rsid w:val="005D632A"/>
    <w:rsid w:val="005D6584"/>
    <w:rsid w:val="005D67F9"/>
    <w:rsid w:val="005D687C"/>
    <w:rsid w:val="005D6BEA"/>
    <w:rsid w:val="005D6C5C"/>
    <w:rsid w:val="005D6E32"/>
    <w:rsid w:val="005D7300"/>
    <w:rsid w:val="005D74D6"/>
    <w:rsid w:val="005D7564"/>
    <w:rsid w:val="005D7B92"/>
    <w:rsid w:val="005D7BF5"/>
    <w:rsid w:val="005D7E13"/>
    <w:rsid w:val="005D7F25"/>
    <w:rsid w:val="005E0222"/>
    <w:rsid w:val="005E0375"/>
    <w:rsid w:val="005E048C"/>
    <w:rsid w:val="005E077F"/>
    <w:rsid w:val="005E0C5B"/>
    <w:rsid w:val="005E12ED"/>
    <w:rsid w:val="005E161B"/>
    <w:rsid w:val="005E174B"/>
    <w:rsid w:val="005E23F2"/>
    <w:rsid w:val="005E2591"/>
    <w:rsid w:val="005E3CED"/>
    <w:rsid w:val="005E3EC0"/>
    <w:rsid w:val="005E4041"/>
    <w:rsid w:val="005E41B1"/>
    <w:rsid w:val="005E55FF"/>
    <w:rsid w:val="005E5F35"/>
    <w:rsid w:val="005E62C2"/>
    <w:rsid w:val="005E6932"/>
    <w:rsid w:val="005E76D7"/>
    <w:rsid w:val="005F0E63"/>
    <w:rsid w:val="005F1116"/>
    <w:rsid w:val="005F11BF"/>
    <w:rsid w:val="005F1BB4"/>
    <w:rsid w:val="005F1E26"/>
    <w:rsid w:val="005F1F2E"/>
    <w:rsid w:val="005F25B9"/>
    <w:rsid w:val="005F347E"/>
    <w:rsid w:val="005F369D"/>
    <w:rsid w:val="005F4859"/>
    <w:rsid w:val="005F48C2"/>
    <w:rsid w:val="005F49DF"/>
    <w:rsid w:val="005F5587"/>
    <w:rsid w:val="005F55CF"/>
    <w:rsid w:val="005F5EE0"/>
    <w:rsid w:val="005F6308"/>
    <w:rsid w:val="005F6544"/>
    <w:rsid w:val="005F6953"/>
    <w:rsid w:val="005F6BBA"/>
    <w:rsid w:val="005F6C60"/>
    <w:rsid w:val="005F6F8F"/>
    <w:rsid w:val="005F7112"/>
    <w:rsid w:val="005F7242"/>
    <w:rsid w:val="005F732B"/>
    <w:rsid w:val="005F73DF"/>
    <w:rsid w:val="005F7CA8"/>
    <w:rsid w:val="00601338"/>
    <w:rsid w:val="00601447"/>
    <w:rsid w:val="006015EA"/>
    <w:rsid w:val="006017F6"/>
    <w:rsid w:val="00601B1A"/>
    <w:rsid w:val="006023A8"/>
    <w:rsid w:val="00602E2F"/>
    <w:rsid w:val="00602EC3"/>
    <w:rsid w:val="00602FFA"/>
    <w:rsid w:val="006041B5"/>
    <w:rsid w:val="006041E7"/>
    <w:rsid w:val="006047FA"/>
    <w:rsid w:val="00604B80"/>
    <w:rsid w:val="00604D52"/>
    <w:rsid w:val="00605283"/>
    <w:rsid w:val="00605773"/>
    <w:rsid w:val="00605807"/>
    <w:rsid w:val="0060599A"/>
    <w:rsid w:val="00605EF2"/>
    <w:rsid w:val="00606126"/>
    <w:rsid w:val="00606B08"/>
    <w:rsid w:val="00606CF9"/>
    <w:rsid w:val="00606D8E"/>
    <w:rsid w:val="00606E19"/>
    <w:rsid w:val="00606F29"/>
    <w:rsid w:val="0060701D"/>
    <w:rsid w:val="00607638"/>
    <w:rsid w:val="00607DAE"/>
    <w:rsid w:val="00607F3C"/>
    <w:rsid w:val="00610022"/>
    <w:rsid w:val="006106D4"/>
    <w:rsid w:val="006110AE"/>
    <w:rsid w:val="0061142C"/>
    <w:rsid w:val="00611CF7"/>
    <w:rsid w:val="006124E6"/>
    <w:rsid w:val="00612874"/>
    <w:rsid w:val="00612B34"/>
    <w:rsid w:val="006130A6"/>
    <w:rsid w:val="006134B4"/>
    <w:rsid w:val="00613625"/>
    <w:rsid w:val="00613879"/>
    <w:rsid w:val="00613986"/>
    <w:rsid w:val="00613F86"/>
    <w:rsid w:val="006147BF"/>
    <w:rsid w:val="006147E5"/>
    <w:rsid w:val="00614FFB"/>
    <w:rsid w:val="00615516"/>
    <w:rsid w:val="00615742"/>
    <w:rsid w:val="00615820"/>
    <w:rsid w:val="006158BD"/>
    <w:rsid w:val="00615CF9"/>
    <w:rsid w:val="00615D02"/>
    <w:rsid w:val="0061666D"/>
    <w:rsid w:val="0061670E"/>
    <w:rsid w:val="00617066"/>
    <w:rsid w:val="00617B69"/>
    <w:rsid w:val="00617FA9"/>
    <w:rsid w:val="0062016D"/>
    <w:rsid w:val="0062023E"/>
    <w:rsid w:val="006202FA"/>
    <w:rsid w:val="00620E74"/>
    <w:rsid w:val="00620E79"/>
    <w:rsid w:val="00620F49"/>
    <w:rsid w:val="006212D7"/>
    <w:rsid w:val="00621368"/>
    <w:rsid w:val="006214D5"/>
    <w:rsid w:val="006214F0"/>
    <w:rsid w:val="006222FE"/>
    <w:rsid w:val="00622443"/>
    <w:rsid w:val="00622C48"/>
    <w:rsid w:val="0062391C"/>
    <w:rsid w:val="00623AE5"/>
    <w:rsid w:val="00623FC4"/>
    <w:rsid w:val="006243DF"/>
    <w:rsid w:val="00624B2B"/>
    <w:rsid w:val="00624C0B"/>
    <w:rsid w:val="00624CA7"/>
    <w:rsid w:val="00625020"/>
    <w:rsid w:val="00625150"/>
    <w:rsid w:val="00625301"/>
    <w:rsid w:val="0062566C"/>
    <w:rsid w:val="00625EAC"/>
    <w:rsid w:val="00625FAC"/>
    <w:rsid w:val="00626AE0"/>
    <w:rsid w:val="00626B9E"/>
    <w:rsid w:val="00626F69"/>
    <w:rsid w:val="00626FBC"/>
    <w:rsid w:val="00627087"/>
    <w:rsid w:val="00627308"/>
    <w:rsid w:val="00630079"/>
    <w:rsid w:val="00630167"/>
    <w:rsid w:val="0063047E"/>
    <w:rsid w:val="00631774"/>
    <w:rsid w:val="006322EA"/>
    <w:rsid w:val="006326F3"/>
    <w:rsid w:val="00632E30"/>
    <w:rsid w:val="00632F64"/>
    <w:rsid w:val="00633C9A"/>
    <w:rsid w:val="006340FC"/>
    <w:rsid w:val="006347A6"/>
    <w:rsid w:val="00634810"/>
    <w:rsid w:val="00635294"/>
    <w:rsid w:val="006352EB"/>
    <w:rsid w:val="00635D73"/>
    <w:rsid w:val="00635EEE"/>
    <w:rsid w:val="00635FD9"/>
    <w:rsid w:val="00636146"/>
    <w:rsid w:val="0063667B"/>
    <w:rsid w:val="006367BA"/>
    <w:rsid w:val="0063687A"/>
    <w:rsid w:val="00637354"/>
    <w:rsid w:val="0064054A"/>
    <w:rsid w:val="0064078D"/>
    <w:rsid w:val="0064084F"/>
    <w:rsid w:val="00640B3F"/>
    <w:rsid w:val="006413A9"/>
    <w:rsid w:val="006416BE"/>
    <w:rsid w:val="006420D3"/>
    <w:rsid w:val="00642357"/>
    <w:rsid w:val="00642729"/>
    <w:rsid w:val="00642C4E"/>
    <w:rsid w:val="006433E5"/>
    <w:rsid w:val="006438CA"/>
    <w:rsid w:val="006438F2"/>
    <w:rsid w:val="0064398B"/>
    <w:rsid w:val="00643E96"/>
    <w:rsid w:val="00643F56"/>
    <w:rsid w:val="0064438B"/>
    <w:rsid w:val="006448EA"/>
    <w:rsid w:val="00644FF2"/>
    <w:rsid w:val="0064510D"/>
    <w:rsid w:val="006452AB"/>
    <w:rsid w:val="00645750"/>
    <w:rsid w:val="0064600E"/>
    <w:rsid w:val="0064632B"/>
    <w:rsid w:val="00646628"/>
    <w:rsid w:val="00646890"/>
    <w:rsid w:val="00646D87"/>
    <w:rsid w:val="0064728A"/>
    <w:rsid w:val="00647B45"/>
    <w:rsid w:val="00647D92"/>
    <w:rsid w:val="006501E6"/>
    <w:rsid w:val="0065045B"/>
    <w:rsid w:val="0065046C"/>
    <w:rsid w:val="00650500"/>
    <w:rsid w:val="006508D6"/>
    <w:rsid w:val="006509B0"/>
    <w:rsid w:val="00650D1E"/>
    <w:rsid w:val="0065128D"/>
    <w:rsid w:val="00651776"/>
    <w:rsid w:val="006518C4"/>
    <w:rsid w:val="00651D2F"/>
    <w:rsid w:val="00652367"/>
    <w:rsid w:val="00652E47"/>
    <w:rsid w:val="00652EC9"/>
    <w:rsid w:val="00653287"/>
    <w:rsid w:val="00653CD2"/>
    <w:rsid w:val="0065475E"/>
    <w:rsid w:val="0065477E"/>
    <w:rsid w:val="00654CCF"/>
    <w:rsid w:val="00654CD2"/>
    <w:rsid w:val="00655059"/>
    <w:rsid w:val="00655458"/>
    <w:rsid w:val="00655777"/>
    <w:rsid w:val="00655A1E"/>
    <w:rsid w:val="006561CF"/>
    <w:rsid w:val="00656652"/>
    <w:rsid w:val="0065777E"/>
    <w:rsid w:val="00660508"/>
    <w:rsid w:val="006608BF"/>
    <w:rsid w:val="0066101C"/>
    <w:rsid w:val="00661CC6"/>
    <w:rsid w:val="00662371"/>
    <w:rsid w:val="0066284F"/>
    <w:rsid w:val="00662FB9"/>
    <w:rsid w:val="00663126"/>
    <w:rsid w:val="006639F2"/>
    <w:rsid w:val="00663A0C"/>
    <w:rsid w:val="00664048"/>
    <w:rsid w:val="0066420B"/>
    <w:rsid w:val="0066455E"/>
    <w:rsid w:val="00664915"/>
    <w:rsid w:val="00664D79"/>
    <w:rsid w:val="00665289"/>
    <w:rsid w:val="00665313"/>
    <w:rsid w:val="00665413"/>
    <w:rsid w:val="00665582"/>
    <w:rsid w:val="0066599F"/>
    <w:rsid w:val="00665A64"/>
    <w:rsid w:val="00665C88"/>
    <w:rsid w:val="00665F9A"/>
    <w:rsid w:val="0066635C"/>
    <w:rsid w:val="00666469"/>
    <w:rsid w:val="00667213"/>
    <w:rsid w:val="0066797E"/>
    <w:rsid w:val="00667CD1"/>
    <w:rsid w:val="00667D07"/>
    <w:rsid w:val="00670284"/>
    <w:rsid w:val="006702B3"/>
    <w:rsid w:val="006705FD"/>
    <w:rsid w:val="00670974"/>
    <w:rsid w:val="00670B7B"/>
    <w:rsid w:val="00670BC2"/>
    <w:rsid w:val="00670C85"/>
    <w:rsid w:val="00671542"/>
    <w:rsid w:val="006718FD"/>
    <w:rsid w:val="00671A08"/>
    <w:rsid w:val="00671A4C"/>
    <w:rsid w:val="006720F5"/>
    <w:rsid w:val="00672550"/>
    <w:rsid w:val="00672781"/>
    <w:rsid w:val="00672C86"/>
    <w:rsid w:val="00672D22"/>
    <w:rsid w:val="006743BC"/>
    <w:rsid w:val="006745A5"/>
    <w:rsid w:val="00674E19"/>
    <w:rsid w:val="00674E89"/>
    <w:rsid w:val="00674F9D"/>
    <w:rsid w:val="0067503A"/>
    <w:rsid w:val="00675A36"/>
    <w:rsid w:val="00675C66"/>
    <w:rsid w:val="00676999"/>
    <w:rsid w:val="00677ADE"/>
    <w:rsid w:val="00677F15"/>
    <w:rsid w:val="00680823"/>
    <w:rsid w:val="0068093C"/>
    <w:rsid w:val="00681003"/>
    <w:rsid w:val="00681621"/>
    <w:rsid w:val="006816B3"/>
    <w:rsid w:val="006819E4"/>
    <w:rsid w:val="00681DC8"/>
    <w:rsid w:val="006821CD"/>
    <w:rsid w:val="0068266F"/>
    <w:rsid w:val="006826B2"/>
    <w:rsid w:val="00682C57"/>
    <w:rsid w:val="00682D9C"/>
    <w:rsid w:val="0068301A"/>
    <w:rsid w:val="006833B3"/>
    <w:rsid w:val="0068362E"/>
    <w:rsid w:val="00683B07"/>
    <w:rsid w:val="00683C55"/>
    <w:rsid w:val="00683D7B"/>
    <w:rsid w:val="00684254"/>
    <w:rsid w:val="006842BC"/>
    <w:rsid w:val="0068468F"/>
    <w:rsid w:val="00684AE2"/>
    <w:rsid w:val="00684CDF"/>
    <w:rsid w:val="0068578D"/>
    <w:rsid w:val="00685868"/>
    <w:rsid w:val="006858BC"/>
    <w:rsid w:val="0068607E"/>
    <w:rsid w:val="0068630A"/>
    <w:rsid w:val="0068636F"/>
    <w:rsid w:val="00687068"/>
    <w:rsid w:val="00687280"/>
    <w:rsid w:val="0068742D"/>
    <w:rsid w:val="00687707"/>
    <w:rsid w:val="00687964"/>
    <w:rsid w:val="00687D05"/>
    <w:rsid w:val="00687D60"/>
    <w:rsid w:val="006901F6"/>
    <w:rsid w:val="00690486"/>
    <w:rsid w:val="006905C3"/>
    <w:rsid w:val="00690890"/>
    <w:rsid w:val="00690FE5"/>
    <w:rsid w:val="00691222"/>
    <w:rsid w:val="006916CD"/>
    <w:rsid w:val="00691F29"/>
    <w:rsid w:val="00691F4D"/>
    <w:rsid w:val="0069269B"/>
    <w:rsid w:val="006928B9"/>
    <w:rsid w:val="00692C1F"/>
    <w:rsid w:val="00692E62"/>
    <w:rsid w:val="0069303C"/>
    <w:rsid w:val="006932A0"/>
    <w:rsid w:val="0069338E"/>
    <w:rsid w:val="0069346D"/>
    <w:rsid w:val="006936D3"/>
    <w:rsid w:val="00693E02"/>
    <w:rsid w:val="006941E7"/>
    <w:rsid w:val="006943AC"/>
    <w:rsid w:val="0069465D"/>
    <w:rsid w:val="00694B0E"/>
    <w:rsid w:val="00694B27"/>
    <w:rsid w:val="00694CD9"/>
    <w:rsid w:val="00694E3A"/>
    <w:rsid w:val="006952C9"/>
    <w:rsid w:val="006953A7"/>
    <w:rsid w:val="006957A8"/>
    <w:rsid w:val="00695E0C"/>
    <w:rsid w:val="006960D1"/>
    <w:rsid w:val="00696305"/>
    <w:rsid w:val="0069687F"/>
    <w:rsid w:val="00696959"/>
    <w:rsid w:val="00696E13"/>
    <w:rsid w:val="006972B4"/>
    <w:rsid w:val="006974AB"/>
    <w:rsid w:val="00697705"/>
    <w:rsid w:val="0069798A"/>
    <w:rsid w:val="00697F36"/>
    <w:rsid w:val="006A0536"/>
    <w:rsid w:val="006A1032"/>
    <w:rsid w:val="006A10A7"/>
    <w:rsid w:val="006A1280"/>
    <w:rsid w:val="006A1317"/>
    <w:rsid w:val="006A14AA"/>
    <w:rsid w:val="006A193C"/>
    <w:rsid w:val="006A1A6F"/>
    <w:rsid w:val="006A1B9A"/>
    <w:rsid w:val="006A1CB1"/>
    <w:rsid w:val="006A1DFC"/>
    <w:rsid w:val="006A1FC3"/>
    <w:rsid w:val="006A250A"/>
    <w:rsid w:val="006A286E"/>
    <w:rsid w:val="006A28B4"/>
    <w:rsid w:val="006A295A"/>
    <w:rsid w:val="006A2ABA"/>
    <w:rsid w:val="006A30CB"/>
    <w:rsid w:val="006A3150"/>
    <w:rsid w:val="006A393B"/>
    <w:rsid w:val="006A39CD"/>
    <w:rsid w:val="006A3F5C"/>
    <w:rsid w:val="006A4F60"/>
    <w:rsid w:val="006A4F89"/>
    <w:rsid w:val="006A6173"/>
    <w:rsid w:val="006A6246"/>
    <w:rsid w:val="006A6F15"/>
    <w:rsid w:val="006A73D8"/>
    <w:rsid w:val="006A75AF"/>
    <w:rsid w:val="006A7723"/>
    <w:rsid w:val="006A7E81"/>
    <w:rsid w:val="006B0360"/>
    <w:rsid w:val="006B0646"/>
    <w:rsid w:val="006B0A91"/>
    <w:rsid w:val="006B0BD1"/>
    <w:rsid w:val="006B1155"/>
    <w:rsid w:val="006B1373"/>
    <w:rsid w:val="006B17CC"/>
    <w:rsid w:val="006B2661"/>
    <w:rsid w:val="006B299B"/>
    <w:rsid w:val="006B2C66"/>
    <w:rsid w:val="006B2CA3"/>
    <w:rsid w:val="006B322A"/>
    <w:rsid w:val="006B3736"/>
    <w:rsid w:val="006B376E"/>
    <w:rsid w:val="006B37A3"/>
    <w:rsid w:val="006B3816"/>
    <w:rsid w:val="006B3843"/>
    <w:rsid w:val="006B4A6B"/>
    <w:rsid w:val="006B4B93"/>
    <w:rsid w:val="006B5123"/>
    <w:rsid w:val="006B5295"/>
    <w:rsid w:val="006B56BA"/>
    <w:rsid w:val="006B5C97"/>
    <w:rsid w:val="006B6166"/>
    <w:rsid w:val="006B6381"/>
    <w:rsid w:val="006B65BB"/>
    <w:rsid w:val="006B68E6"/>
    <w:rsid w:val="006B710B"/>
    <w:rsid w:val="006C00E4"/>
    <w:rsid w:val="006C0E47"/>
    <w:rsid w:val="006C1010"/>
    <w:rsid w:val="006C1349"/>
    <w:rsid w:val="006C1358"/>
    <w:rsid w:val="006C1994"/>
    <w:rsid w:val="006C1D7A"/>
    <w:rsid w:val="006C21F0"/>
    <w:rsid w:val="006C226F"/>
    <w:rsid w:val="006C244C"/>
    <w:rsid w:val="006C2496"/>
    <w:rsid w:val="006C24AF"/>
    <w:rsid w:val="006C28F6"/>
    <w:rsid w:val="006C2AD0"/>
    <w:rsid w:val="006C2E8B"/>
    <w:rsid w:val="006C3115"/>
    <w:rsid w:val="006C3153"/>
    <w:rsid w:val="006C3585"/>
    <w:rsid w:val="006C37DB"/>
    <w:rsid w:val="006C43C0"/>
    <w:rsid w:val="006C47E6"/>
    <w:rsid w:val="006C4B98"/>
    <w:rsid w:val="006C4C3D"/>
    <w:rsid w:val="006C4E8B"/>
    <w:rsid w:val="006C4FC8"/>
    <w:rsid w:val="006C5524"/>
    <w:rsid w:val="006C56BE"/>
    <w:rsid w:val="006C57D5"/>
    <w:rsid w:val="006C58B5"/>
    <w:rsid w:val="006C5919"/>
    <w:rsid w:val="006C5F5A"/>
    <w:rsid w:val="006C5FB6"/>
    <w:rsid w:val="006C61C2"/>
    <w:rsid w:val="006C65AD"/>
    <w:rsid w:val="006C7226"/>
    <w:rsid w:val="006C75A2"/>
    <w:rsid w:val="006C7B41"/>
    <w:rsid w:val="006C7DAE"/>
    <w:rsid w:val="006C7F4A"/>
    <w:rsid w:val="006D000E"/>
    <w:rsid w:val="006D032D"/>
    <w:rsid w:val="006D0A82"/>
    <w:rsid w:val="006D131E"/>
    <w:rsid w:val="006D14BA"/>
    <w:rsid w:val="006D1527"/>
    <w:rsid w:val="006D16B8"/>
    <w:rsid w:val="006D1872"/>
    <w:rsid w:val="006D195B"/>
    <w:rsid w:val="006D2B2B"/>
    <w:rsid w:val="006D2CCD"/>
    <w:rsid w:val="006D36CE"/>
    <w:rsid w:val="006D3ED6"/>
    <w:rsid w:val="006D40F3"/>
    <w:rsid w:val="006D5043"/>
    <w:rsid w:val="006D54C2"/>
    <w:rsid w:val="006D5932"/>
    <w:rsid w:val="006D5B55"/>
    <w:rsid w:val="006D5CE9"/>
    <w:rsid w:val="006D614B"/>
    <w:rsid w:val="006D6188"/>
    <w:rsid w:val="006D68A4"/>
    <w:rsid w:val="006D6AFE"/>
    <w:rsid w:val="006D6B52"/>
    <w:rsid w:val="006D703E"/>
    <w:rsid w:val="006D729D"/>
    <w:rsid w:val="006D73A5"/>
    <w:rsid w:val="006D7704"/>
    <w:rsid w:val="006D7765"/>
    <w:rsid w:val="006E0F8A"/>
    <w:rsid w:val="006E127A"/>
    <w:rsid w:val="006E1355"/>
    <w:rsid w:val="006E14CF"/>
    <w:rsid w:val="006E1972"/>
    <w:rsid w:val="006E207C"/>
    <w:rsid w:val="006E22D6"/>
    <w:rsid w:val="006E259A"/>
    <w:rsid w:val="006E2634"/>
    <w:rsid w:val="006E2984"/>
    <w:rsid w:val="006E29FF"/>
    <w:rsid w:val="006E2ED2"/>
    <w:rsid w:val="006E360F"/>
    <w:rsid w:val="006E3749"/>
    <w:rsid w:val="006E3947"/>
    <w:rsid w:val="006E3BA6"/>
    <w:rsid w:val="006E3D00"/>
    <w:rsid w:val="006E4532"/>
    <w:rsid w:val="006E5517"/>
    <w:rsid w:val="006E696E"/>
    <w:rsid w:val="006E6BD5"/>
    <w:rsid w:val="006E6C42"/>
    <w:rsid w:val="006E6FF0"/>
    <w:rsid w:val="006E7147"/>
    <w:rsid w:val="006E7FE0"/>
    <w:rsid w:val="006F0953"/>
    <w:rsid w:val="006F0AE8"/>
    <w:rsid w:val="006F0C8F"/>
    <w:rsid w:val="006F0FF8"/>
    <w:rsid w:val="006F1195"/>
    <w:rsid w:val="006F1519"/>
    <w:rsid w:val="006F1C98"/>
    <w:rsid w:val="006F1CF3"/>
    <w:rsid w:val="006F223E"/>
    <w:rsid w:val="006F247D"/>
    <w:rsid w:val="006F2C9A"/>
    <w:rsid w:val="006F2CD0"/>
    <w:rsid w:val="006F2FA6"/>
    <w:rsid w:val="006F2FFC"/>
    <w:rsid w:val="006F322D"/>
    <w:rsid w:val="006F3281"/>
    <w:rsid w:val="006F36C2"/>
    <w:rsid w:val="006F3732"/>
    <w:rsid w:val="006F37F2"/>
    <w:rsid w:val="006F3AB6"/>
    <w:rsid w:val="006F3C90"/>
    <w:rsid w:val="006F4024"/>
    <w:rsid w:val="006F40BC"/>
    <w:rsid w:val="006F41C2"/>
    <w:rsid w:val="006F492B"/>
    <w:rsid w:val="006F4EDA"/>
    <w:rsid w:val="006F587C"/>
    <w:rsid w:val="006F5909"/>
    <w:rsid w:val="006F5CF6"/>
    <w:rsid w:val="006F677F"/>
    <w:rsid w:val="006F6988"/>
    <w:rsid w:val="006F6CD8"/>
    <w:rsid w:val="006F6E05"/>
    <w:rsid w:val="006F7007"/>
    <w:rsid w:val="006F7852"/>
    <w:rsid w:val="00700120"/>
    <w:rsid w:val="0070031B"/>
    <w:rsid w:val="00700787"/>
    <w:rsid w:val="00700838"/>
    <w:rsid w:val="00700B3C"/>
    <w:rsid w:val="00701286"/>
    <w:rsid w:val="0070158E"/>
    <w:rsid w:val="00701975"/>
    <w:rsid w:val="007020F7"/>
    <w:rsid w:val="0070288A"/>
    <w:rsid w:val="00702CB6"/>
    <w:rsid w:val="00702EB5"/>
    <w:rsid w:val="00703136"/>
    <w:rsid w:val="00703337"/>
    <w:rsid w:val="0070347A"/>
    <w:rsid w:val="0070395A"/>
    <w:rsid w:val="00704FAE"/>
    <w:rsid w:val="007051D2"/>
    <w:rsid w:val="00705300"/>
    <w:rsid w:val="007056B7"/>
    <w:rsid w:val="00705984"/>
    <w:rsid w:val="00705CDE"/>
    <w:rsid w:val="00705D4C"/>
    <w:rsid w:val="00705D64"/>
    <w:rsid w:val="00705FA0"/>
    <w:rsid w:val="00705FF1"/>
    <w:rsid w:val="00706166"/>
    <w:rsid w:val="007062AC"/>
    <w:rsid w:val="007062F4"/>
    <w:rsid w:val="00706F08"/>
    <w:rsid w:val="007079D9"/>
    <w:rsid w:val="00707A4A"/>
    <w:rsid w:val="00707C4A"/>
    <w:rsid w:val="00707E19"/>
    <w:rsid w:val="007103BE"/>
    <w:rsid w:val="007109E5"/>
    <w:rsid w:val="00710AB7"/>
    <w:rsid w:val="00710AC6"/>
    <w:rsid w:val="00710C23"/>
    <w:rsid w:val="00710EC6"/>
    <w:rsid w:val="00710FC5"/>
    <w:rsid w:val="00710FDE"/>
    <w:rsid w:val="00711718"/>
    <w:rsid w:val="00711CCF"/>
    <w:rsid w:val="00711E0D"/>
    <w:rsid w:val="00711F04"/>
    <w:rsid w:val="00712200"/>
    <w:rsid w:val="00712327"/>
    <w:rsid w:val="007127BE"/>
    <w:rsid w:val="007128F4"/>
    <w:rsid w:val="0071293C"/>
    <w:rsid w:val="007129A2"/>
    <w:rsid w:val="00712A1D"/>
    <w:rsid w:val="00712E04"/>
    <w:rsid w:val="0071348A"/>
    <w:rsid w:val="00713552"/>
    <w:rsid w:val="007137F1"/>
    <w:rsid w:val="0071381F"/>
    <w:rsid w:val="00713F58"/>
    <w:rsid w:val="007140E1"/>
    <w:rsid w:val="007145BA"/>
    <w:rsid w:val="00714733"/>
    <w:rsid w:val="00714883"/>
    <w:rsid w:val="00714DD9"/>
    <w:rsid w:val="00715108"/>
    <w:rsid w:val="0071514A"/>
    <w:rsid w:val="00715410"/>
    <w:rsid w:val="0071563B"/>
    <w:rsid w:val="0071591C"/>
    <w:rsid w:val="00715C7D"/>
    <w:rsid w:val="00716225"/>
    <w:rsid w:val="007167BA"/>
    <w:rsid w:val="0071680E"/>
    <w:rsid w:val="00716999"/>
    <w:rsid w:val="00716B34"/>
    <w:rsid w:val="00716D6F"/>
    <w:rsid w:val="00717029"/>
    <w:rsid w:val="0071708B"/>
    <w:rsid w:val="0071760B"/>
    <w:rsid w:val="00717677"/>
    <w:rsid w:val="00717D3B"/>
    <w:rsid w:val="00717ECE"/>
    <w:rsid w:val="00720D0C"/>
    <w:rsid w:val="00720D51"/>
    <w:rsid w:val="00720DFC"/>
    <w:rsid w:val="0072206F"/>
    <w:rsid w:val="00722195"/>
    <w:rsid w:val="007222E8"/>
    <w:rsid w:val="00722507"/>
    <w:rsid w:val="007228D0"/>
    <w:rsid w:val="00722AD6"/>
    <w:rsid w:val="0072325F"/>
    <w:rsid w:val="00723455"/>
    <w:rsid w:val="00723780"/>
    <w:rsid w:val="007239B2"/>
    <w:rsid w:val="007239D7"/>
    <w:rsid w:val="00723B52"/>
    <w:rsid w:val="00723BD3"/>
    <w:rsid w:val="00723FC9"/>
    <w:rsid w:val="0072411B"/>
    <w:rsid w:val="0072424D"/>
    <w:rsid w:val="00724426"/>
    <w:rsid w:val="007245B9"/>
    <w:rsid w:val="007247F7"/>
    <w:rsid w:val="00724803"/>
    <w:rsid w:val="007248B1"/>
    <w:rsid w:val="007254BA"/>
    <w:rsid w:val="00726224"/>
    <w:rsid w:val="007264D6"/>
    <w:rsid w:val="007266AA"/>
    <w:rsid w:val="00726741"/>
    <w:rsid w:val="00726C56"/>
    <w:rsid w:val="00727578"/>
    <w:rsid w:val="00727805"/>
    <w:rsid w:val="00727EFF"/>
    <w:rsid w:val="00730572"/>
    <w:rsid w:val="007315DF"/>
    <w:rsid w:val="00731ECB"/>
    <w:rsid w:val="00731EE8"/>
    <w:rsid w:val="00731F16"/>
    <w:rsid w:val="00732193"/>
    <w:rsid w:val="007325AA"/>
    <w:rsid w:val="00733BE5"/>
    <w:rsid w:val="00733D2B"/>
    <w:rsid w:val="00734681"/>
    <w:rsid w:val="007346AD"/>
    <w:rsid w:val="00734B16"/>
    <w:rsid w:val="00735125"/>
    <w:rsid w:val="007354D9"/>
    <w:rsid w:val="007359A0"/>
    <w:rsid w:val="00735FBD"/>
    <w:rsid w:val="00736E70"/>
    <w:rsid w:val="007371C2"/>
    <w:rsid w:val="007402E8"/>
    <w:rsid w:val="00740667"/>
    <w:rsid w:val="00740692"/>
    <w:rsid w:val="007407C7"/>
    <w:rsid w:val="00741289"/>
    <w:rsid w:val="0074135E"/>
    <w:rsid w:val="00741448"/>
    <w:rsid w:val="0074154F"/>
    <w:rsid w:val="00741580"/>
    <w:rsid w:val="007415E8"/>
    <w:rsid w:val="00741FAA"/>
    <w:rsid w:val="007425D5"/>
    <w:rsid w:val="007429D3"/>
    <w:rsid w:val="00742DF4"/>
    <w:rsid w:val="007430C0"/>
    <w:rsid w:val="007430E3"/>
    <w:rsid w:val="00743250"/>
    <w:rsid w:val="007436B1"/>
    <w:rsid w:val="007437D3"/>
    <w:rsid w:val="007444D1"/>
    <w:rsid w:val="00744E09"/>
    <w:rsid w:val="0074552B"/>
    <w:rsid w:val="007456F7"/>
    <w:rsid w:val="00745A3E"/>
    <w:rsid w:val="00745F81"/>
    <w:rsid w:val="00746146"/>
    <w:rsid w:val="007461B3"/>
    <w:rsid w:val="007466EE"/>
    <w:rsid w:val="00746807"/>
    <w:rsid w:val="00746AB4"/>
    <w:rsid w:val="00746B6A"/>
    <w:rsid w:val="0074727D"/>
    <w:rsid w:val="007474CC"/>
    <w:rsid w:val="00747D16"/>
    <w:rsid w:val="00750853"/>
    <w:rsid w:val="007508AF"/>
    <w:rsid w:val="00750E7D"/>
    <w:rsid w:val="00751243"/>
    <w:rsid w:val="00751A18"/>
    <w:rsid w:val="00751A3B"/>
    <w:rsid w:val="00751D7F"/>
    <w:rsid w:val="00752240"/>
    <w:rsid w:val="007524A3"/>
    <w:rsid w:val="00752A49"/>
    <w:rsid w:val="00752C39"/>
    <w:rsid w:val="0075314C"/>
    <w:rsid w:val="00753355"/>
    <w:rsid w:val="007538A2"/>
    <w:rsid w:val="00753979"/>
    <w:rsid w:val="00753CE0"/>
    <w:rsid w:val="00753F68"/>
    <w:rsid w:val="00754436"/>
    <w:rsid w:val="007551CC"/>
    <w:rsid w:val="00756363"/>
    <w:rsid w:val="007563FE"/>
    <w:rsid w:val="00756973"/>
    <w:rsid w:val="00756F54"/>
    <w:rsid w:val="00756FDB"/>
    <w:rsid w:val="007575CA"/>
    <w:rsid w:val="0075763B"/>
    <w:rsid w:val="00757646"/>
    <w:rsid w:val="00760491"/>
    <w:rsid w:val="00760D90"/>
    <w:rsid w:val="00761211"/>
    <w:rsid w:val="007613D6"/>
    <w:rsid w:val="007616D7"/>
    <w:rsid w:val="00762901"/>
    <w:rsid w:val="00762A30"/>
    <w:rsid w:val="00762A3A"/>
    <w:rsid w:val="00762CFA"/>
    <w:rsid w:val="007633FD"/>
    <w:rsid w:val="00764F5B"/>
    <w:rsid w:val="00765633"/>
    <w:rsid w:val="007660B2"/>
    <w:rsid w:val="00766704"/>
    <w:rsid w:val="00766EA1"/>
    <w:rsid w:val="0076715F"/>
    <w:rsid w:val="00767450"/>
    <w:rsid w:val="00767849"/>
    <w:rsid w:val="00767F0D"/>
    <w:rsid w:val="007701CA"/>
    <w:rsid w:val="00770396"/>
    <w:rsid w:val="00770681"/>
    <w:rsid w:val="00770DDD"/>
    <w:rsid w:val="00771285"/>
    <w:rsid w:val="007717B3"/>
    <w:rsid w:val="0077182D"/>
    <w:rsid w:val="00771F62"/>
    <w:rsid w:val="007720A0"/>
    <w:rsid w:val="007720EF"/>
    <w:rsid w:val="007721C9"/>
    <w:rsid w:val="007723A6"/>
    <w:rsid w:val="007734CF"/>
    <w:rsid w:val="007742A8"/>
    <w:rsid w:val="0077456C"/>
    <w:rsid w:val="00774652"/>
    <w:rsid w:val="007746E8"/>
    <w:rsid w:val="00774DD5"/>
    <w:rsid w:val="00775183"/>
    <w:rsid w:val="007754FE"/>
    <w:rsid w:val="0077552A"/>
    <w:rsid w:val="007760E9"/>
    <w:rsid w:val="00776445"/>
    <w:rsid w:val="0077670A"/>
    <w:rsid w:val="00776948"/>
    <w:rsid w:val="00776A7D"/>
    <w:rsid w:val="00777420"/>
    <w:rsid w:val="00777612"/>
    <w:rsid w:val="00777F60"/>
    <w:rsid w:val="00780045"/>
    <w:rsid w:val="007803EC"/>
    <w:rsid w:val="007806D6"/>
    <w:rsid w:val="007807A6"/>
    <w:rsid w:val="00780943"/>
    <w:rsid w:val="007814FE"/>
    <w:rsid w:val="0078182D"/>
    <w:rsid w:val="00781982"/>
    <w:rsid w:val="00781DCD"/>
    <w:rsid w:val="00782152"/>
    <w:rsid w:val="007828E7"/>
    <w:rsid w:val="00782A77"/>
    <w:rsid w:val="00782B1D"/>
    <w:rsid w:val="00782C98"/>
    <w:rsid w:val="00782F05"/>
    <w:rsid w:val="00783169"/>
    <w:rsid w:val="0078319B"/>
    <w:rsid w:val="007832D7"/>
    <w:rsid w:val="007838A6"/>
    <w:rsid w:val="00783ECA"/>
    <w:rsid w:val="00783FE5"/>
    <w:rsid w:val="007841C7"/>
    <w:rsid w:val="00784DD1"/>
    <w:rsid w:val="00784FDA"/>
    <w:rsid w:val="00784FDD"/>
    <w:rsid w:val="00785181"/>
    <w:rsid w:val="00785310"/>
    <w:rsid w:val="00785E33"/>
    <w:rsid w:val="00785FD9"/>
    <w:rsid w:val="00786534"/>
    <w:rsid w:val="0078707A"/>
    <w:rsid w:val="0078762B"/>
    <w:rsid w:val="007877F4"/>
    <w:rsid w:val="00787E43"/>
    <w:rsid w:val="00787F2A"/>
    <w:rsid w:val="00790015"/>
    <w:rsid w:val="00790096"/>
    <w:rsid w:val="00790BAE"/>
    <w:rsid w:val="00790C45"/>
    <w:rsid w:val="00790EF7"/>
    <w:rsid w:val="00791365"/>
    <w:rsid w:val="007913BF"/>
    <w:rsid w:val="00791BE9"/>
    <w:rsid w:val="00791FAA"/>
    <w:rsid w:val="0079207A"/>
    <w:rsid w:val="0079278F"/>
    <w:rsid w:val="00793034"/>
    <w:rsid w:val="007935DA"/>
    <w:rsid w:val="00793C29"/>
    <w:rsid w:val="007941A6"/>
    <w:rsid w:val="007942D2"/>
    <w:rsid w:val="00794393"/>
    <w:rsid w:val="00794536"/>
    <w:rsid w:val="00794801"/>
    <w:rsid w:val="00794A57"/>
    <w:rsid w:val="00795489"/>
    <w:rsid w:val="0079553B"/>
    <w:rsid w:val="00795B56"/>
    <w:rsid w:val="00795C4F"/>
    <w:rsid w:val="00795C84"/>
    <w:rsid w:val="00795E48"/>
    <w:rsid w:val="00795FF0"/>
    <w:rsid w:val="00796113"/>
    <w:rsid w:val="007965C3"/>
    <w:rsid w:val="00796634"/>
    <w:rsid w:val="007969C1"/>
    <w:rsid w:val="00796B39"/>
    <w:rsid w:val="00796D27"/>
    <w:rsid w:val="00796D4F"/>
    <w:rsid w:val="00796E5B"/>
    <w:rsid w:val="007971E0"/>
    <w:rsid w:val="007974BF"/>
    <w:rsid w:val="0079783D"/>
    <w:rsid w:val="00797843"/>
    <w:rsid w:val="00797C85"/>
    <w:rsid w:val="007A0903"/>
    <w:rsid w:val="007A0AF3"/>
    <w:rsid w:val="007A0EDC"/>
    <w:rsid w:val="007A17A2"/>
    <w:rsid w:val="007A1B44"/>
    <w:rsid w:val="007A1EF6"/>
    <w:rsid w:val="007A22B9"/>
    <w:rsid w:val="007A2635"/>
    <w:rsid w:val="007A2D71"/>
    <w:rsid w:val="007A30B8"/>
    <w:rsid w:val="007A3335"/>
    <w:rsid w:val="007A3670"/>
    <w:rsid w:val="007A3718"/>
    <w:rsid w:val="007A3CDC"/>
    <w:rsid w:val="007A3E98"/>
    <w:rsid w:val="007A3EF9"/>
    <w:rsid w:val="007A3FD2"/>
    <w:rsid w:val="007A4191"/>
    <w:rsid w:val="007A49B1"/>
    <w:rsid w:val="007A4FBC"/>
    <w:rsid w:val="007A53B2"/>
    <w:rsid w:val="007A57F1"/>
    <w:rsid w:val="007A5926"/>
    <w:rsid w:val="007A5A4B"/>
    <w:rsid w:val="007A65D8"/>
    <w:rsid w:val="007A6DDE"/>
    <w:rsid w:val="007A72BC"/>
    <w:rsid w:val="007A7395"/>
    <w:rsid w:val="007A75F9"/>
    <w:rsid w:val="007A7B7D"/>
    <w:rsid w:val="007A7E36"/>
    <w:rsid w:val="007B07F3"/>
    <w:rsid w:val="007B0908"/>
    <w:rsid w:val="007B0CC2"/>
    <w:rsid w:val="007B0E93"/>
    <w:rsid w:val="007B1C62"/>
    <w:rsid w:val="007B1C83"/>
    <w:rsid w:val="007B217B"/>
    <w:rsid w:val="007B2578"/>
    <w:rsid w:val="007B304C"/>
    <w:rsid w:val="007B3442"/>
    <w:rsid w:val="007B385C"/>
    <w:rsid w:val="007B39B8"/>
    <w:rsid w:val="007B46B1"/>
    <w:rsid w:val="007B4C19"/>
    <w:rsid w:val="007B4CB0"/>
    <w:rsid w:val="007B5497"/>
    <w:rsid w:val="007B573B"/>
    <w:rsid w:val="007B5C38"/>
    <w:rsid w:val="007B5CFA"/>
    <w:rsid w:val="007B636C"/>
    <w:rsid w:val="007B66B5"/>
    <w:rsid w:val="007B6A6F"/>
    <w:rsid w:val="007B6C6C"/>
    <w:rsid w:val="007B6CC6"/>
    <w:rsid w:val="007B73F5"/>
    <w:rsid w:val="007B757C"/>
    <w:rsid w:val="007B787B"/>
    <w:rsid w:val="007B79AF"/>
    <w:rsid w:val="007C022F"/>
    <w:rsid w:val="007C0610"/>
    <w:rsid w:val="007C087D"/>
    <w:rsid w:val="007C0CB6"/>
    <w:rsid w:val="007C12E3"/>
    <w:rsid w:val="007C1705"/>
    <w:rsid w:val="007C18FB"/>
    <w:rsid w:val="007C1CC9"/>
    <w:rsid w:val="007C1EB9"/>
    <w:rsid w:val="007C2149"/>
    <w:rsid w:val="007C2462"/>
    <w:rsid w:val="007C2D32"/>
    <w:rsid w:val="007C2E23"/>
    <w:rsid w:val="007C2FE3"/>
    <w:rsid w:val="007C326A"/>
    <w:rsid w:val="007C3298"/>
    <w:rsid w:val="007C3302"/>
    <w:rsid w:val="007C3854"/>
    <w:rsid w:val="007C3C2E"/>
    <w:rsid w:val="007C3C38"/>
    <w:rsid w:val="007C3D0D"/>
    <w:rsid w:val="007C42F9"/>
    <w:rsid w:val="007C4523"/>
    <w:rsid w:val="007C4BD6"/>
    <w:rsid w:val="007C4E06"/>
    <w:rsid w:val="007C4E19"/>
    <w:rsid w:val="007C4FC3"/>
    <w:rsid w:val="007C5D71"/>
    <w:rsid w:val="007C5F77"/>
    <w:rsid w:val="007C612B"/>
    <w:rsid w:val="007C714C"/>
    <w:rsid w:val="007C72D7"/>
    <w:rsid w:val="007C74A7"/>
    <w:rsid w:val="007C77C9"/>
    <w:rsid w:val="007C7F4A"/>
    <w:rsid w:val="007D0051"/>
    <w:rsid w:val="007D07CA"/>
    <w:rsid w:val="007D0E05"/>
    <w:rsid w:val="007D1188"/>
    <w:rsid w:val="007D1540"/>
    <w:rsid w:val="007D1554"/>
    <w:rsid w:val="007D1941"/>
    <w:rsid w:val="007D1966"/>
    <w:rsid w:val="007D1972"/>
    <w:rsid w:val="007D1D07"/>
    <w:rsid w:val="007D1DA7"/>
    <w:rsid w:val="007D2083"/>
    <w:rsid w:val="007D2135"/>
    <w:rsid w:val="007D22AE"/>
    <w:rsid w:val="007D2395"/>
    <w:rsid w:val="007D34BB"/>
    <w:rsid w:val="007D34D6"/>
    <w:rsid w:val="007D352D"/>
    <w:rsid w:val="007D3951"/>
    <w:rsid w:val="007D3C59"/>
    <w:rsid w:val="007D490B"/>
    <w:rsid w:val="007D4B30"/>
    <w:rsid w:val="007D4D8E"/>
    <w:rsid w:val="007D4F87"/>
    <w:rsid w:val="007D5707"/>
    <w:rsid w:val="007D5838"/>
    <w:rsid w:val="007D61B8"/>
    <w:rsid w:val="007D669D"/>
    <w:rsid w:val="007D66E0"/>
    <w:rsid w:val="007D676F"/>
    <w:rsid w:val="007D6902"/>
    <w:rsid w:val="007D6944"/>
    <w:rsid w:val="007D7209"/>
    <w:rsid w:val="007D73D9"/>
    <w:rsid w:val="007D7BE5"/>
    <w:rsid w:val="007E0108"/>
    <w:rsid w:val="007E0118"/>
    <w:rsid w:val="007E019A"/>
    <w:rsid w:val="007E0FB3"/>
    <w:rsid w:val="007E1072"/>
    <w:rsid w:val="007E13D2"/>
    <w:rsid w:val="007E1535"/>
    <w:rsid w:val="007E1F46"/>
    <w:rsid w:val="007E1FEA"/>
    <w:rsid w:val="007E2AC7"/>
    <w:rsid w:val="007E3DE5"/>
    <w:rsid w:val="007E408C"/>
    <w:rsid w:val="007E450E"/>
    <w:rsid w:val="007E4567"/>
    <w:rsid w:val="007E459C"/>
    <w:rsid w:val="007E4970"/>
    <w:rsid w:val="007E4AD6"/>
    <w:rsid w:val="007E4C5C"/>
    <w:rsid w:val="007E4E51"/>
    <w:rsid w:val="007E4E66"/>
    <w:rsid w:val="007E4F88"/>
    <w:rsid w:val="007E5386"/>
    <w:rsid w:val="007E567F"/>
    <w:rsid w:val="007E5A9E"/>
    <w:rsid w:val="007E5BB2"/>
    <w:rsid w:val="007E5C8F"/>
    <w:rsid w:val="007E5CE9"/>
    <w:rsid w:val="007E603C"/>
    <w:rsid w:val="007E6214"/>
    <w:rsid w:val="007E672E"/>
    <w:rsid w:val="007E67CD"/>
    <w:rsid w:val="007E6B23"/>
    <w:rsid w:val="007E6B6B"/>
    <w:rsid w:val="007E7387"/>
    <w:rsid w:val="007E7569"/>
    <w:rsid w:val="007E7F71"/>
    <w:rsid w:val="007F02AA"/>
    <w:rsid w:val="007F03F8"/>
    <w:rsid w:val="007F045E"/>
    <w:rsid w:val="007F04D2"/>
    <w:rsid w:val="007F0FCD"/>
    <w:rsid w:val="007F13C9"/>
    <w:rsid w:val="007F1670"/>
    <w:rsid w:val="007F16C7"/>
    <w:rsid w:val="007F1B3B"/>
    <w:rsid w:val="007F2281"/>
    <w:rsid w:val="007F2298"/>
    <w:rsid w:val="007F25E5"/>
    <w:rsid w:val="007F28AA"/>
    <w:rsid w:val="007F2DB3"/>
    <w:rsid w:val="007F35D7"/>
    <w:rsid w:val="007F3975"/>
    <w:rsid w:val="007F3AE5"/>
    <w:rsid w:val="007F3CFC"/>
    <w:rsid w:val="007F3F28"/>
    <w:rsid w:val="007F40A2"/>
    <w:rsid w:val="007F461D"/>
    <w:rsid w:val="007F50B8"/>
    <w:rsid w:val="007F549E"/>
    <w:rsid w:val="007F6304"/>
    <w:rsid w:val="007F649E"/>
    <w:rsid w:val="007F6651"/>
    <w:rsid w:val="007F6D28"/>
    <w:rsid w:val="007F6F26"/>
    <w:rsid w:val="007F7133"/>
    <w:rsid w:val="007F7AAB"/>
    <w:rsid w:val="007F7AB3"/>
    <w:rsid w:val="007F7DFE"/>
    <w:rsid w:val="008011D8"/>
    <w:rsid w:val="008016E4"/>
    <w:rsid w:val="00802045"/>
    <w:rsid w:val="0080221D"/>
    <w:rsid w:val="008026ED"/>
    <w:rsid w:val="00802787"/>
    <w:rsid w:val="00803418"/>
    <w:rsid w:val="0080362D"/>
    <w:rsid w:val="008036FC"/>
    <w:rsid w:val="00803BF6"/>
    <w:rsid w:val="00803EF9"/>
    <w:rsid w:val="0080402A"/>
    <w:rsid w:val="00804159"/>
    <w:rsid w:val="008045B7"/>
    <w:rsid w:val="00804BAF"/>
    <w:rsid w:val="008053BC"/>
    <w:rsid w:val="0080566D"/>
    <w:rsid w:val="00805A4B"/>
    <w:rsid w:val="0080622C"/>
    <w:rsid w:val="0080634D"/>
    <w:rsid w:val="008064E8"/>
    <w:rsid w:val="00806D38"/>
    <w:rsid w:val="00806F0B"/>
    <w:rsid w:val="00807353"/>
    <w:rsid w:val="00807929"/>
    <w:rsid w:val="00807D1E"/>
    <w:rsid w:val="0081066F"/>
    <w:rsid w:val="00810BC8"/>
    <w:rsid w:val="00810F8C"/>
    <w:rsid w:val="008110D5"/>
    <w:rsid w:val="008113BE"/>
    <w:rsid w:val="008113D2"/>
    <w:rsid w:val="00811AA1"/>
    <w:rsid w:val="00811BB8"/>
    <w:rsid w:val="00811D26"/>
    <w:rsid w:val="008122BF"/>
    <w:rsid w:val="0081246E"/>
    <w:rsid w:val="00812826"/>
    <w:rsid w:val="0081297B"/>
    <w:rsid w:val="00812C99"/>
    <w:rsid w:val="008135DA"/>
    <w:rsid w:val="00814CF7"/>
    <w:rsid w:val="00814D24"/>
    <w:rsid w:val="0081517C"/>
    <w:rsid w:val="00815A77"/>
    <w:rsid w:val="00815B52"/>
    <w:rsid w:val="00815C85"/>
    <w:rsid w:val="00815DA5"/>
    <w:rsid w:val="00816159"/>
    <w:rsid w:val="0081617D"/>
    <w:rsid w:val="008164C5"/>
    <w:rsid w:val="0081691D"/>
    <w:rsid w:val="00816D23"/>
    <w:rsid w:val="00816EB2"/>
    <w:rsid w:val="008177F3"/>
    <w:rsid w:val="008178A2"/>
    <w:rsid w:val="00817FF9"/>
    <w:rsid w:val="0082029E"/>
    <w:rsid w:val="008204CD"/>
    <w:rsid w:val="0082080D"/>
    <w:rsid w:val="00820CDA"/>
    <w:rsid w:val="00821145"/>
    <w:rsid w:val="00821248"/>
    <w:rsid w:val="00821348"/>
    <w:rsid w:val="00821949"/>
    <w:rsid w:val="00821A9A"/>
    <w:rsid w:val="00822420"/>
    <w:rsid w:val="00822C7E"/>
    <w:rsid w:val="00823160"/>
    <w:rsid w:val="00823B90"/>
    <w:rsid w:val="00823FD2"/>
    <w:rsid w:val="008246F0"/>
    <w:rsid w:val="008247D8"/>
    <w:rsid w:val="00824977"/>
    <w:rsid w:val="00826424"/>
    <w:rsid w:val="008266B1"/>
    <w:rsid w:val="008266DE"/>
    <w:rsid w:val="00826783"/>
    <w:rsid w:val="00826949"/>
    <w:rsid w:val="00826A4B"/>
    <w:rsid w:val="00826CD7"/>
    <w:rsid w:val="00826F0D"/>
    <w:rsid w:val="008274F3"/>
    <w:rsid w:val="0082762B"/>
    <w:rsid w:val="008277F0"/>
    <w:rsid w:val="00827978"/>
    <w:rsid w:val="00827B78"/>
    <w:rsid w:val="00827E59"/>
    <w:rsid w:val="008300C9"/>
    <w:rsid w:val="0083047E"/>
    <w:rsid w:val="008305D5"/>
    <w:rsid w:val="0083088E"/>
    <w:rsid w:val="0083096B"/>
    <w:rsid w:val="0083125B"/>
    <w:rsid w:val="00831634"/>
    <w:rsid w:val="00831B0F"/>
    <w:rsid w:val="00831CE7"/>
    <w:rsid w:val="00832276"/>
    <w:rsid w:val="008323D4"/>
    <w:rsid w:val="0083261C"/>
    <w:rsid w:val="00832C0E"/>
    <w:rsid w:val="00832F6A"/>
    <w:rsid w:val="00833127"/>
    <w:rsid w:val="00833273"/>
    <w:rsid w:val="0083358E"/>
    <w:rsid w:val="008341C8"/>
    <w:rsid w:val="0083434B"/>
    <w:rsid w:val="00834498"/>
    <w:rsid w:val="00834D2E"/>
    <w:rsid w:val="0083536C"/>
    <w:rsid w:val="008354CF"/>
    <w:rsid w:val="008360DB"/>
    <w:rsid w:val="00836360"/>
    <w:rsid w:val="0083690B"/>
    <w:rsid w:val="00836938"/>
    <w:rsid w:val="00836B7A"/>
    <w:rsid w:val="00836E32"/>
    <w:rsid w:val="00837066"/>
    <w:rsid w:val="0083759F"/>
    <w:rsid w:val="00837A21"/>
    <w:rsid w:val="0084011D"/>
    <w:rsid w:val="00840493"/>
    <w:rsid w:val="00840572"/>
    <w:rsid w:val="008406A6"/>
    <w:rsid w:val="00840BA4"/>
    <w:rsid w:val="00840D71"/>
    <w:rsid w:val="00841548"/>
    <w:rsid w:val="008415B9"/>
    <w:rsid w:val="00841710"/>
    <w:rsid w:val="00841CA4"/>
    <w:rsid w:val="00841E71"/>
    <w:rsid w:val="0084243C"/>
    <w:rsid w:val="0084289A"/>
    <w:rsid w:val="00842903"/>
    <w:rsid w:val="00842ACC"/>
    <w:rsid w:val="00842C46"/>
    <w:rsid w:val="00842D82"/>
    <w:rsid w:val="00842DFE"/>
    <w:rsid w:val="00842F87"/>
    <w:rsid w:val="00842FAF"/>
    <w:rsid w:val="0084314C"/>
    <w:rsid w:val="008436CA"/>
    <w:rsid w:val="00843702"/>
    <w:rsid w:val="00843F17"/>
    <w:rsid w:val="008441AB"/>
    <w:rsid w:val="00844331"/>
    <w:rsid w:val="00844798"/>
    <w:rsid w:val="00844B98"/>
    <w:rsid w:val="00844F94"/>
    <w:rsid w:val="00845116"/>
    <w:rsid w:val="0084513B"/>
    <w:rsid w:val="00845FE3"/>
    <w:rsid w:val="008460B2"/>
    <w:rsid w:val="008469A5"/>
    <w:rsid w:val="0084737A"/>
    <w:rsid w:val="00847559"/>
    <w:rsid w:val="00847D60"/>
    <w:rsid w:val="00847DF6"/>
    <w:rsid w:val="008501C7"/>
    <w:rsid w:val="00850474"/>
    <w:rsid w:val="00850A06"/>
    <w:rsid w:val="00850DDA"/>
    <w:rsid w:val="008510C7"/>
    <w:rsid w:val="00851951"/>
    <w:rsid w:val="00851F2C"/>
    <w:rsid w:val="00852174"/>
    <w:rsid w:val="0085242C"/>
    <w:rsid w:val="008529C3"/>
    <w:rsid w:val="008531E5"/>
    <w:rsid w:val="00853A9E"/>
    <w:rsid w:val="00853C6E"/>
    <w:rsid w:val="00853C85"/>
    <w:rsid w:val="00854712"/>
    <w:rsid w:val="008547E3"/>
    <w:rsid w:val="00854E52"/>
    <w:rsid w:val="0085554E"/>
    <w:rsid w:val="0085590E"/>
    <w:rsid w:val="00855E8B"/>
    <w:rsid w:val="00855F51"/>
    <w:rsid w:val="00856AE6"/>
    <w:rsid w:val="00856BA0"/>
    <w:rsid w:val="008570C3"/>
    <w:rsid w:val="008605ED"/>
    <w:rsid w:val="00860913"/>
    <w:rsid w:val="00860AFA"/>
    <w:rsid w:val="00860B21"/>
    <w:rsid w:val="00860ED6"/>
    <w:rsid w:val="008610C2"/>
    <w:rsid w:val="00861203"/>
    <w:rsid w:val="0086168B"/>
    <w:rsid w:val="008617B8"/>
    <w:rsid w:val="00861841"/>
    <w:rsid w:val="0086199E"/>
    <w:rsid w:val="00861A0E"/>
    <w:rsid w:val="00862992"/>
    <w:rsid w:val="00862B08"/>
    <w:rsid w:val="00863246"/>
    <w:rsid w:val="00863A12"/>
    <w:rsid w:val="00863B85"/>
    <w:rsid w:val="00864535"/>
    <w:rsid w:val="0086479D"/>
    <w:rsid w:val="00864AB8"/>
    <w:rsid w:val="008655FB"/>
    <w:rsid w:val="008656E5"/>
    <w:rsid w:val="0086588B"/>
    <w:rsid w:val="00865911"/>
    <w:rsid w:val="00865EB6"/>
    <w:rsid w:val="00865F7A"/>
    <w:rsid w:val="0086602C"/>
    <w:rsid w:val="008661AC"/>
    <w:rsid w:val="00866627"/>
    <w:rsid w:val="00866BB0"/>
    <w:rsid w:val="00866CBB"/>
    <w:rsid w:val="008673F4"/>
    <w:rsid w:val="00867F6B"/>
    <w:rsid w:val="00870028"/>
    <w:rsid w:val="00870341"/>
    <w:rsid w:val="008704B9"/>
    <w:rsid w:val="008704F3"/>
    <w:rsid w:val="00870C0C"/>
    <w:rsid w:val="00870F4B"/>
    <w:rsid w:val="00871363"/>
    <w:rsid w:val="00871455"/>
    <w:rsid w:val="00871EDC"/>
    <w:rsid w:val="0087272C"/>
    <w:rsid w:val="008729CB"/>
    <w:rsid w:val="00872C1E"/>
    <w:rsid w:val="00872D2E"/>
    <w:rsid w:val="0087302F"/>
    <w:rsid w:val="008733F3"/>
    <w:rsid w:val="00873529"/>
    <w:rsid w:val="00873701"/>
    <w:rsid w:val="00874157"/>
    <w:rsid w:val="0087486E"/>
    <w:rsid w:val="00874934"/>
    <w:rsid w:val="008749E8"/>
    <w:rsid w:val="00875055"/>
    <w:rsid w:val="008750F5"/>
    <w:rsid w:val="00875382"/>
    <w:rsid w:val="008754D8"/>
    <w:rsid w:val="00875643"/>
    <w:rsid w:val="00875751"/>
    <w:rsid w:val="008757D1"/>
    <w:rsid w:val="00875EAC"/>
    <w:rsid w:val="00875F1F"/>
    <w:rsid w:val="008762E1"/>
    <w:rsid w:val="00876503"/>
    <w:rsid w:val="00876AAF"/>
    <w:rsid w:val="0087713C"/>
    <w:rsid w:val="00877609"/>
    <w:rsid w:val="008777EC"/>
    <w:rsid w:val="00877823"/>
    <w:rsid w:val="00877BE8"/>
    <w:rsid w:val="00877BEF"/>
    <w:rsid w:val="008802CC"/>
    <w:rsid w:val="00880AD5"/>
    <w:rsid w:val="00881725"/>
    <w:rsid w:val="0088192E"/>
    <w:rsid w:val="00881BB9"/>
    <w:rsid w:val="00881BD0"/>
    <w:rsid w:val="00881BDA"/>
    <w:rsid w:val="00881EDD"/>
    <w:rsid w:val="00882271"/>
    <w:rsid w:val="0088294D"/>
    <w:rsid w:val="008830DC"/>
    <w:rsid w:val="00883124"/>
    <w:rsid w:val="00883455"/>
    <w:rsid w:val="00884359"/>
    <w:rsid w:val="00884597"/>
    <w:rsid w:val="008849E3"/>
    <w:rsid w:val="008851DF"/>
    <w:rsid w:val="00886373"/>
    <w:rsid w:val="008864AA"/>
    <w:rsid w:val="00886547"/>
    <w:rsid w:val="0088695C"/>
    <w:rsid w:val="008874D7"/>
    <w:rsid w:val="00887F40"/>
    <w:rsid w:val="0089009D"/>
    <w:rsid w:val="008907AE"/>
    <w:rsid w:val="00890A25"/>
    <w:rsid w:val="00890C5D"/>
    <w:rsid w:val="008919AE"/>
    <w:rsid w:val="00891B3D"/>
    <w:rsid w:val="00891CA0"/>
    <w:rsid w:val="00891E7A"/>
    <w:rsid w:val="00892078"/>
    <w:rsid w:val="0089246A"/>
    <w:rsid w:val="00892D71"/>
    <w:rsid w:val="00892E69"/>
    <w:rsid w:val="00892F6E"/>
    <w:rsid w:val="0089353F"/>
    <w:rsid w:val="0089354D"/>
    <w:rsid w:val="00893707"/>
    <w:rsid w:val="00893F20"/>
    <w:rsid w:val="0089430C"/>
    <w:rsid w:val="008944E4"/>
    <w:rsid w:val="008945A4"/>
    <w:rsid w:val="008945BF"/>
    <w:rsid w:val="00894924"/>
    <w:rsid w:val="00894BEC"/>
    <w:rsid w:val="00894C23"/>
    <w:rsid w:val="00894D5C"/>
    <w:rsid w:val="00894F3E"/>
    <w:rsid w:val="00894F75"/>
    <w:rsid w:val="0089500E"/>
    <w:rsid w:val="0089512C"/>
    <w:rsid w:val="0089549B"/>
    <w:rsid w:val="0089599C"/>
    <w:rsid w:val="008968E7"/>
    <w:rsid w:val="00896A8E"/>
    <w:rsid w:val="00896C47"/>
    <w:rsid w:val="00896D27"/>
    <w:rsid w:val="00897064"/>
    <w:rsid w:val="008970EC"/>
    <w:rsid w:val="00897BD1"/>
    <w:rsid w:val="00897DD4"/>
    <w:rsid w:val="00897F52"/>
    <w:rsid w:val="008A00C8"/>
    <w:rsid w:val="008A0105"/>
    <w:rsid w:val="008A0364"/>
    <w:rsid w:val="008A0375"/>
    <w:rsid w:val="008A0628"/>
    <w:rsid w:val="008A076E"/>
    <w:rsid w:val="008A0B1B"/>
    <w:rsid w:val="008A0E16"/>
    <w:rsid w:val="008A1180"/>
    <w:rsid w:val="008A1AC1"/>
    <w:rsid w:val="008A1AFE"/>
    <w:rsid w:val="008A1BF2"/>
    <w:rsid w:val="008A1D00"/>
    <w:rsid w:val="008A1F8B"/>
    <w:rsid w:val="008A2419"/>
    <w:rsid w:val="008A2987"/>
    <w:rsid w:val="008A2FF2"/>
    <w:rsid w:val="008A36A1"/>
    <w:rsid w:val="008A3726"/>
    <w:rsid w:val="008A3D70"/>
    <w:rsid w:val="008A3EA4"/>
    <w:rsid w:val="008A4221"/>
    <w:rsid w:val="008A422B"/>
    <w:rsid w:val="008A4498"/>
    <w:rsid w:val="008A467C"/>
    <w:rsid w:val="008A53CF"/>
    <w:rsid w:val="008A5658"/>
    <w:rsid w:val="008A5C75"/>
    <w:rsid w:val="008A6659"/>
    <w:rsid w:val="008A671D"/>
    <w:rsid w:val="008A6FB2"/>
    <w:rsid w:val="008A755C"/>
    <w:rsid w:val="008A7F34"/>
    <w:rsid w:val="008A7FA0"/>
    <w:rsid w:val="008B06EB"/>
    <w:rsid w:val="008B0931"/>
    <w:rsid w:val="008B0A5E"/>
    <w:rsid w:val="008B1793"/>
    <w:rsid w:val="008B19EB"/>
    <w:rsid w:val="008B1C31"/>
    <w:rsid w:val="008B211B"/>
    <w:rsid w:val="008B2239"/>
    <w:rsid w:val="008B237D"/>
    <w:rsid w:val="008B2BD7"/>
    <w:rsid w:val="008B2F4D"/>
    <w:rsid w:val="008B32D4"/>
    <w:rsid w:val="008B3B12"/>
    <w:rsid w:val="008B3D58"/>
    <w:rsid w:val="008B406A"/>
    <w:rsid w:val="008B58B5"/>
    <w:rsid w:val="008B645A"/>
    <w:rsid w:val="008B6CF5"/>
    <w:rsid w:val="008B76B9"/>
    <w:rsid w:val="008B77F5"/>
    <w:rsid w:val="008B7854"/>
    <w:rsid w:val="008C0412"/>
    <w:rsid w:val="008C0726"/>
    <w:rsid w:val="008C07AE"/>
    <w:rsid w:val="008C0D17"/>
    <w:rsid w:val="008C11C4"/>
    <w:rsid w:val="008C1542"/>
    <w:rsid w:val="008C15C7"/>
    <w:rsid w:val="008C18F0"/>
    <w:rsid w:val="008C1B6E"/>
    <w:rsid w:val="008C1C1F"/>
    <w:rsid w:val="008C23FE"/>
    <w:rsid w:val="008C2BBC"/>
    <w:rsid w:val="008C2CD3"/>
    <w:rsid w:val="008C32C8"/>
    <w:rsid w:val="008C36C3"/>
    <w:rsid w:val="008C374B"/>
    <w:rsid w:val="008C3AB3"/>
    <w:rsid w:val="008C3AE3"/>
    <w:rsid w:val="008C3C21"/>
    <w:rsid w:val="008C3FE7"/>
    <w:rsid w:val="008C45ED"/>
    <w:rsid w:val="008C4877"/>
    <w:rsid w:val="008C4B3A"/>
    <w:rsid w:val="008C4BD2"/>
    <w:rsid w:val="008C4C0A"/>
    <w:rsid w:val="008C4E5A"/>
    <w:rsid w:val="008C5987"/>
    <w:rsid w:val="008C5D1F"/>
    <w:rsid w:val="008C5E81"/>
    <w:rsid w:val="008C5FFA"/>
    <w:rsid w:val="008C62E6"/>
    <w:rsid w:val="008C6B7B"/>
    <w:rsid w:val="008C73CF"/>
    <w:rsid w:val="008C7AF5"/>
    <w:rsid w:val="008D006B"/>
    <w:rsid w:val="008D00A5"/>
    <w:rsid w:val="008D05EC"/>
    <w:rsid w:val="008D092C"/>
    <w:rsid w:val="008D1597"/>
    <w:rsid w:val="008D16D3"/>
    <w:rsid w:val="008D1F04"/>
    <w:rsid w:val="008D2336"/>
    <w:rsid w:val="008D23F8"/>
    <w:rsid w:val="008D2A2A"/>
    <w:rsid w:val="008D2BEA"/>
    <w:rsid w:val="008D2E4F"/>
    <w:rsid w:val="008D340D"/>
    <w:rsid w:val="008D3A9E"/>
    <w:rsid w:val="008D3EA4"/>
    <w:rsid w:val="008D4419"/>
    <w:rsid w:val="008D47D5"/>
    <w:rsid w:val="008D493C"/>
    <w:rsid w:val="008D4EEC"/>
    <w:rsid w:val="008D6271"/>
    <w:rsid w:val="008D6386"/>
    <w:rsid w:val="008D69B4"/>
    <w:rsid w:val="008D6B27"/>
    <w:rsid w:val="008D7161"/>
    <w:rsid w:val="008D7557"/>
    <w:rsid w:val="008D7B12"/>
    <w:rsid w:val="008D7F2F"/>
    <w:rsid w:val="008E0C7D"/>
    <w:rsid w:val="008E126C"/>
    <w:rsid w:val="008E1316"/>
    <w:rsid w:val="008E1433"/>
    <w:rsid w:val="008E1CF6"/>
    <w:rsid w:val="008E2135"/>
    <w:rsid w:val="008E25E5"/>
    <w:rsid w:val="008E2934"/>
    <w:rsid w:val="008E3169"/>
    <w:rsid w:val="008E3756"/>
    <w:rsid w:val="008E3833"/>
    <w:rsid w:val="008E3B6F"/>
    <w:rsid w:val="008E413B"/>
    <w:rsid w:val="008E4178"/>
    <w:rsid w:val="008E4994"/>
    <w:rsid w:val="008E4F2A"/>
    <w:rsid w:val="008E5295"/>
    <w:rsid w:val="008E550B"/>
    <w:rsid w:val="008E5569"/>
    <w:rsid w:val="008E5A15"/>
    <w:rsid w:val="008E63D9"/>
    <w:rsid w:val="008E68D4"/>
    <w:rsid w:val="008E6CCF"/>
    <w:rsid w:val="008E6CF3"/>
    <w:rsid w:val="008E6D76"/>
    <w:rsid w:val="008E6FAF"/>
    <w:rsid w:val="008E70DD"/>
    <w:rsid w:val="008E729B"/>
    <w:rsid w:val="008E7900"/>
    <w:rsid w:val="008E7C95"/>
    <w:rsid w:val="008E7F3E"/>
    <w:rsid w:val="008F01A7"/>
    <w:rsid w:val="008F0708"/>
    <w:rsid w:val="008F08FA"/>
    <w:rsid w:val="008F09A7"/>
    <w:rsid w:val="008F1155"/>
    <w:rsid w:val="008F14BE"/>
    <w:rsid w:val="008F2473"/>
    <w:rsid w:val="008F28C9"/>
    <w:rsid w:val="008F2A2A"/>
    <w:rsid w:val="008F354B"/>
    <w:rsid w:val="008F37AA"/>
    <w:rsid w:val="008F4822"/>
    <w:rsid w:val="008F4DD0"/>
    <w:rsid w:val="008F4F05"/>
    <w:rsid w:val="008F5012"/>
    <w:rsid w:val="008F5029"/>
    <w:rsid w:val="008F5E81"/>
    <w:rsid w:val="008F5EE2"/>
    <w:rsid w:val="008F605A"/>
    <w:rsid w:val="008F6D8C"/>
    <w:rsid w:val="008F71D9"/>
    <w:rsid w:val="00900509"/>
    <w:rsid w:val="00900552"/>
    <w:rsid w:val="0090065C"/>
    <w:rsid w:val="00901023"/>
    <w:rsid w:val="00901131"/>
    <w:rsid w:val="00901CC3"/>
    <w:rsid w:val="00901FB1"/>
    <w:rsid w:val="00902074"/>
    <w:rsid w:val="00902101"/>
    <w:rsid w:val="0090211E"/>
    <w:rsid w:val="0090212C"/>
    <w:rsid w:val="009029B5"/>
    <w:rsid w:val="00902A7F"/>
    <w:rsid w:val="00903397"/>
    <w:rsid w:val="00903918"/>
    <w:rsid w:val="00903A94"/>
    <w:rsid w:val="00903B30"/>
    <w:rsid w:val="009040A5"/>
    <w:rsid w:val="00904109"/>
    <w:rsid w:val="00904114"/>
    <w:rsid w:val="00904408"/>
    <w:rsid w:val="00904704"/>
    <w:rsid w:val="0090532A"/>
    <w:rsid w:val="0090547B"/>
    <w:rsid w:val="0090593C"/>
    <w:rsid w:val="0090695B"/>
    <w:rsid w:val="00906AB8"/>
    <w:rsid w:val="00906BC0"/>
    <w:rsid w:val="00906CF0"/>
    <w:rsid w:val="009077B8"/>
    <w:rsid w:val="00910CBA"/>
    <w:rsid w:val="00910F0B"/>
    <w:rsid w:val="00910FE7"/>
    <w:rsid w:val="0091153F"/>
    <w:rsid w:val="00912044"/>
    <w:rsid w:val="00912374"/>
    <w:rsid w:val="009128E9"/>
    <w:rsid w:val="00913182"/>
    <w:rsid w:val="00913710"/>
    <w:rsid w:val="00913EC2"/>
    <w:rsid w:val="009141EF"/>
    <w:rsid w:val="00914572"/>
    <w:rsid w:val="0091508C"/>
    <w:rsid w:val="009151C4"/>
    <w:rsid w:val="00915AE8"/>
    <w:rsid w:val="00915D42"/>
    <w:rsid w:val="00915EAC"/>
    <w:rsid w:val="009175E3"/>
    <w:rsid w:val="00917E28"/>
    <w:rsid w:val="00917EBE"/>
    <w:rsid w:val="00917F7F"/>
    <w:rsid w:val="00920066"/>
    <w:rsid w:val="00920179"/>
    <w:rsid w:val="009201C5"/>
    <w:rsid w:val="009206B6"/>
    <w:rsid w:val="009206FC"/>
    <w:rsid w:val="00920A68"/>
    <w:rsid w:val="00920B37"/>
    <w:rsid w:val="00920F57"/>
    <w:rsid w:val="00921280"/>
    <w:rsid w:val="009215E3"/>
    <w:rsid w:val="009216B5"/>
    <w:rsid w:val="009219CF"/>
    <w:rsid w:val="00921C65"/>
    <w:rsid w:val="00921E26"/>
    <w:rsid w:val="00922486"/>
    <w:rsid w:val="009224E5"/>
    <w:rsid w:val="0092391B"/>
    <w:rsid w:val="00923B85"/>
    <w:rsid w:val="00923C34"/>
    <w:rsid w:val="009240E6"/>
    <w:rsid w:val="00924903"/>
    <w:rsid w:val="00924AA9"/>
    <w:rsid w:val="00924DA6"/>
    <w:rsid w:val="0092502D"/>
    <w:rsid w:val="00925072"/>
    <w:rsid w:val="0092521A"/>
    <w:rsid w:val="0092526E"/>
    <w:rsid w:val="009257D6"/>
    <w:rsid w:val="009264D8"/>
    <w:rsid w:val="009266E9"/>
    <w:rsid w:val="00926A46"/>
    <w:rsid w:val="00926D00"/>
    <w:rsid w:val="009271B4"/>
    <w:rsid w:val="00927706"/>
    <w:rsid w:val="0092790A"/>
    <w:rsid w:val="00927A83"/>
    <w:rsid w:val="00930373"/>
    <w:rsid w:val="009306D8"/>
    <w:rsid w:val="009306EA"/>
    <w:rsid w:val="009312B1"/>
    <w:rsid w:val="00931454"/>
    <w:rsid w:val="00931958"/>
    <w:rsid w:val="00931CA0"/>
    <w:rsid w:val="00931CB2"/>
    <w:rsid w:val="00931F04"/>
    <w:rsid w:val="0093215B"/>
    <w:rsid w:val="009321A7"/>
    <w:rsid w:val="009324A9"/>
    <w:rsid w:val="009325A9"/>
    <w:rsid w:val="009325BF"/>
    <w:rsid w:val="009327FD"/>
    <w:rsid w:val="00932CF7"/>
    <w:rsid w:val="00932DFD"/>
    <w:rsid w:val="00932E28"/>
    <w:rsid w:val="009330B2"/>
    <w:rsid w:val="00933368"/>
    <w:rsid w:val="00933C75"/>
    <w:rsid w:val="00934271"/>
    <w:rsid w:val="00934496"/>
    <w:rsid w:val="00934900"/>
    <w:rsid w:val="00934DF8"/>
    <w:rsid w:val="009360CC"/>
    <w:rsid w:val="00936330"/>
    <w:rsid w:val="0093718D"/>
    <w:rsid w:val="009372B1"/>
    <w:rsid w:val="009376C0"/>
    <w:rsid w:val="009378F8"/>
    <w:rsid w:val="00937C1C"/>
    <w:rsid w:val="009403FA"/>
    <w:rsid w:val="0094044D"/>
    <w:rsid w:val="009404A4"/>
    <w:rsid w:val="00940A29"/>
    <w:rsid w:val="00941001"/>
    <w:rsid w:val="00942090"/>
    <w:rsid w:val="0094249A"/>
    <w:rsid w:val="009425C1"/>
    <w:rsid w:val="0094260A"/>
    <w:rsid w:val="0094263E"/>
    <w:rsid w:val="00942BC0"/>
    <w:rsid w:val="00943764"/>
    <w:rsid w:val="009437A6"/>
    <w:rsid w:val="0094400E"/>
    <w:rsid w:val="00944355"/>
    <w:rsid w:val="009443AB"/>
    <w:rsid w:val="009449CC"/>
    <w:rsid w:val="00944AD9"/>
    <w:rsid w:val="00944C10"/>
    <w:rsid w:val="009453D6"/>
    <w:rsid w:val="00946A8F"/>
    <w:rsid w:val="009470E7"/>
    <w:rsid w:val="00947585"/>
    <w:rsid w:val="00947738"/>
    <w:rsid w:val="009477F0"/>
    <w:rsid w:val="00950C32"/>
    <w:rsid w:val="00950F71"/>
    <w:rsid w:val="009510E9"/>
    <w:rsid w:val="0095207D"/>
    <w:rsid w:val="009520B6"/>
    <w:rsid w:val="0095391E"/>
    <w:rsid w:val="00953DA7"/>
    <w:rsid w:val="0095424F"/>
    <w:rsid w:val="00954893"/>
    <w:rsid w:val="009548B6"/>
    <w:rsid w:val="00954D7E"/>
    <w:rsid w:val="00955B6B"/>
    <w:rsid w:val="00955EA5"/>
    <w:rsid w:val="00956040"/>
    <w:rsid w:val="009561F4"/>
    <w:rsid w:val="009563B6"/>
    <w:rsid w:val="009566AC"/>
    <w:rsid w:val="00956A9B"/>
    <w:rsid w:val="00956B92"/>
    <w:rsid w:val="00956C16"/>
    <w:rsid w:val="00956E41"/>
    <w:rsid w:val="00956FA0"/>
    <w:rsid w:val="00957669"/>
    <w:rsid w:val="009576AC"/>
    <w:rsid w:val="009576CA"/>
    <w:rsid w:val="00957D7E"/>
    <w:rsid w:val="00957DA9"/>
    <w:rsid w:val="00960239"/>
    <w:rsid w:val="009605CF"/>
    <w:rsid w:val="00960D81"/>
    <w:rsid w:val="0096126B"/>
    <w:rsid w:val="00961600"/>
    <w:rsid w:val="009618E6"/>
    <w:rsid w:val="00961E33"/>
    <w:rsid w:val="00962177"/>
    <w:rsid w:val="0096236D"/>
    <w:rsid w:val="009629C3"/>
    <w:rsid w:val="00962A64"/>
    <w:rsid w:val="00962F48"/>
    <w:rsid w:val="009630DD"/>
    <w:rsid w:val="00963222"/>
    <w:rsid w:val="00964003"/>
    <w:rsid w:val="009640A4"/>
    <w:rsid w:val="009643D3"/>
    <w:rsid w:val="0096495D"/>
    <w:rsid w:val="00964ADD"/>
    <w:rsid w:val="00964C4E"/>
    <w:rsid w:val="00965A41"/>
    <w:rsid w:val="00965B5C"/>
    <w:rsid w:val="0096606A"/>
    <w:rsid w:val="009669DF"/>
    <w:rsid w:val="00967E1D"/>
    <w:rsid w:val="00967E28"/>
    <w:rsid w:val="00967FEB"/>
    <w:rsid w:val="00970B31"/>
    <w:rsid w:val="00970E42"/>
    <w:rsid w:val="009714B4"/>
    <w:rsid w:val="00972029"/>
    <w:rsid w:val="00972069"/>
    <w:rsid w:val="00972698"/>
    <w:rsid w:val="009726A5"/>
    <w:rsid w:val="00972C48"/>
    <w:rsid w:val="00973A70"/>
    <w:rsid w:val="00973D83"/>
    <w:rsid w:val="009742AD"/>
    <w:rsid w:val="0097453E"/>
    <w:rsid w:val="0097464E"/>
    <w:rsid w:val="009749BA"/>
    <w:rsid w:val="00974AEF"/>
    <w:rsid w:val="00974BB9"/>
    <w:rsid w:val="00975142"/>
    <w:rsid w:val="0097517A"/>
    <w:rsid w:val="009752F8"/>
    <w:rsid w:val="009753C4"/>
    <w:rsid w:val="009753CD"/>
    <w:rsid w:val="00975F02"/>
    <w:rsid w:val="00976246"/>
    <w:rsid w:val="00976639"/>
    <w:rsid w:val="009767E3"/>
    <w:rsid w:val="009769FC"/>
    <w:rsid w:val="00976C42"/>
    <w:rsid w:val="009770BD"/>
    <w:rsid w:val="0097745B"/>
    <w:rsid w:val="0097745C"/>
    <w:rsid w:val="009777CC"/>
    <w:rsid w:val="00977A8C"/>
    <w:rsid w:val="00980155"/>
    <w:rsid w:val="009806FD"/>
    <w:rsid w:val="00980750"/>
    <w:rsid w:val="009809F7"/>
    <w:rsid w:val="009815F6"/>
    <w:rsid w:val="0098194E"/>
    <w:rsid w:val="00981B07"/>
    <w:rsid w:val="00982670"/>
    <w:rsid w:val="00982D11"/>
    <w:rsid w:val="00982D9B"/>
    <w:rsid w:val="00982E6E"/>
    <w:rsid w:val="0098339A"/>
    <w:rsid w:val="009836FE"/>
    <w:rsid w:val="00983924"/>
    <w:rsid w:val="009839EB"/>
    <w:rsid w:val="00983AC0"/>
    <w:rsid w:val="0098497E"/>
    <w:rsid w:val="009849F9"/>
    <w:rsid w:val="00985528"/>
    <w:rsid w:val="009856AE"/>
    <w:rsid w:val="00985851"/>
    <w:rsid w:val="00985CCF"/>
    <w:rsid w:val="00985E60"/>
    <w:rsid w:val="00986163"/>
    <w:rsid w:val="00986314"/>
    <w:rsid w:val="00986A38"/>
    <w:rsid w:val="00986A3C"/>
    <w:rsid w:val="009874CC"/>
    <w:rsid w:val="0098764D"/>
    <w:rsid w:val="00987754"/>
    <w:rsid w:val="00987F29"/>
    <w:rsid w:val="0099012D"/>
    <w:rsid w:val="00990A71"/>
    <w:rsid w:val="00990AAC"/>
    <w:rsid w:val="009910E5"/>
    <w:rsid w:val="0099148B"/>
    <w:rsid w:val="00991712"/>
    <w:rsid w:val="00991BAE"/>
    <w:rsid w:val="00991CD8"/>
    <w:rsid w:val="00991D3B"/>
    <w:rsid w:val="00992679"/>
    <w:rsid w:val="00992DDB"/>
    <w:rsid w:val="0099312E"/>
    <w:rsid w:val="00993700"/>
    <w:rsid w:val="00993A3C"/>
    <w:rsid w:val="00993EA6"/>
    <w:rsid w:val="00994478"/>
    <w:rsid w:val="00994738"/>
    <w:rsid w:val="00994841"/>
    <w:rsid w:val="00994EEF"/>
    <w:rsid w:val="009951A3"/>
    <w:rsid w:val="0099538E"/>
    <w:rsid w:val="009956ED"/>
    <w:rsid w:val="00995AEF"/>
    <w:rsid w:val="00995E3D"/>
    <w:rsid w:val="00996099"/>
    <w:rsid w:val="00996298"/>
    <w:rsid w:val="00996592"/>
    <w:rsid w:val="009966D6"/>
    <w:rsid w:val="00996CE3"/>
    <w:rsid w:val="009970B7"/>
    <w:rsid w:val="009972D4"/>
    <w:rsid w:val="00997339"/>
    <w:rsid w:val="009974D6"/>
    <w:rsid w:val="00997DBD"/>
    <w:rsid w:val="00997DF9"/>
    <w:rsid w:val="00997E09"/>
    <w:rsid w:val="009A037A"/>
    <w:rsid w:val="009A0640"/>
    <w:rsid w:val="009A069A"/>
    <w:rsid w:val="009A06D3"/>
    <w:rsid w:val="009A0A59"/>
    <w:rsid w:val="009A1D6C"/>
    <w:rsid w:val="009A28CF"/>
    <w:rsid w:val="009A2C78"/>
    <w:rsid w:val="009A2E4F"/>
    <w:rsid w:val="009A4354"/>
    <w:rsid w:val="009A492E"/>
    <w:rsid w:val="009A4990"/>
    <w:rsid w:val="009A4A6A"/>
    <w:rsid w:val="009A4B18"/>
    <w:rsid w:val="009A4E97"/>
    <w:rsid w:val="009A51DB"/>
    <w:rsid w:val="009A5283"/>
    <w:rsid w:val="009A5A4E"/>
    <w:rsid w:val="009A5D08"/>
    <w:rsid w:val="009A5E8A"/>
    <w:rsid w:val="009A64A2"/>
    <w:rsid w:val="009A6869"/>
    <w:rsid w:val="009A69EF"/>
    <w:rsid w:val="009A6F68"/>
    <w:rsid w:val="009A70EC"/>
    <w:rsid w:val="009A798B"/>
    <w:rsid w:val="009A7F5A"/>
    <w:rsid w:val="009B010E"/>
    <w:rsid w:val="009B01A4"/>
    <w:rsid w:val="009B03FB"/>
    <w:rsid w:val="009B0800"/>
    <w:rsid w:val="009B0ADC"/>
    <w:rsid w:val="009B0B5D"/>
    <w:rsid w:val="009B1993"/>
    <w:rsid w:val="009B1ED2"/>
    <w:rsid w:val="009B2236"/>
    <w:rsid w:val="009B3064"/>
    <w:rsid w:val="009B3525"/>
    <w:rsid w:val="009B36A8"/>
    <w:rsid w:val="009B37B3"/>
    <w:rsid w:val="009B38F7"/>
    <w:rsid w:val="009B3A70"/>
    <w:rsid w:val="009B433D"/>
    <w:rsid w:val="009B49FD"/>
    <w:rsid w:val="009B564A"/>
    <w:rsid w:val="009B58AD"/>
    <w:rsid w:val="009B58FF"/>
    <w:rsid w:val="009B5994"/>
    <w:rsid w:val="009B5FAF"/>
    <w:rsid w:val="009B63E7"/>
    <w:rsid w:val="009B643F"/>
    <w:rsid w:val="009B64A3"/>
    <w:rsid w:val="009B6933"/>
    <w:rsid w:val="009B6CF9"/>
    <w:rsid w:val="009B7239"/>
    <w:rsid w:val="009B73F6"/>
    <w:rsid w:val="009B7819"/>
    <w:rsid w:val="009B7D2E"/>
    <w:rsid w:val="009B7F13"/>
    <w:rsid w:val="009C0A39"/>
    <w:rsid w:val="009C0B2B"/>
    <w:rsid w:val="009C0BBA"/>
    <w:rsid w:val="009C0BEE"/>
    <w:rsid w:val="009C0BF6"/>
    <w:rsid w:val="009C11BC"/>
    <w:rsid w:val="009C16F0"/>
    <w:rsid w:val="009C1CCD"/>
    <w:rsid w:val="009C274F"/>
    <w:rsid w:val="009C3525"/>
    <w:rsid w:val="009C399D"/>
    <w:rsid w:val="009C3B7B"/>
    <w:rsid w:val="009C3DBD"/>
    <w:rsid w:val="009C4642"/>
    <w:rsid w:val="009C46D5"/>
    <w:rsid w:val="009C4D56"/>
    <w:rsid w:val="009C4FDB"/>
    <w:rsid w:val="009C50A0"/>
    <w:rsid w:val="009C514F"/>
    <w:rsid w:val="009C53A9"/>
    <w:rsid w:val="009C5487"/>
    <w:rsid w:val="009C5838"/>
    <w:rsid w:val="009C5AF4"/>
    <w:rsid w:val="009C65E2"/>
    <w:rsid w:val="009C6B30"/>
    <w:rsid w:val="009C6C9B"/>
    <w:rsid w:val="009C72DE"/>
    <w:rsid w:val="009C7366"/>
    <w:rsid w:val="009C74A0"/>
    <w:rsid w:val="009C783E"/>
    <w:rsid w:val="009C7BAA"/>
    <w:rsid w:val="009C7DA8"/>
    <w:rsid w:val="009D007C"/>
    <w:rsid w:val="009D0AA6"/>
    <w:rsid w:val="009D0CA3"/>
    <w:rsid w:val="009D0CAE"/>
    <w:rsid w:val="009D0FDC"/>
    <w:rsid w:val="009D1968"/>
    <w:rsid w:val="009D19DE"/>
    <w:rsid w:val="009D2089"/>
    <w:rsid w:val="009D22D1"/>
    <w:rsid w:val="009D2FB6"/>
    <w:rsid w:val="009D300B"/>
    <w:rsid w:val="009D3396"/>
    <w:rsid w:val="009D34D5"/>
    <w:rsid w:val="009D35C9"/>
    <w:rsid w:val="009D37B2"/>
    <w:rsid w:val="009D3847"/>
    <w:rsid w:val="009D3A14"/>
    <w:rsid w:val="009D3DB5"/>
    <w:rsid w:val="009D42C8"/>
    <w:rsid w:val="009D46F8"/>
    <w:rsid w:val="009D4AF3"/>
    <w:rsid w:val="009D4C3D"/>
    <w:rsid w:val="009D5014"/>
    <w:rsid w:val="009D538A"/>
    <w:rsid w:val="009D5B75"/>
    <w:rsid w:val="009D619F"/>
    <w:rsid w:val="009D620D"/>
    <w:rsid w:val="009D64F5"/>
    <w:rsid w:val="009D6B06"/>
    <w:rsid w:val="009D7019"/>
    <w:rsid w:val="009D7291"/>
    <w:rsid w:val="009D7ACE"/>
    <w:rsid w:val="009D7BA5"/>
    <w:rsid w:val="009E0A16"/>
    <w:rsid w:val="009E0AE0"/>
    <w:rsid w:val="009E11B1"/>
    <w:rsid w:val="009E1696"/>
    <w:rsid w:val="009E16BE"/>
    <w:rsid w:val="009E1D0E"/>
    <w:rsid w:val="009E20B4"/>
    <w:rsid w:val="009E2558"/>
    <w:rsid w:val="009E2ACE"/>
    <w:rsid w:val="009E2D6D"/>
    <w:rsid w:val="009E2FAB"/>
    <w:rsid w:val="009E4207"/>
    <w:rsid w:val="009E49DB"/>
    <w:rsid w:val="009E4C44"/>
    <w:rsid w:val="009E4E9E"/>
    <w:rsid w:val="009E4E9F"/>
    <w:rsid w:val="009E503A"/>
    <w:rsid w:val="009E6AC0"/>
    <w:rsid w:val="009E7E9E"/>
    <w:rsid w:val="009F06E5"/>
    <w:rsid w:val="009F0857"/>
    <w:rsid w:val="009F107F"/>
    <w:rsid w:val="009F18B4"/>
    <w:rsid w:val="009F2402"/>
    <w:rsid w:val="009F25F5"/>
    <w:rsid w:val="009F2C72"/>
    <w:rsid w:val="009F309F"/>
    <w:rsid w:val="009F3901"/>
    <w:rsid w:val="009F3A51"/>
    <w:rsid w:val="009F3C3D"/>
    <w:rsid w:val="009F3D9B"/>
    <w:rsid w:val="009F3E31"/>
    <w:rsid w:val="009F44EA"/>
    <w:rsid w:val="009F4B44"/>
    <w:rsid w:val="009F4D30"/>
    <w:rsid w:val="009F53EE"/>
    <w:rsid w:val="009F5A9E"/>
    <w:rsid w:val="009F5D5D"/>
    <w:rsid w:val="009F5FDF"/>
    <w:rsid w:val="009F60FA"/>
    <w:rsid w:val="009F6157"/>
    <w:rsid w:val="009F648C"/>
    <w:rsid w:val="009F6B88"/>
    <w:rsid w:val="009F73DE"/>
    <w:rsid w:val="009F7435"/>
    <w:rsid w:val="009F7685"/>
    <w:rsid w:val="009F7E13"/>
    <w:rsid w:val="00A00009"/>
    <w:rsid w:val="00A006FE"/>
    <w:rsid w:val="00A0099A"/>
    <w:rsid w:val="00A00D3E"/>
    <w:rsid w:val="00A00F98"/>
    <w:rsid w:val="00A01291"/>
    <w:rsid w:val="00A015E9"/>
    <w:rsid w:val="00A018EA"/>
    <w:rsid w:val="00A01B79"/>
    <w:rsid w:val="00A01EE0"/>
    <w:rsid w:val="00A02D16"/>
    <w:rsid w:val="00A02E34"/>
    <w:rsid w:val="00A02F7F"/>
    <w:rsid w:val="00A034D1"/>
    <w:rsid w:val="00A0390B"/>
    <w:rsid w:val="00A03987"/>
    <w:rsid w:val="00A03A9D"/>
    <w:rsid w:val="00A03E60"/>
    <w:rsid w:val="00A04237"/>
    <w:rsid w:val="00A04625"/>
    <w:rsid w:val="00A04767"/>
    <w:rsid w:val="00A04CEE"/>
    <w:rsid w:val="00A0563C"/>
    <w:rsid w:val="00A05FC9"/>
    <w:rsid w:val="00A06AD2"/>
    <w:rsid w:val="00A06BD2"/>
    <w:rsid w:val="00A06EDA"/>
    <w:rsid w:val="00A073CF"/>
    <w:rsid w:val="00A07861"/>
    <w:rsid w:val="00A0791C"/>
    <w:rsid w:val="00A07C2E"/>
    <w:rsid w:val="00A10128"/>
    <w:rsid w:val="00A1018B"/>
    <w:rsid w:val="00A10250"/>
    <w:rsid w:val="00A1037B"/>
    <w:rsid w:val="00A1067E"/>
    <w:rsid w:val="00A10C1C"/>
    <w:rsid w:val="00A11874"/>
    <w:rsid w:val="00A11952"/>
    <w:rsid w:val="00A11E10"/>
    <w:rsid w:val="00A120E4"/>
    <w:rsid w:val="00A123F3"/>
    <w:rsid w:val="00A12833"/>
    <w:rsid w:val="00A128C7"/>
    <w:rsid w:val="00A12BF9"/>
    <w:rsid w:val="00A132E7"/>
    <w:rsid w:val="00A13370"/>
    <w:rsid w:val="00A1387F"/>
    <w:rsid w:val="00A13C29"/>
    <w:rsid w:val="00A13C3E"/>
    <w:rsid w:val="00A143F2"/>
    <w:rsid w:val="00A14D5F"/>
    <w:rsid w:val="00A14F64"/>
    <w:rsid w:val="00A1551F"/>
    <w:rsid w:val="00A15D0F"/>
    <w:rsid w:val="00A15D56"/>
    <w:rsid w:val="00A15F66"/>
    <w:rsid w:val="00A16174"/>
    <w:rsid w:val="00A16497"/>
    <w:rsid w:val="00A16870"/>
    <w:rsid w:val="00A16CE0"/>
    <w:rsid w:val="00A16E43"/>
    <w:rsid w:val="00A175D0"/>
    <w:rsid w:val="00A1768E"/>
    <w:rsid w:val="00A17A23"/>
    <w:rsid w:val="00A17D62"/>
    <w:rsid w:val="00A17D6C"/>
    <w:rsid w:val="00A17E62"/>
    <w:rsid w:val="00A20048"/>
    <w:rsid w:val="00A201ED"/>
    <w:rsid w:val="00A2039D"/>
    <w:rsid w:val="00A20D58"/>
    <w:rsid w:val="00A215F5"/>
    <w:rsid w:val="00A221EC"/>
    <w:rsid w:val="00A22559"/>
    <w:rsid w:val="00A225FB"/>
    <w:rsid w:val="00A227AC"/>
    <w:rsid w:val="00A22DFE"/>
    <w:rsid w:val="00A2330E"/>
    <w:rsid w:val="00A234B1"/>
    <w:rsid w:val="00A23569"/>
    <w:rsid w:val="00A23836"/>
    <w:rsid w:val="00A241E4"/>
    <w:rsid w:val="00A243C1"/>
    <w:rsid w:val="00A244ED"/>
    <w:rsid w:val="00A24CD3"/>
    <w:rsid w:val="00A25156"/>
    <w:rsid w:val="00A2565D"/>
    <w:rsid w:val="00A256A8"/>
    <w:rsid w:val="00A25B96"/>
    <w:rsid w:val="00A25F18"/>
    <w:rsid w:val="00A264D8"/>
    <w:rsid w:val="00A26CFF"/>
    <w:rsid w:val="00A26E1E"/>
    <w:rsid w:val="00A26F7F"/>
    <w:rsid w:val="00A27369"/>
    <w:rsid w:val="00A30325"/>
    <w:rsid w:val="00A30831"/>
    <w:rsid w:val="00A30DEE"/>
    <w:rsid w:val="00A312F8"/>
    <w:rsid w:val="00A313D4"/>
    <w:rsid w:val="00A31911"/>
    <w:rsid w:val="00A31C8B"/>
    <w:rsid w:val="00A32166"/>
    <w:rsid w:val="00A32D50"/>
    <w:rsid w:val="00A331DC"/>
    <w:rsid w:val="00A33294"/>
    <w:rsid w:val="00A3351D"/>
    <w:rsid w:val="00A3363C"/>
    <w:rsid w:val="00A3411F"/>
    <w:rsid w:val="00A34521"/>
    <w:rsid w:val="00A347CB"/>
    <w:rsid w:val="00A34812"/>
    <w:rsid w:val="00A34943"/>
    <w:rsid w:val="00A34997"/>
    <w:rsid w:val="00A3595C"/>
    <w:rsid w:val="00A35A7C"/>
    <w:rsid w:val="00A35A9A"/>
    <w:rsid w:val="00A35D39"/>
    <w:rsid w:val="00A360F3"/>
    <w:rsid w:val="00A364A1"/>
    <w:rsid w:val="00A364EA"/>
    <w:rsid w:val="00A36ADC"/>
    <w:rsid w:val="00A36F40"/>
    <w:rsid w:val="00A36FAF"/>
    <w:rsid w:val="00A37959"/>
    <w:rsid w:val="00A37BB0"/>
    <w:rsid w:val="00A37E74"/>
    <w:rsid w:val="00A4052C"/>
    <w:rsid w:val="00A40703"/>
    <w:rsid w:val="00A408FB"/>
    <w:rsid w:val="00A40E26"/>
    <w:rsid w:val="00A41168"/>
    <w:rsid w:val="00A41D22"/>
    <w:rsid w:val="00A41F98"/>
    <w:rsid w:val="00A420AD"/>
    <w:rsid w:val="00A421D6"/>
    <w:rsid w:val="00A42279"/>
    <w:rsid w:val="00A423B0"/>
    <w:rsid w:val="00A42A4D"/>
    <w:rsid w:val="00A42BFE"/>
    <w:rsid w:val="00A43A2A"/>
    <w:rsid w:val="00A43C15"/>
    <w:rsid w:val="00A43D2E"/>
    <w:rsid w:val="00A44A6E"/>
    <w:rsid w:val="00A44E22"/>
    <w:rsid w:val="00A454D1"/>
    <w:rsid w:val="00A45ADE"/>
    <w:rsid w:val="00A464F5"/>
    <w:rsid w:val="00A46BD7"/>
    <w:rsid w:val="00A46D7E"/>
    <w:rsid w:val="00A47230"/>
    <w:rsid w:val="00A478A9"/>
    <w:rsid w:val="00A47A90"/>
    <w:rsid w:val="00A47D77"/>
    <w:rsid w:val="00A47EC6"/>
    <w:rsid w:val="00A50437"/>
    <w:rsid w:val="00A5043D"/>
    <w:rsid w:val="00A507EB"/>
    <w:rsid w:val="00A50823"/>
    <w:rsid w:val="00A508C8"/>
    <w:rsid w:val="00A50CAF"/>
    <w:rsid w:val="00A5132A"/>
    <w:rsid w:val="00A513A6"/>
    <w:rsid w:val="00A513F4"/>
    <w:rsid w:val="00A51832"/>
    <w:rsid w:val="00A519C2"/>
    <w:rsid w:val="00A51D7A"/>
    <w:rsid w:val="00A52176"/>
    <w:rsid w:val="00A524A1"/>
    <w:rsid w:val="00A5262F"/>
    <w:rsid w:val="00A52648"/>
    <w:rsid w:val="00A5275F"/>
    <w:rsid w:val="00A5288A"/>
    <w:rsid w:val="00A52CE2"/>
    <w:rsid w:val="00A52D20"/>
    <w:rsid w:val="00A52E85"/>
    <w:rsid w:val="00A5333B"/>
    <w:rsid w:val="00A5354F"/>
    <w:rsid w:val="00A53C1A"/>
    <w:rsid w:val="00A53E17"/>
    <w:rsid w:val="00A53F19"/>
    <w:rsid w:val="00A540F5"/>
    <w:rsid w:val="00A5531B"/>
    <w:rsid w:val="00A554FC"/>
    <w:rsid w:val="00A5578D"/>
    <w:rsid w:val="00A55B87"/>
    <w:rsid w:val="00A55D34"/>
    <w:rsid w:val="00A56C68"/>
    <w:rsid w:val="00A5708C"/>
    <w:rsid w:val="00A5761B"/>
    <w:rsid w:val="00A578CF"/>
    <w:rsid w:val="00A57B4B"/>
    <w:rsid w:val="00A57B8E"/>
    <w:rsid w:val="00A6159B"/>
    <w:rsid w:val="00A6313D"/>
    <w:rsid w:val="00A63D62"/>
    <w:rsid w:val="00A641A3"/>
    <w:rsid w:val="00A646A2"/>
    <w:rsid w:val="00A64822"/>
    <w:rsid w:val="00A64DAE"/>
    <w:rsid w:val="00A65E60"/>
    <w:rsid w:val="00A6638B"/>
    <w:rsid w:val="00A66514"/>
    <w:rsid w:val="00A66828"/>
    <w:rsid w:val="00A6686A"/>
    <w:rsid w:val="00A671EB"/>
    <w:rsid w:val="00A67686"/>
    <w:rsid w:val="00A679AA"/>
    <w:rsid w:val="00A70792"/>
    <w:rsid w:val="00A70E8B"/>
    <w:rsid w:val="00A70F0A"/>
    <w:rsid w:val="00A711D5"/>
    <w:rsid w:val="00A715BB"/>
    <w:rsid w:val="00A7205D"/>
    <w:rsid w:val="00A720C3"/>
    <w:rsid w:val="00A72149"/>
    <w:rsid w:val="00A7241E"/>
    <w:rsid w:val="00A727FD"/>
    <w:rsid w:val="00A732D0"/>
    <w:rsid w:val="00A73E1C"/>
    <w:rsid w:val="00A740D3"/>
    <w:rsid w:val="00A7446A"/>
    <w:rsid w:val="00A74742"/>
    <w:rsid w:val="00A74A73"/>
    <w:rsid w:val="00A75354"/>
    <w:rsid w:val="00A7542F"/>
    <w:rsid w:val="00A7553F"/>
    <w:rsid w:val="00A75563"/>
    <w:rsid w:val="00A75634"/>
    <w:rsid w:val="00A75C13"/>
    <w:rsid w:val="00A75E65"/>
    <w:rsid w:val="00A75F5A"/>
    <w:rsid w:val="00A75F7F"/>
    <w:rsid w:val="00A765A4"/>
    <w:rsid w:val="00A765AA"/>
    <w:rsid w:val="00A765B8"/>
    <w:rsid w:val="00A76874"/>
    <w:rsid w:val="00A76934"/>
    <w:rsid w:val="00A769BD"/>
    <w:rsid w:val="00A7729C"/>
    <w:rsid w:val="00A7735C"/>
    <w:rsid w:val="00A811BA"/>
    <w:rsid w:val="00A816B7"/>
    <w:rsid w:val="00A81907"/>
    <w:rsid w:val="00A81D70"/>
    <w:rsid w:val="00A81F7E"/>
    <w:rsid w:val="00A81FBD"/>
    <w:rsid w:val="00A82C10"/>
    <w:rsid w:val="00A82D57"/>
    <w:rsid w:val="00A831D8"/>
    <w:rsid w:val="00A83387"/>
    <w:rsid w:val="00A8392A"/>
    <w:rsid w:val="00A83C5E"/>
    <w:rsid w:val="00A83D8F"/>
    <w:rsid w:val="00A84345"/>
    <w:rsid w:val="00A84711"/>
    <w:rsid w:val="00A84B06"/>
    <w:rsid w:val="00A85016"/>
    <w:rsid w:val="00A8523A"/>
    <w:rsid w:val="00A85A89"/>
    <w:rsid w:val="00A85DF9"/>
    <w:rsid w:val="00A86646"/>
    <w:rsid w:val="00A86787"/>
    <w:rsid w:val="00A87155"/>
    <w:rsid w:val="00A8795C"/>
    <w:rsid w:val="00A87F88"/>
    <w:rsid w:val="00A87FAC"/>
    <w:rsid w:val="00A90062"/>
    <w:rsid w:val="00A90662"/>
    <w:rsid w:val="00A90916"/>
    <w:rsid w:val="00A90C15"/>
    <w:rsid w:val="00A90CF4"/>
    <w:rsid w:val="00A91251"/>
    <w:rsid w:val="00A91327"/>
    <w:rsid w:val="00A916C1"/>
    <w:rsid w:val="00A91A2A"/>
    <w:rsid w:val="00A91CE3"/>
    <w:rsid w:val="00A92754"/>
    <w:rsid w:val="00A929AA"/>
    <w:rsid w:val="00A92DE8"/>
    <w:rsid w:val="00A932BA"/>
    <w:rsid w:val="00A9341B"/>
    <w:rsid w:val="00A9378B"/>
    <w:rsid w:val="00A93961"/>
    <w:rsid w:val="00A93E60"/>
    <w:rsid w:val="00A941E4"/>
    <w:rsid w:val="00A94EB1"/>
    <w:rsid w:val="00A95042"/>
    <w:rsid w:val="00A95424"/>
    <w:rsid w:val="00A954BF"/>
    <w:rsid w:val="00A954DD"/>
    <w:rsid w:val="00A959CE"/>
    <w:rsid w:val="00A95A51"/>
    <w:rsid w:val="00A95C56"/>
    <w:rsid w:val="00A95CE3"/>
    <w:rsid w:val="00A95DFD"/>
    <w:rsid w:val="00A9631C"/>
    <w:rsid w:val="00A9674B"/>
    <w:rsid w:val="00A96927"/>
    <w:rsid w:val="00A969EE"/>
    <w:rsid w:val="00A96AAD"/>
    <w:rsid w:val="00A970A0"/>
    <w:rsid w:val="00A97185"/>
    <w:rsid w:val="00A9794E"/>
    <w:rsid w:val="00AA0316"/>
    <w:rsid w:val="00AA03D1"/>
    <w:rsid w:val="00AA0545"/>
    <w:rsid w:val="00AA0921"/>
    <w:rsid w:val="00AA0ACE"/>
    <w:rsid w:val="00AA0B9B"/>
    <w:rsid w:val="00AA0CFC"/>
    <w:rsid w:val="00AA0CFF"/>
    <w:rsid w:val="00AA0F86"/>
    <w:rsid w:val="00AA104C"/>
    <w:rsid w:val="00AA141F"/>
    <w:rsid w:val="00AA149F"/>
    <w:rsid w:val="00AA1BC8"/>
    <w:rsid w:val="00AA1C4C"/>
    <w:rsid w:val="00AA1CBB"/>
    <w:rsid w:val="00AA1CD7"/>
    <w:rsid w:val="00AA23E8"/>
    <w:rsid w:val="00AA2473"/>
    <w:rsid w:val="00AA266A"/>
    <w:rsid w:val="00AA3058"/>
    <w:rsid w:val="00AA3060"/>
    <w:rsid w:val="00AA348C"/>
    <w:rsid w:val="00AA37DF"/>
    <w:rsid w:val="00AA3A06"/>
    <w:rsid w:val="00AA3A54"/>
    <w:rsid w:val="00AA4CBD"/>
    <w:rsid w:val="00AA4DC6"/>
    <w:rsid w:val="00AA4DFB"/>
    <w:rsid w:val="00AA5542"/>
    <w:rsid w:val="00AA57EF"/>
    <w:rsid w:val="00AA58BF"/>
    <w:rsid w:val="00AA6171"/>
    <w:rsid w:val="00AA644D"/>
    <w:rsid w:val="00AA68F4"/>
    <w:rsid w:val="00AA6913"/>
    <w:rsid w:val="00AA6BDB"/>
    <w:rsid w:val="00AA6D3B"/>
    <w:rsid w:val="00AA7041"/>
    <w:rsid w:val="00AA7172"/>
    <w:rsid w:val="00AA772A"/>
    <w:rsid w:val="00AA7E40"/>
    <w:rsid w:val="00AB0145"/>
    <w:rsid w:val="00AB044D"/>
    <w:rsid w:val="00AB05D3"/>
    <w:rsid w:val="00AB0E0A"/>
    <w:rsid w:val="00AB10F5"/>
    <w:rsid w:val="00AB122C"/>
    <w:rsid w:val="00AB1551"/>
    <w:rsid w:val="00AB1939"/>
    <w:rsid w:val="00AB1CD3"/>
    <w:rsid w:val="00AB2642"/>
    <w:rsid w:val="00AB2B31"/>
    <w:rsid w:val="00AB37B6"/>
    <w:rsid w:val="00AB39E8"/>
    <w:rsid w:val="00AB3B68"/>
    <w:rsid w:val="00AB3CE8"/>
    <w:rsid w:val="00AB43FD"/>
    <w:rsid w:val="00AB4B6E"/>
    <w:rsid w:val="00AB4D86"/>
    <w:rsid w:val="00AB5727"/>
    <w:rsid w:val="00AB5840"/>
    <w:rsid w:val="00AB5A3B"/>
    <w:rsid w:val="00AB5E2A"/>
    <w:rsid w:val="00AB5FD8"/>
    <w:rsid w:val="00AB601C"/>
    <w:rsid w:val="00AB606E"/>
    <w:rsid w:val="00AB62F4"/>
    <w:rsid w:val="00AB6EBD"/>
    <w:rsid w:val="00AB765D"/>
    <w:rsid w:val="00AB7711"/>
    <w:rsid w:val="00AC047F"/>
    <w:rsid w:val="00AC0DA0"/>
    <w:rsid w:val="00AC0E57"/>
    <w:rsid w:val="00AC0E84"/>
    <w:rsid w:val="00AC0FB3"/>
    <w:rsid w:val="00AC16CF"/>
    <w:rsid w:val="00AC171F"/>
    <w:rsid w:val="00AC19CF"/>
    <w:rsid w:val="00AC1B61"/>
    <w:rsid w:val="00AC1CB7"/>
    <w:rsid w:val="00AC2114"/>
    <w:rsid w:val="00AC2A2A"/>
    <w:rsid w:val="00AC3157"/>
    <w:rsid w:val="00AC36DB"/>
    <w:rsid w:val="00AC36F7"/>
    <w:rsid w:val="00AC3E07"/>
    <w:rsid w:val="00AC446A"/>
    <w:rsid w:val="00AC457D"/>
    <w:rsid w:val="00AC479C"/>
    <w:rsid w:val="00AC484D"/>
    <w:rsid w:val="00AC4E87"/>
    <w:rsid w:val="00AC4FA6"/>
    <w:rsid w:val="00AC514E"/>
    <w:rsid w:val="00AC516E"/>
    <w:rsid w:val="00AC575A"/>
    <w:rsid w:val="00AC5F90"/>
    <w:rsid w:val="00AC67CB"/>
    <w:rsid w:val="00AC6E84"/>
    <w:rsid w:val="00AC6EBF"/>
    <w:rsid w:val="00AC7D39"/>
    <w:rsid w:val="00AC7D99"/>
    <w:rsid w:val="00AC7EDB"/>
    <w:rsid w:val="00AD0534"/>
    <w:rsid w:val="00AD1ACE"/>
    <w:rsid w:val="00AD1B29"/>
    <w:rsid w:val="00AD2550"/>
    <w:rsid w:val="00AD357C"/>
    <w:rsid w:val="00AD39F6"/>
    <w:rsid w:val="00AD3DD6"/>
    <w:rsid w:val="00AD3FBF"/>
    <w:rsid w:val="00AD431F"/>
    <w:rsid w:val="00AD4709"/>
    <w:rsid w:val="00AD589D"/>
    <w:rsid w:val="00AD58EF"/>
    <w:rsid w:val="00AD5F9B"/>
    <w:rsid w:val="00AD6126"/>
    <w:rsid w:val="00AD7255"/>
    <w:rsid w:val="00AD7405"/>
    <w:rsid w:val="00AD7A5F"/>
    <w:rsid w:val="00AD7D81"/>
    <w:rsid w:val="00AE013A"/>
    <w:rsid w:val="00AE01A7"/>
    <w:rsid w:val="00AE0225"/>
    <w:rsid w:val="00AE08A5"/>
    <w:rsid w:val="00AE0944"/>
    <w:rsid w:val="00AE0976"/>
    <w:rsid w:val="00AE09E9"/>
    <w:rsid w:val="00AE0D10"/>
    <w:rsid w:val="00AE103F"/>
    <w:rsid w:val="00AE1660"/>
    <w:rsid w:val="00AE1928"/>
    <w:rsid w:val="00AE1AC1"/>
    <w:rsid w:val="00AE1B58"/>
    <w:rsid w:val="00AE1CFE"/>
    <w:rsid w:val="00AE2512"/>
    <w:rsid w:val="00AE3264"/>
    <w:rsid w:val="00AE33FA"/>
    <w:rsid w:val="00AE3952"/>
    <w:rsid w:val="00AE39A4"/>
    <w:rsid w:val="00AE3DC6"/>
    <w:rsid w:val="00AE3F4F"/>
    <w:rsid w:val="00AE417E"/>
    <w:rsid w:val="00AE4EA5"/>
    <w:rsid w:val="00AE5274"/>
    <w:rsid w:val="00AE55DD"/>
    <w:rsid w:val="00AE59D7"/>
    <w:rsid w:val="00AE5BFC"/>
    <w:rsid w:val="00AE6401"/>
    <w:rsid w:val="00AE776D"/>
    <w:rsid w:val="00AE77F8"/>
    <w:rsid w:val="00AE79F9"/>
    <w:rsid w:val="00AE7A55"/>
    <w:rsid w:val="00AE7BCA"/>
    <w:rsid w:val="00AE7FE9"/>
    <w:rsid w:val="00AF1F1F"/>
    <w:rsid w:val="00AF24E0"/>
    <w:rsid w:val="00AF2509"/>
    <w:rsid w:val="00AF2B80"/>
    <w:rsid w:val="00AF2E10"/>
    <w:rsid w:val="00AF2FA4"/>
    <w:rsid w:val="00AF34A1"/>
    <w:rsid w:val="00AF36E6"/>
    <w:rsid w:val="00AF3A61"/>
    <w:rsid w:val="00AF3F05"/>
    <w:rsid w:val="00AF4119"/>
    <w:rsid w:val="00AF413B"/>
    <w:rsid w:val="00AF42D9"/>
    <w:rsid w:val="00AF523C"/>
    <w:rsid w:val="00AF55EF"/>
    <w:rsid w:val="00AF5E17"/>
    <w:rsid w:val="00AF61FF"/>
    <w:rsid w:val="00AF6540"/>
    <w:rsid w:val="00AF77F9"/>
    <w:rsid w:val="00AF7BED"/>
    <w:rsid w:val="00AF7DEF"/>
    <w:rsid w:val="00B00260"/>
    <w:rsid w:val="00B01D4F"/>
    <w:rsid w:val="00B01FD8"/>
    <w:rsid w:val="00B02807"/>
    <w:rsid w:val="00B03B5B"/>
    <w:rsid w:val="00B03C29"/>
    <w:rsid w:val="00B03E6B"/>
    <w:rsid w:val="00B0445B"/>
    <w:rsid w:val="00B044F7"/>
    <w:rsid w:val="00B0457C"/>
    <w:rsid w:val="00B04652"/>
    <w:rsid w:val="00B046D8"/>
    <w:rsid w:val="00B04B4A"/>
    <w:rsid w:val="00B05C3D"/>
    <w:rsid w:val="00B05C53"/>
    <w:rsid w:val="00B05CF7"/>
    <w:rsid w:val="00B06D92"/>
    <w:rsid w:val="00B0702B"/>
    <w:rsid w:val="00B079E0"/>
    <w:rsid w:val="00B07F93"/>
    <w:rsid w:val="00B07FB3"/>
    <w:rsid w:val="00B1014A"/>
    <w:rsid w:val="00B10AEA"/>
    <w:rsid w:val="00B10BDB"/>
    <w:rsid w:val="00B10E31"/>
    <w:rsid w:val="00B11054"/>
    <w:rsid w:val="00B110CA"/>
    <w:rsid w:val="00B117DC"/>
    <w:rsid w:val="00B11CD4"/>
    <w:rsid w:val="00B11DCE"/>
    <w:rsid w:val="00B12F06"/>
    <w:rsid w:val="00B13044"/>
    <w:rsid w:val="00B13215"/>
    <w:rsid w:val="00B1377D"/>
    <w:rsid w:val="00B139E0"/>
    <w:rsid w:val="00B13BCC"/>
    <w:rsid w:val="00B141F5"/>
    <w:rsid w:val="00B14500"/>
    <w:rsid w:val="00B145ED"/>
    <w:rsid w:val="00B14788"/>
    <w:rsid w:val="00B14A1C"/>
    <w:rsid w:val="00B16862"/>
    <w:rsid w:val="00B16AF7"/>
    <w:rsid w:val="00B16B5F"/>
    <w:rsid w:val="00B16C0B"/>
    <w:rsid w:val="00B172CB"/>
    <w:rsid w:val="00B17430"/>
    <w:rsid w:val="00B1757D"/>
    <w:rsid w:val="00B1788B"/>
    <w:rsid w:val="00B20E64"/>
    <w:rsid w:val="00B214DF"/>
    <w:rsid w:val="00B219C8"/>
    <w:rsid w:val="00B21E86"/>
    <w:rsid w:val="00B22408"/>
    <w:rsid w:val="00B22886"/>
    <w:rsid w:val="00B22FCA"/>
    <w:rsid w:val="00B231B9"/>
    <w:rsid w:val="00B231F2"/>
    <w:rsid w:val="00B23332"/>
    <w:rsid w:val="00B2345C"/>
    <w:rsid w:val="00B23808"/>
    <w:rsid w:val="00B2390C"/>
    <w:rsid w:val="00B24327"/>
    <w:rsid w:val="00B24484"/>
    <w:rsid w:val="00B24621"/>
    <w:rsid w:val="00B24C21"/>
    <w:rsid w:val="00B24CBE"/>
    <w:rsid w:val="00B2520B"/>
    <w:rsid w:val="00B255E4"/>
    <w:rsid w:val="00B263A4"/>
    <w:rsid w:val="00B26A05"/>
    <w:rsid w:val="00B26DFF"/>
    <w:rsid w:val="00B271ED"/>
    <w:rsid w:val="00B2762F"/>
    <w:rsid w:val="00B27969"/>
    <w:rsid w:val="00B27D73"/>
    <w:rsid w:val="00B302C0"/>
    <w:rsid w:val="00B30D0C"/>
    <w:rsid w:val="00B31870"/>
    <w:rsid w:val="00B321E6"/>
    <w:rsid w:val="00B322B4"/>
    <w:rsid w:val="00B32731"/>
    <w:rsid w:val="00B33D41"/>
    <w:rsid w:val="00B340F0"/>
    <w:rsid w:val="00B34C55"/>
    <w:rsid w:val="00B34DB5"/>
    <w:rsid w:val="00B3520A"/>
    <w:rsid w:val="00B352B3"/>
    <w:rsid w:val="00B3538A"/>
    <w:rsid w:val="00B35582"/>
    <w:rsid w:val="00B35877"/>
    <w:rsid w:val="00B3592F"/>
    <w:rsid w:val="00B359B9"/>
    <w:rsid w:val="00B359E2"/>
    <w:rsid w:val="00B35B1D"/>
    <w:rsid w:val="00B35DF0"/>
    <w:rsid w:val="00B35FFF"/>
    <w:rsid w:val="00B361B7"/>
    <w:rsid w:val="00B36B03"/>
    <w:rsid w:val="00B36D89"/>
    <w:rsid w:val="00B371AA"/>
    <w:rsid w:val="00B37375"/>
    <w:rsid w:val="00B37440"/>
    <w:rsid w:val="00B375F1"/>
    <w:rsid w:val="00B376A3"/>
    <w:rsid w:val="00B3770A"/>
    <w:rsid w:val="00B37943"/>
    <w:rsid w:val="00B40485"/>
    <w:rsid w:val="00B40D35"/>
    <w:rsid w:val="00B40EEE"/>
    <w:rsid w:val="00B412F3"/>
    <w:rsid w:val="00B4133E"/>
    <w:rsid w:val="00B41D33"/>
    <w:rsid w:val="00B4204F"/>
    <w:rsid w:val="00B42559"/>
    <w:rsid w:val="00B4268D"/>
    <w:rsid w:val="00B427C7"/>
    <w:rsid w:val="00B4284D"/>
    <w:rsid w:val="00B43092"/>
    <w:rsid w:val="00B43B8F"/>
    <w:rsid w:val="00B43C34"/>
    <w:rsid w:val="00B43D51"/>
    <w:rsid w:val="00B43D5D"/>
    <w:rsid w:val="00B44009"/>
    <w:rsid w:val="00B44920"/>
    <w:rsid w:val="00B44A10"/>
    <w:rsid w:val="00B44AAE"/>
    <w:rsid w:val="00B44D78"/>
    <w:rsid w:val="00B44EE6"/>
    <w:rsid w:val="00B44F4C"/>
    <w:rsid w:val="00B453F7"/>
    <w:rsid w:val="00B45489"/>
    <w:rsid w:val="00B454D2"/>
    <w:rsid w:val="00B45601"/>
    <w:rsid w:val="00B459BE"/>
    <w:rsid w:val="00B45B62"/>
    <w:rsid w:val="00B45C28"/>
    <w:rsid w:val="00B46065"/>
    <w:rsid w:val="00B46601"/>
    <w:rsid w:val="00B46DA2"/>
    <w:rsid w:val="00B471EF"/>
    <w:rsid w:val="00B47C18"/>
    <w:rsid w:val="00B50063"/>
    <w:rsid w:val="00B500C2"/>
    <w:rsid w:val="00B50617"/>
    <w:rsid w:val="00B50C75"/>
    <w:rsid w:val="00B510D1"/>
    <w:rsid w:val="00B517C1"/>
    <w:rsid w:val="00B51C00"/>
    <w:rsid w:val="00B51D2D"/>
    <w:rsid w:val="00B52151"/>
    <w:rsid w:val="00B5252A"/>
    <w:rsid w:val="00B52A95"/>
    <w:rsid w:val="00B52B5A"/>
    <w:rsid w:val="00B53281"/>
    <w:rsid w:val="00B539EC"/>
    <w:rsid w:val="00B53FDD"/>
    <w:rsid w:val="00B54429"/>
    <w:rsid w:val="00B54A92"/>
    <w:rsid w:val="00B54C2B"/>
    <w:rsid w:val="00B5538A"/>
    <w:rsid w:val="00B55FF3"/>
    <w:rsid w:val="00B565A3"/>
    <w:rsid w:val="00B56BE4"/>
    <w:rsid w:val="00B57077"/>
    <w:rsid w:val="00B571A7"/>
    <w:rsid w:val="00B571B9"/>
    <w:rsid w:val="00B57251"/>
    <w:rsid w:val="00B57410"/>
    <w:rsid w:val="00B577F7"/>
    <w:rsid w:val="00B6010B"/>
    <w:rsid w:val="00B605F5"/>
    <w:rsid w:val="00B60774"/>
    <w:rsid w:val="00B6117C"/>
    <w:rsid w:val="00B615B8"/>
    <w:rsid w:val="00B61A06"/>
    <w:rsid w:val="00B62085"/>
    <w:rsid w:val="00B62313"/>
    <w:rsid w:val="00B62608"/>
    <w:rsid w:val="00B62E51"/>
    <w:rsid w:val="00B63453"/>
    <w:rsid w:val="00B6349E"/>
    <w:rsid w:val="00B63629"/>
    <w:rsid w:val="00B63A4C"/>
    <w:rsid w:val="00B63DD8"/>
    <w:rsid w:val="00B63FE1"/>
    <w:rsid w:val="00B647AA"/>
    <w:rsid w:val="00B648FC"/>
    <w:rsid w:val="00B649E0"/>
    <w:rsid w:val="00B64A76"/>
    <w:rsid w:val="00B64DCE"/>
    <w:rsid w:val="00B6554C"/>
    <w:rsid w:val="00B658A5"/>
    <w:rsid w:val="00B65D17"/>
    <w:rsid w:val="00B65FA0"/>
    <w:rsid w:val="00B66385"/>
    <w:rsid w:val="00B66A5A"/>
    <w:rsid w:val="00B66AA4"/>
    <w:rsid w:val="00B66BE6"/>
    <w:rsid w:val="00B66D05"/>
    <w:rsid w:val="00B66EBD"/>
    <w:rsid w:val="00B66F6E"/>
    <w:rsid w:val="00B672C2"/>
    <w:rsid w:val="00B6759F"/>
    <w:rsid w:val="00B67CFA"/>
    <w:rsid w:val="00B67D25"/>
    <w:rsid w:val="00B70379"/>
    <w:rsid w:val="00B705A6"/>
    <w:rsid w:val="00B707C8"/>
    <w:rsid w:val="00B7099C"/>
    <w:rsid w:val="00B70A42"/>
    <w:rsid w:val="00B70F17"/>
    <w:rsid w:val="00B71444"/>
    <w:rsid w:val="00B71B2C"/>
    <w:rsid w:val="00B71DBC"/>
    <w:rsid w:val="00B72515"/>
    <w:rsid w:val="00B72AD3"/>
    <w:rsid w:val="00B730BA"/>
    <w:rsid w:val="00B7319B"/>
    <w:rsid w:val="00B736FF"/>
    <w:rsid w:val="00B7374A"/>
    <w:rsid w:val="00B73DE6"/>
    <w:rsid w:val="00B74717"/>
    <w:rsid w:val="00B7477A"/>
    <w:rsid w:val="00B74B82"/>
    <w:rsid w:val="00B74DD7"/>
    <w:rsid w:val="00B75907"/>
    <w:rsid w:val="00B7638B"/>
    <w:rsid w:val="00B767C1"/>
    <w:rsid w:val="00B76F0A"/>
    <w:rsid w:val="00B774F7"/>
    <w:rsid w:val="00B7760F"/>
    <w:rsid w:val="00B777FD"/>
    <w:rsid w:val="00B80204"/>
    <w:rsid w:val="00B80982"/>
    <w:rsid w:val="00B80AB3"/>
    <w:rsid w:val="00B81330"/>
    <w:rsid w:val="00B8171F"/>
    <w:rsid w:val="00B81A60"/>
    <w:rsid w:val="00B81F3B"/>
    <w:rsid w:val="00B82932"/>
    <w:rsid w:val="00B82FB4"/>
    <w:rsid w:val="00B839BA"/>
    <w:rsid w:val="00B845C9"/>
    <w:rsid w:val="00B84661"/>
    <w:rsid w:val="00B84CBC"/>
    <w:rsid w:val="00B84F44"/>
    <w:rsid w:val="00B85A40"/>
    <w:rsid w:val="00B85A8F"/>
    <w:rsid w:val="00B85E3F"/>
    <w:rsid w:val="00B85E50"/>
    <w:rsid w:val="00B85E7E"/>
    <w:rsid w:val="00B861A4"/>
    <w:rsid w:val="00B862A9"/>
    <w:rsid w:val="00B86858"/>
    <w:rsid w:val="00B8696B"/>
    <w:rsid w:val="00B869EF"/>
    <w:rsid w:val="00B86A3E"/>
    <w:rsid w:val="00B86B1D"/>
    <w:rsid w:val="00B872D6"/>
    <w:rsid w:val="00B87701"/>
    <w:rsid w:val="00B87C5C"/>
    <w:rsid w:val="00B90884"/>
    <w:rsid w:val="00B90D21"/>
    <w:rsid w:val="00B91071"/>
    <w:rsid w:val="00B91157"/>
    <w:rsid w:val="00B9119D"/>
    <w:rsid w:val="00B91897"/>
    <w:rsid w:val="00B91B19"/>
    <w:rsid w:val="00B91EB8"/>
    <w:rsid w:val="00B92186"/>
    <w:rsid w:val="00B92479"/>
    <w:rsid w:val="00B9250C"/>
    <w:rsid w:val="00B92F24"/>
    <w:rsid w:val="00B9316A"/>
    <w:rsid w:val="00B93633"/>
    <w:rsid w:val="00B93724"/>
    <w:rsid w:val="00B9382E"/>
    <w:rsid w:val="00B938D5"/>
    <w:rsid w:val="00B944D1"/>
    <w:rsid w:val="00B9466C"/>
    <w:rsid w:val="00B94B24"/>
    <w:rsid w:val="00B94B6E"/>
    <w:rsid w:val="00B951CD"/>
    <w:rsid w:val="00B952C9"/>
    <w:rsid w:val="00B953BE"/>
    <w:rsid w:val="00B958B0"/>
    <w:rsid w:val="00B95E11"/>
    <w:rsid w:val="00B961FD"/>
    <w:rsid w:val="00B96FCF"/>
    <w:rsid w:val="00B97969"/>
    <w:rsid w:val="00B97D3F"/>
    <w:rsid w:val="00BA0610"/>
    <w:rsid w:val="00BA0678"/>
    <w:rsid w:val="00BA0858"/>
    <w:rsid w:val="00BA09BC"/>
    <w:rsid w:val="00BA0CA1"/>
    <w:rsid w:val="00BA11B0"/>
    <w:rsid w:val="00BA17AE"/>
    <w:rsid w:val="00BA19F8"/>
    <w:rsid w:val="00BA1B2D"/>
    <w:rsid w:val="00BA1E7D"/>
    <w:rsid w:val="00BA2246"/>
    <w:rsid w:val="00BA2C15"/>
    <w:rsid w:val="00BA2CBF"/>
    <w:rsid w:val="00BA2D2A"/>
    <w:rsid w:val="00BA2F3C"/>
    <w:rsid w:val="00BA33BD"/>
    <w:rsid w:val="00BA3476"/>
    <w:rsid w:val="00BA36D5"/>
    <w:rsid w:val="00BA3B49"/>
    <w:rsid w:val="00BA41E4"/>
    <w:rsid w:val="00BA4213"/>
    <w:rsid w:val="00BA4337"/>
    <w:rsid w:val="00BA4399"/>
    <w:rsid w:val="00BA476E"/>
    <w:rsid w:val="00BA5241"/>
    <w:rsid w:val="00BA526F"/>
    <w:rsid w:val="00BA59EB"/>
    <w:rsid w:val="00BA5C57"/>
    <w:rsid w:val="00BA5FD6"/>
    <w:rsid w:val="00BA72E3"/>
    <w:rsid w:val="00BA75C7"/>
    <w:rsid w:val="00BA77D5"/>
    <w:rsid w:val="00BA7BF6"/>
    <w:rsid w:val="00BA7C7D"/>
    <w:rsid w:val="00BA7EFA"/>
    <w:rsid w:val="00BB010F"/>
    <w:rsid w:val="00BB02E1"/>
    <w:rsid w:val="00BB05FA"/>
    <w:rsid w:val="00BB06CE"/>
    <w:rsid w:val="00BB129A"/>
    <w:rsid w:val="00BB140C"/>
    <w:rsid w:val="00BB1DEF"/>
    <w:rsid w:val="00BB2126"/>
    <w:rsid w:val="00BB2200"/>
    <w:rsid w:val="00BB28AF"/>
    <w:rsid w:val="00BB2AD5"/>
    <w:rsid w:val="00BB2BD4"/>
    <w:rsid w:val="00BB2C49"/>
    <w:rsid w:val="00BB2F30"/>
    <w:rsid w:val="00BB309E"/>
    <w:rsid w:val="00BB33D7"/>
    <w:rsid w:val="00BB34B0"/>
    <w:rsid w:val="00BB356B"/>
    <w:rsid w:val="00BB36EB"/>
    <w:rsid w:val="00BB3D11"/>
    <w:rsid w:val="00BB444E"/>
    <w:rsid w:val="00BB44C8"/>
    <w:rsid w:val="00BB4B90"/>
    <w:rsid w:val="00BB4C6A"/>
    <w:rsid w:val="00BB5BCB"/>
    <w:rsid w:val="00BB5C90"/>
    <w:rsid w:val="00BB60F4"/>
    <w:rsid w:val="00BB623C"/>
    <w:rsid w:val="00BB643A"/>
    <w:rsid w:val="00BB643D"/>
    <w:rsid w:val="00BB65C9"/>
    <w:rsid w:val="00BB689B"/>
    <w:rsid w:val="00BB6C3D"/>
    <w:rsid w:val="00BB6E98"/>
    <w:rsid w:val="00BB736A"/>
    <w:rsid w:val="00BB750C"/>
    <w:rsid w:val="00BB77BF"/>
    <w:rsid w:val="00BB790C"/>
    <w:rsid w:val="00BB7D21"/>
    <w:rsid w:val="00BC0951"/>
    <w:rsid w:val="00BC0A0A"/>
    <w:rsid w:val="00BC0C3D"/>
    <w:rsid w:val="00BC0CDF"/>
    <w:rsid w:val="00BC0DC7"/>
    <w:rsid w:val="00BC0E39"/>
    <w:rsid w:val="00BC160A"/>
    <w:rsid w:val="00BC1745"/>
    <w:rsid w:val="00BC1BC1"/>
    <w:rsid w:val="00BC1C11"/>
    <w:rsid w:val="00BC1DAD"/>
    <w:rsid w:val="00BC201E"/>
    <w:rsid w:val="00BC2844"/>
    <w:rsid w:val="00BC2EDE"/>
    <w:rsid w:val="00BC354D"/>
    <w:rsid w:val="00BC385E"/>
    <w:rsid w:val="00BC38A0"/>
    <w:rsid w:val="00BC3A8F"/>
    <w:rsid w:val="00BC3E0C"/>
    <w:rsid w:val="00BC3EBE"/>
    <w:rsid w:val="00BC4530"/>
    <w:rsid w:val="00BC499D"/>
    <w:rsid w:val="00BC4DB8"/>
    <w:rsid w:val="00BC5111"/>
    <w:rsid w:val="00BC5979"/>
    <w:rsid w:val="00BC59B0"/>
    <w:rsid w:val="00BC68FC"/>
    <w:rsid w:val="00BC69D9"/>
    <w:rsid w:val="00BC6E9B"/>
    <w:rsid w:val="00BC7357"/>
    <w:rsid w:val="00BC76C9"/>
    <w:rsid w:val="00BC7E4F"/>
    <w:rsid w:val="00BD004C"/>
    <w:rsid w:val="00BD01C2"/>
    <w:rsid w:val="00BD04CB"/>
    <w:rsid w:val="00BD0B51"/>
    <w:rsid w:val="00BD0DB3"/>
    <w:rsid w:val="00BD1219"/>
    <w:rsid w:val="00BD1AFC"/>
    <w:rsid w:val="00BD1CBC"/>
    <w:rsid w:val="00BD241B"/>
    <w:rsid w:val="00BD27AC"/>
    <w:rsid w:val="00BD27D4"/>
    <w:rsid w:val="00BD29B6"/>
    <w:rsid w:val="00BD2BCC"/>
    <w:rsid w:val="00BD3314"/>
    <w:rsid w:val="00BD4245"/>
    <w:rsid w:val="00BD4499"/>
    <w:rsid w:val="00BD4C00"/>
    <w:rsid w:val="00BD68A8"/>
    <w:rsid w:val="00BD6CB4"/>
    <w:rsid w:val="00BD7167"/>
    <w:rsid w:val="00BD7335"/>
    <w:rsid w:val="00BD7535"/>
    <w:rsid w:val="00BE001C"/>
    <w:rsid w:val="00BE063A"/>
    <w:rsid w:val="00BE0AEF"/>
    <w:rsid w:val="00BE0DA2"/>
    <w:rsid w:val="00BE1231"/>
    <w:rsid w:val="00BE132D"/>
    <w:rsid w:val="00BE16D3"/>
    <w:rsid w:val="00BE1D46"/>
    <w:rsid w:val="00BE2430"/>
    <w:rsid w:val="00BE2D99"/>
    <w:rsid w:val="00BE2F19"/>
    <w:rsid w:val="00BE3A72"/>
    <w:rsid w:val="00BE3FC1"/>
    <w:rsid w:val="00BE42FC"/>
    <w:rsid w:val="00BE4590"/>
    <w:rsid w:val="00BE4908"/>
    <w:rsid w:val="00BE5F7C"/>
    <w:rsid w:val="00BE60FF"/>
    <w:rsid w:val="00BE6233"/>
    <w:rsid w:val="00BE6704"/>
    <w:rsid w:val="00BE691A"/>
    <w:rsid w:val="00BE69C9"/>
    <w:rsid w:val="00BE6A69"/>
    <w:rsid w:val="00BE6E14"/>
    <w:rsid w:val="00BE7239"/>
    <w:rsid w:val="00BE731D"/>
    <w:rsid w:val="00BE7AFB"/>
    <w:rsid w:val="00BE7CA7"/>
    <w:rsid w:val="00BF075A"/>
    <w:rsid w:val="00BF1AE1"/>
    <w:rsid w:val="00BF1BD7"/>
    <w:rsid w:val="00BF20B6"/>
    <w:rsid w:val="00BF2528"/>
    <w:rsid w:val="00BF2577"/>
    <w:rsid w:val="00BF2589"/>
    <w:rsid w:val="00BF2610"/>
    <w:rsid w:val="00BF26EA"/>
    <w:rsid w:val="00BF3252"/>
    <w:rsid w:val="00BF33FD"/>
    <w:rsid w:val="00BF343A"/>
    <w:rsid w:val="00BF39C6"/>
    <w:rsid w:val="00BF3C1D"/>
    <w:rsid w:val="00BF4C32"/>
    <w:rsid w:val="00BF5463"/>
    <w:rsid w:val="00BF5821"/>
    <w:rsid w:val="00BF5D05"/>
    <w:rsid w:val="00BF660B"/>
    <w:rsid w:val="00BF68A2"/>
    <w:rsid w:val="00BF6EC9"/>
    <w:rsid w:val="00BF730B"/>
    <w:rsid w:val="00BF7365"/>
    <w:rsid w:val="00BF7615"/>
    <w:rsid w:val="00BF7650"/>
    <w:rsid w:val="00BF768F"/>
    <w:rsid w:val="00BF7B84"/>
    <w:rsid w:val="00C0067C"/>
    <w:rsid w:val="00C00887"/>
    <w:rsid w:val="00C00F1D"/>
    <w:rsid w:val="00C017A5"/>
    <w:rsid w:val="00C01889"/>
    <w:rsid w:val="00C020E9"/>
    <w:rsid w:val="00C02401"/>
    <w:rsid w:val="00C028F6"/>
    <w:rsid w:val="00C0290F"/>
    <w:rsid w:val="00C02A47"/>
    <w:rsid w:val="00C02BF5"/>
    <w:rsid w:val="00C02C26"/>
    <w:rsid w:val="00C02D5A"/>
    <w:rsid w:val="00C02E8F"/>
    <w:rsid w:val="00C031D9"/>
    <w:rsid w:val="00C03230"/>
    <w:rsid w:val="00C0326B"/>
    <w:rsid w:val="00C03627"/>
    <w:rsid w:val="00C037CC"/>
    <w:rsid w:val="00C04308"/>
    <w:rsid w:val="00C04720"/>
    <w:rsid w:val="00C0498C"/>
    <w:rsid w:val="00C049EB"/>
    <w:rsid w:val="00C04B1F"/>
    <w:rsid w:val="00C04DF9"/>
    <w:rsid w:val="00C05155"/>
    <w:rsid w:val="00C053C3"/>
    <w:rsid w:val="00C057F7"/>
    <w:rsid w:val="00C06318"/>
    <w:rsid w:val="00C06489"/>
    <w:rsid w:val="00C064BA"/>
    <w:rsid w:val="00C06BFD"/>
    <w:rsid w:val="00C07447"/>
    <w:rsid w:val="00C077CC"/>
    <w:rsid w:val="00C07D21"/>
    <w:rsid w:val="00C10213"/>
    <w:rsid w:val="00C10394"/>
    <w:rsid w:val="00C10545"/>
    <w:rsid w:val="00C10AE3"/>
    <w:rsid w:val="00C10FBF"/>
    <w:rsid w:val="00C11150"/>
    <w:rsid w:val="00C1119F"/>
    <w:rsid w:val="00C111DA"/>
    <w:rsid w:val="00C11A6B"/>
    <w:rsid w:val="00C11B6A"/>
    <w:rsid w:val="00C12044"/>
    <w:rsid w:val="00C12543"/>
    <w:rsid w:val="00C125B3"/>
    <w:rsid w:val="00C12629"/>
    <w:rsid w:val="00C130EA"/>
    <w:rsid w:val="00C1354E"/>
    <w:rsid w:val="00C13B78"/>
    <w:rsid w:val="00C14597"/>
    <w:rsid w:val="00C149C7"/>
    <w:rsid w:val="00C14A3D"/>
    <w:rsid w:val="00C14C6A"/>
    <w:rsid w:val="00C14D88"/>
    <w:rsid w:val="00C15087"/>
    <w:rsid w:val="00C15191"/>
    <w:rsid w:val="00C15D47"/>
    <w:rsid w:val="00C15EBB"/>
    <w:rsid w:val="00C160E5"/>
    <w:rsid w:val="00C161E1"/>
    <w:rsid w:val="00C2024A"/>
    <w:rsid w:val="00C20856"/>
    <w:rsid w:val="00C209C2"/>
    <w:rsid w:val="00C20C48"/>
    <w:rsid w:val="00C21745"/>
    <w:rsid w:val="00C21DC5"/>
    <w:rsid w:val="00C2218B"/>
    <w:rsid w:val="00C222AE"/>
    <w:rsid w:val="00C2231A"/>
    <w:rsid w:val="00C2241D"/>
    <w:rsid w:val="00C22DAA"/>
    <w:rsid w:val="00C233BE"/>
    <w:rsid w:val="00C23853"/>
    <w:rsid w:val="00C238C6"/>
    <w:rsid w:val="00C23910"/>
    <w:rsid w:val="00C23DB0"/>
    <w:rsid w:val="00C247BB"/>
    <w:rsid w:val="00C24850"/>
    <w:rsid w:val="00C25332"/>
    <w:rsid w:val="00C25DA5"/>
    <w:rsid w:val="00C25E4A"/>
    <w:rsid w:val="00C25E8D"/>
    <w:rsid w:val="00C26015"/>
    <w:rsid w:val="00C261DC"/>
    <w:rsid w:val="00C26485"/>
    <w:rsid w:val="00C26568"/>
    <w:rsid w:val="00C268EA"/>
    <w:rsid w:val="00C26BE2"/>
    <w:rsid w:val="00C274B4"/>
    <w:rsid w:val="00C27B74"/>
    <w:rsid w:val="00C30619"/>
    <w:rsid w:val="00C30E44"/>
    <w:rsid w:val="00C30E5A"/>
    <w:rsid w:val="00C3146E"/>
    <w:rsid w:val="00C31650"/>
    <w:rsid w:val="00C316D6"/>
    <w:rsid w:val="00C31B78"/>
    <w:rsid w:val="00C328FC"/>
    <w:rsid w:val="00C332F5"/>
    <w:rsid w:val="00C33333"/>
    <w:rsid w:val="00C33462"/>
    <w:rsid w:val="00C33508"/>
    <w:rsid w:val="00C33710"/>
    <w:rsid w:val="00C337F4"/>
    <w:rsid w:val="00C33BD1"/>
    <w:rsid w:val="00C3517C"/>
    <w:rsid w:val="00C359DE"/>
    <w:rsid w:val="00C35C9A"/>
    <w:rsid w:val="00C36467"/>
    <w:rsid w:val="00C3684C"/>
    <w:rsid w:val="00C36B48"/>
    <w:rsid w:val="00C36C7C"/>
    <w:rsid w:val="00C36F72"/>
    <w:rsid w:val="00C37994"/>
    <w:rsid w:val="00C37AC6"/>
    <w:rsid w:val="00C37B59"/>
    <w:rsid w:val="00C37CD8"/>
    <w:rsid w:val="00C37DFC"/>
    <w:rsid w:val="00C40C9D"/>
    <w:rsid w:val="00C41164"/>
    <w:rsid w:val="00C4146F"/>
    <w:rsid w:val="00C414ED"/>
    <w:rsid w:val="00C41586"/>
    <w:rsid w:val="00C42272"/>
    <w:rsid w:val="00C423F8"/>
    <w:rsid w:val="00C42648"/>
    <w:rsid w:val="00C428E3"/>
    <w:rsid w:val="00C43113"/>
    <w:rsid w:val="00C439C4"/>
    <w:rsid w:val="00C43DE0"/>
    <w:rsid w:val="00C43DEE"/>
    <w:rsid w:val="00C4431F"/>
    <w:rsid w:val="00C44434"/>
    <w:rsid w:val="00C446C8"/>
    <w:rsid w:val="00C44B42"/>
    <w:rsid w:val="00C4507E"/>
    <w:rsid w:val="00C4522D"/>
    <w:rsid w:val="00C4592E"/>
    <w:rsid w:val="00C461DB"/>
    <w:rsid w:val="00C46465"/>
    <w:rsid w:val="00C46853"/>
    <w:rsid w:val="00C468AF"/>
    <w:rsid w:val="00C4700A"/>
    <w:rsid w:val="00C47521"/>
    <w:rsid w:val="00C475E8"/>
    <w:rsid w:val="00C47BEB"/>
    <w:rsid w:val="00C47FBE"/>
    <w:rsid w:val="00C507D2"/>
    <w:rsid w:val="00C51843"/>
    <w:rsid w:val="00C51D8F"/>
    <w:rsid w:val="00C51F53"/>
    <w:rsid w:val="00C52072"/>
    <w:rsid w:val="00C5235B"/>
    <w:rsid w:val="00C5349B"/>
    <w:rsid w:val="00C5372B"/>
    <w:rsid w:val="00C53826"/>
    <w:rsid w:val="00C53D3D"/>
    <w:rsid w:val="00C54AE2"/>
    <w:rsid w:val="00C54BAA"/>
    <w:rsid w:val="00C54BB4"/>
    <w:rsid w:val="00C54F6D"/>
    <w:rsid w:val="00C54FE0"/>
    <w:rsid w:val="00C55092"/>
    <w:rsid w:val="00C55280"/>
    <w:rsid w:val="00C5692F"/>
    <w:rsid w:val="00C569DA"/>
    <w:rsid w:val="00C569F2"/>
    <w:rsid w:val="00C56E16"/>
    <w:rsid w:val="00C56F41"/>
    <w:rsid w:val="00C5717A"/>
    <w:rsid w:val="00C5764F"/>
    <w:rsid w:val="00C57D2E"/>
    <w:rsid w:val="00C57DB2"/>
    <w:rsid w:val="00C6010D"/>
    <w:rsid w:val="00C602BE"/>
    <w:rsid w:val="00C60460"/>
    <w:rsid w:val="00C60C00"/>
    <w:rsid w:val="00C60DA4"/>
    <w:rsid w:val="00C618EB"/>
    <w:rsid w:val="00C61A9F"/>
    <w:rsid w:val="00C62417"/>
    <w:rsid w:val="00C6291C"/>
    <w:rsid w:val="00C62D3C"/>
    <w:rsid w:val="00C62DEE"/>
    <w:rsid w:val="00C63017"/>
    <w:rsid w:val="00C63389"/>
    <w:rsid w:val="00C633C1"/>
    <w:rsid w:val="00C6343E"/>
    <w:rsid w:val="00C63635"/>
    <w:rsid w:val="00C63B2D"/>
    <w:rsid w:val="00C63DE5"/>
    <w:rsid w:val="00C64B6B"/>
    <w:rsid w:val="00C65006"/>
    <w:rsid w:val="00C6501F"/>
    <w:rsid w:val="00C65420"/>
    <w:rsid w:val="00C655EE"/>
    <w:rsid w:val="00C65DEB"/>
    <w:rsid w:val="00C6667B"/>
    <w:rsid w:val="00C66C08"/>
    <w:rsid w:val="00C66C66"/>
    <w:rsid w:val="00C671A3"/>
    <w:rsid w:val="00C67246"/>
    <w:rsid w:val="00C67496"/>
    <w:rsid w:val="00C67E15"/>
    <w:rsid w:val="00C67E57"/>
    <w:rsid w:val="00C7034F"/>
    <w:rsid w:val="00C7068A"/>
    <w:rsid w:val="00C70CA4"/>
    <w:rsid w:val="00C7181C"/>
    <w:rsid w:val="00C7187C"/>
    <w:rsid w:val="00C718BC"/>
    <w:rsid w:val="00C725D9"/>
    <w:rsid w:val="00C726EF"/>
    <w:rsid w:val="00C7283E"/>
    <w:rsid w:val="00C72C23"/>
    <w:rsid w:val="00C73189"/>
    <w:rsid w:val="00C7327A"/>
    <w:rsid w:val="00C738FA"/>
    <w:rsid w:val="00C73C34"/>
    <w:rsid w:val="00C73C90"/>
    <w:rsid w:val="00C743C1"/>
    <w:rsid w:val="00C74706"/>
    <w:rsid w:val="00C74E69"/>
    <w:rsid w:val="00C74EDC"/>
    <w:rsid w:val="00C75337"/>
    <w:rsid w:val="00C75A58"/>
    <w:rsid w:val="00C75AD7"/>
    <w:rsid w:val="00C75B53"/>
    <w:rsid w:val="00C760DB"/>
    <w:rsid w:val="00C760FC"/>
    <w:rsid w:val="00C76228"/>
    <w:rsid w:val="00C764BB"/>
    <w:rsid w:val="00C76F26"/>
    <w:rsid w:val="00C77037"/>
    <w:rsid w:val="00C77BC7"/>
    <w:rsid w:val="00C80007"/>
    <w:rsid w:val="00C80096"/>
    <w:rsid w:val="00C80645"/>
    <w:rsid w:val="00C80E42"/>
    <w:rsid w:val="00C80F80"/>
    <w:rsid w:val="00C815E2"/>
    <w:rsid w:val="00C818CB"/>
    <w:rsid w:val="00C825C6"/>
    <w:rsid w:val="00C825D7"/>
    <w:rsid w:val="00C83350"/>
    <w:rsid w:val="00C83B43"/>
    <w:rsid w:val="00C840DC"/>
    <w:rsid w:val="00C8432A"/>
    <w:rsid w:val="00C84613"/>
    <w:rsid w:val="00C847C5"/>
    <w:rsid w:val="00C855CC"/>
    <w:rsid w:val="00C858D8"/>
    <w:rsid w:val="00C85D8C"/>
    <w:rsid w:val="00C86B14"/>
    <w:rsid w:val="00C86C4F"/>
    <w:rsid w:val="00C86C85"/>
    <w:rsid w:val="00C86ED3"/>
    <w:rsid w:val="00C876D9"/>
    <w:rsid w:val="00C876F1"/>
    <w:rsid w:val="00C87A4E"/>
    <w:rsid w:val="00C9006D"/>
    <w:rsid w:val="00C9015A"/>
    <w:rsid w:val="00C901C0"/>
    <w:rsid w:val="00C9055A"/>
    <w:rsid w:val="00C90B27"/>
    <w:rsid w:val="00C90C26"/>
    <w:rsid w:val="00C90DF0"/>
    <w:rsid w:val="00C90F01"/>
    <w:rsid w:val="00C9109B"/>
    <w:rsid w:val="00C91116"/>
    <w:rsid w:val="00C913AF"/>
    <w:rsid w:val="00C9172A"/>
    <w:rsid w:val="00C91CAA"/>
    <w:rsid w:val="00C9233C"/>
    <w:rsid w:val="00C92746"/>
    <w:rsid w:val="00C92765"/>
    <w:rsid w:val="00C9298E"/>
    <w:rsid w:val="00C92AAB"/>
    <w:rsid w:val="00C92AEC"/>
    <w:rsid w:val="00C9340A"/>
    <w:rsid w:val="00C937AC"/>
    <w:rsid w:val="00C93E82"/>
    <w:rsid w:val="00C94155"/>
    <w:rsid w:val="00C94861"/>
    <w:rsid w:val="00C949C5"/>
    <w:rsid w:val="00C949DA"/>
    <w:rsid w:val="00C9524B"/>
    <w:rsid w:val="00C95319"/>
    <w:rsid w:val="00C954D2"/>
    <w:rsid w:val="00C95732"/>
    <w:rsid w:val="00C95E87"/>
    <w:rsid w:val="00C95EF5"/>
    <w:rsid w:val="00C96819"/>
    <w:rsid w:val="00C96971"/>
    <w:rsid w:val="00C969F3"/>
    <w:rsid w:val="00C96D77"/>
    <w:rsid w:val="00C97530"/>
    <w:rsid w:val="00C97711"/>
    <w:rsid w:val="00C97DB4"/>
    <w:rsid w:val="00C97DE9"/>
    <w:rsid w:val="00C97EB0"/>
    <w:rsid w:val="00C97F22"/>
    <w:rsid w:val="00CA00FE"/>
    <w:rsid w:val="00CA02C4"/>
    <w:rsid w:val="00CA0621"/>
    <w:rsid w:val="00CA0B47"/>
    <w:rsid w:val="00CA1655"/>
    <w:rsid w:val="00CA2C75"/>
    <w:rsid w:val="00CA2E01"/>
    <w:rsid w:val="00CA3201"/>
    <w:rsid w:val="00CA35A1"/>
    <w:rsid w:val="00CA3A4D"/>
    <w:rsid w:val="00CA3C0C"/>
    <w:rsid w:val="00CA4278"/>
    <w:rsid w:val="00CA47DE"/>
    <w:rsid w:val="00CA48D9"/>
    <w:rsid w:val="00CA48F1"/>
    <w:rsid w:val="00CA4CC0"/>
    <w:rsid w:val="00CA53AB"/>
    <w:rsid w:val="00CA64E0"/>
    <w:rsid w:val="00CA6B96"/>
    <w:rsid w:val="00CA70DC"/>
    <w:rsid w:val="00CA7504"/>
    <w:rsid w:val="00CA7619"/>
    <w:rsid w:val="00CA7748"/>
    <w:rsid w:val="00CA7F0E"/>
    <w:rsid w:val="00CB0351"/>
    <w:rsid w:val="00CB042A"/>
    <w:rsid w:val="00CB07F2"/>
    <w:rsid w:val="00CB0B02"/>
    <w:rsid w:val="00CB0B05"/>
    <w:rsid w:val="00CB0C36"/>
    <w:rsid w:val="00CB0CBA"/>
    <w:rsid w:val="00CB0DD6"/>
    <w:rsid w:val="00CB16FF"/>
    <w:rsid w:val="00CB1B28"/>
    <w:rsid w:val="00CB1C34"/>
    <w:rsid w:val="00CB1C48"/>
    <w:rsid w:val="00CB2422"/>
    <w:rsid w:val="00CB25F1"/>
    <w:rsid w:val="00CB263C"/>
    <w:rsid w:val="00CB28C3"/>
    <w:rsid w:val="00CB293E"/>
    <w:rsid w:val="00CB2AA2"/>
    <w:rsid w:val="00CB2D0D"/>
    <w:rsid w:val="00CB2E90"/>
    <w:rsid w:val="00CB37CB"/>
    <w:rsid w:val="00CB3A95"/>
    <w:rsid w:val="00CB3B1F"/>
    <w:rsid w:val="00CB3DF2"/>
    <w:rsid w:val="00CB3F98"/>
    <w:rsid w:val="00CB421D"/>
    <w:rsid w:val="00CB4BA7"/>
    <w:rsid w:val="00CB4F93"/>
    <w:rsid w:val="00CB59D8"/>
    <w:rsid w:val="00CB5CC5"/>
    <w:rsid w:val="00CB64C8"/>
    <w:rsid w:val="00CB6FA8"/>
    <w:rsid w:val="00CB7BC7"/>
    <w:rsid w:val="00CC0D61"/>
    <w:rsid w:val="00CC1850"/>
    <w:rsid w:val="00CC1A87"/>
    <w:rsid w:val="00CC1ABA"/>
    <w:rsid w:val="00CC1D7D"/>
    <w:rsid w:val="00CC1F42"/>
    <w:rsid w:val="00CC2689"/>
    <w:rsid w:val="00CC28DA"/>
    <w:rsid w:val="00CC2C44"/>
    <w:rsid w:val="00CC2CC2"/>
    <w:rsid w:val="00CC2D0E"/>
    <w:rsid w:val="00CC2E5A"/>
    <w:rsid w:val="00CC2E5C"/>
    <w:rsid w:val="00CC2EEB"/>
    <w:rsid w:val="00CC2F6D"/>
    <w:rsid w:val="00CC328A"/>
    <w:rsid w:val="00CC3821"/>
    <w:rsid w:val="00CC3924"/>
    <w:rsid w:val="00CC4070"/>
    <w:rsid w:val="00CC47C3"/>
    <w:rsid w:val="00CC4DDD"/>
    <w:rsid w:val="00CC4E86"/>
    <w:rsid w:val="00CC501E"/>
    <w:rsid w:val="00CC5399"/>
    <w:rsid w:val="00CC571A"/>
    <w:rsid w:val="00CC5B35"/>
    <w:rsid w:val="00CC68D3"/>
    <w:rsid w:val="00CC70A9"/>
    <w:rsid w:val="00CC71BE"/>
    <w:rsid w:val="00CC7240"/>
    <w:rsid w:val="00CC758F"/>
    <w:rsid w:val="00CC7699"/>
    <w:rsid w:val="00CC7F1D"/>
    <w:rsid w:val="00CD01C1"/>
    <w:rsid w:val="00CD0540"/>
    <w:rsid w:val="00CD085F"/>
    <w:rsid w:val="00CD087F"/>
    <w:rsid w:val="00CD0A4B"/>
    <w:rsid w:val="00CD1345"/>
    <w:rsid w:val="00CD14FF"/>
    <w:rsid w:val="00CD1623"/>
    <w:rsid w:val="00CD186E"/>
    <w:rsid w:val="00CD1A18"/>
    <w:rsid w:val="00CD1C13"/>
    <w:rsid w:val="00CD1ED9"/>
    <w:rsid w:val="00CD2205"/>
    <w:rsid w:val="00CD2E3F"/>
    <w:rsid w:val="00CD2FA5"/>
    <w:rsid w:val="00CD34F8"/>
    <w:rsid w:val="00CD35E7"/>
    <w:rsid w:val="00CD38DC"/>
    <w:rsid w:val="00CD40EB"/>
    <w:rsid w:val="00CD40F5"/>
    <w:rsid w:val="00CD47DD"/>
    <w:rsid w:val="00CD484E"/>
    <w:rsid w:val="00CD5121"/>
    <w:rsid w:val="00CD52C6"/>
    <w:rsid w:val="00CD542E"/>
    <w:rsid w:val="00CD59E7"/>
    <w:rsid w:val="00CD5B0C"/>
    <w:rsid w:val="00CD5E1C"/>
    <w:rsid w:val="00CD6AEF"/>
    <w:rsid w:val="00CD6E83"/>
    <w:rsid w:val="00CD6E8C"/>
    <w:rsid w:val="00CD71FF"/>
    <w:rsid w:val="00CD756E"/>
    <w:rsid w:val="00CD79DD"/>
    <w:rsid w:val="00CD7A4C"/>
    <w:rsid w:val="00CD7A52"/>
    <w:rsid w:val="00CE0052"/>
    <w:rsid w:val="00CE04D2"/>
    <w:rsid w:val="00CE06B7"/>
    <w:rsid w:val="00CE0AF7"/>
    <w:rsid w:val="00CE1033"/>
    <w:rsid w:val="00CE10D9"/>
    <w:rsid w:val="00CE1539"/>
    <w:rsid w:val="00CE1E1D"/>
    <w:rsid w:val="00CE200F"/>
    <w:rsid w:val="00CE24DB"/>
    <w:rsid w:val="00CE2964"/>
    <w:rsid w:val="00CE2D01"/>
    <w:rsid w:val="00CE339E"/>
    <w:rsid w:val="00CE35FA"/>
    <w:rsid w:val="00CE39E0"/>
    <w:rsid w:val="00CE3E1A"/>
    <w:rsid w:val="00CE4D3D"/>
    <w:rsid w:val="00CE4EE4"/>
    <w:rsid w:val="00CE50D2"/>
    <w:rsid w:val="00CE578B"/>
    <w:rsid w:val="00CE600B"/>
    <w:rsid w:val="00CE60A0"/>
    <w:rsid w:val="00CE648F"/>
    <w:rsid w:val="00CE6981"/>
    <w:rsid w:val="00CE6B83"/>
    <w:rsid w:val="00CE6C1C"/>
    <w:rsid w:val="00CE6F76"/>
    <w:rsid w:val="00CE771C"/>
    <w:rsid w:val="00CE78C9"/>
    <w:rsid w:val="00CF0704"/>
    <w:rsid w:val="00CF09E8"/>
    <w:rsid w:val="00CF0E4A"/>
    <w:rsid w:val="00CF0E4B"/>
    <w:rsid w:val="00CF0EC3"/>
    <w:rsid w:val="00CF1961"/>
    <w:rsid w:val="00CF1D97"/>
    <w:rsid w:val="00CF23D4"/>
    <w:rsid w:val="00CF251B"/>
    <w:rsid w:val="00CF2535"/>
    <w:rsid w:val="00CF2824"/>
    <w:rsid w:val="00CF2FC8"/>
    <w:rsid w:val="00CF3213"/>
    <w:rsid w:val="00CF33F2"/>
    <w:rsid w:val="00CF3613"/>
    <w:rsid w:val="00CF3987"/>
    <w:rsid w:val="00CF4149"/>
    <w:rsid w:val="00CF4151"/>
    <w:rsid w:val="00CF46A0"/>
    <w:rsid w:val="00CF46D9"/>
    <w:rsid w:val="00CF4DEE"/>
    <w:rsid w:val="00CF4EA9"/>
    <w:rsid w:val="00CF55CE"/>
    <w:rsid w:val="00CF5810"/>
    <w:rsid w:val="00CF585A"/>
    <w:rsid w:val="00CF59BD"/>
    <w:rsid w:val="00CF5BB6"/>
    <w:rsid w:val="00CF5BEA"/>
    <w:rsid w:val="00CF5D75"/>
    <w:rsid w:val="00CF6007"/>
    <w:rsid w:val="00CF61CB"/>
    <w:rsid w:val="00CF61E4"/>
    <w:rsid w:val="00CF676B"/>
    <w:rsid w:val="00CF6AA5"/>
    <w:rsid w:val="00CF6B32"/>
    <w:rsid w:val="00CF721E"/>
    <w:rsid w:val="00CF7461"/>
    <w:rsid w:val="00CF7FB2"/>
    <w:rsid w:val="00D00339"/>
    <w:rsid w:val="00D0048F"/>
    <w:rsid w:val="00D007AF"/>
    <w:rsid w:val="00D00D37"/>
    <w:rsid w:val="00D00DC1"/>
    <w:rsid w:val="00D0222C"/>
    <w:rsid w:val="00D0269F"/>
    <w:rsid w:val="00D026CB"/>
    <w:rsid w:val="00D029DB"/>
    <w:rsid w:val="00D03199"/>
    <w:rsid w:val="00D03EFE"/>
    <w:rsid w:val="00D0433C"/>
    <w:rsid w:val="00D04AE1"/>
    <w:rsid w:val="00D04F59"/>
    <w:rsid w:val="00D05C65"/>
    <w:rsid w:val="00D06222"/>
    <w:rsid w:val="00D06424"/>
    <w:rsid w:val="00D06A2A"/>
    <w:rsid w:val="00D06D18"/>
    <w:rsid w:val="00D06F2C"/>
    <w:rsid w:val="00D07772"/>
    <w:rsid w:val="00D07B59"/>
    <w:rsid w:val="00D07FDD"/>
    <w:rsid w:val="00D103B2"/>
    <w:rsid w:val="00D111DC"/>
    <w:rsid w:val="00D119FB"/>
    <w:rsid w:val="00D12075"/>
    <w:rsid w:val="00D12200"/>
    <w:rsid w:val="00D12D9B"/>
    <w:rsid w:val="00D134AB"/>
    <w:rsid w:val="00D13887"/>
    <w:rsid w:val="00D14142"/>
    <w:rsid w:val="00D1456A"/>
    <w:rsid w:val="00D14652"/>
    <w:rsid w:val="00D146C5"/>
    <w:rsid w:val="00D14953"/>
    <w:rsid w:val="00D14C00"/>
    <w:rsid w:val="00D14C36"/>
    <w:rsid w:val="00D14FDB"/>
    <w:rsid w:val="00D1560E"/>
    <w:rsid w:val="00D156DE"/>
    <w:rsid w:val="00D15887"/>
    <w:rsid w:val="00D15893"/>
    <w:rsid w:val="00D15A2A"/>
    <w:rsid w:val="00D15DD5"/>
    <w:rsid w:val="00D15ECA"/>
    <w:rsid w:val="00D16443"/>
    <w:rsid w:val="00D1702F"/>
    <w:rsid w:val="00D172A0"/>
    <w:rsid w:val="00D174F4"/>
    <w:rsid w:val="00D17591"/>
    <w:rsid w:val="00D17952"/>
    <w:rsid w:val="00D17A81"/>
    <w:rsid w:val="00D203C4"/>
    <w:rsid w:val="00D2121F"/>
    <w:rsid w:val="00D214AA"/>
    <w:rsid w:val="00D218A0"/>
    <w:rsid w:val="00D219AB"/>
    <w:rsid w:val="00D21F2C"/>
    <w:rsid w:val="00D21FCD"/>
    <w:rsid w:val="00D21FF1"/>
    <w:rsid w:val="00D22093"/>
    <w:rsid w:val="00D223C6"/>
    <w:rsid w:val="00D224F1"/>
    <w:rsid w:val="00D225D8"/>
    <w:rsid w:val="00D22838"/>
    <w:rsid w:val="00D23006"/>
    <w:rsid w:val="00D231D6"/>
    <w:rsid w:val="00D23CCA"/>
    <w:rsid w:val="00D23F50"/>
    <w:rsid w:val="00D2404F"/>
    <w:rsid w:val="00D241EA"/>
    <w:rsid w:val="00D24309"/>
    <w:rsid w:val="00D24D0A"/>
    <w:rsid w:val="00D2504D"/>
    <w:rsid w:val="00D250E1"/>
    <w:rsid w:val="00D252F0"/>
    <w:rsid w:val="00D254CB"/>
    <w:rsid w:val="00D254FF"/>
    <w:rsid w:val="00D25D9D"/>
    <w:rsid w:val="00D25F19"/>
    <w:rsid w:val="00D26173"/>
    <w:rsid w:val="00D26438"/>
    <w:rsid w:val="00D26A7D"/>
    <w:rsid w:val="00D27173"/>
    <w:rsid w:val="00D27511"/>
    <w:rsid w:val="00D27FF2"/>
    <w:rsid w:val="00D303B9"/>
    <w:rsid w:val="00D309A4"/>
    <w:rsid w:val="00D30D4F"/>
    <w:rsid w:val="00D30F5F"/>
    <w:rsid w:val="00D31467"/>
    <w:rsid w:val="00D31AE0"/>
    <w:rsid w:val="00D31B31"/>
    <w:rsid w:val="00D31B6C"/>
    <w:rsid w:val="00D321EA"/>
    <w:rsid w:val="00D322AE"/>
    <w:rsid w:val="00D32694"/>
    <w:rsid w:val="00D32A39"/>
    <w:rsid w:val="00D32DFB"/>
    <w:rsid w:val="00D32F4B"/>
    <w:rsid w:val="00D32F7E"/>
    <w:rsid w:val="00D332A7"/>
    <w:rsid w:val="00D33365"/>
    <w:rsid w:val="00D33D44"/>
    <w:rsid w:val="00D33DB4"/>
    <w:rsid w:val="00D344AA"/>
    <w:rsid w:val="00D34652"/>
    <w:rsid w:val="00D346FB"/>
    <w:rsid w:val="00D34C3F"/>
    <w:rsid w:val="00D357BB"/>
    <w:rsid w:val="00D35BDB"/>
    <w:rsid w:val="00D36690"/>
    <w:rsid w:val="00D3694E"/>
    <w:rsid w:val="00D36A2F"/>
    <w:rsid w:val="00D36F54"/>
    <w:rsid w:val="00D3701C"/>
    <w:rsid w:val="00D37024"/>
    <w:rsid w:val="00D37208"/>
    <w:rsid w:val="00D3738C"/>
    <w:rsid w:val="00D37453"/>
    <w:rsid w:val="00D400E0"/>
    <w:rsid w:val="00D4029B"/>
    <w:rsid w:val="00D40696"/>
    <w:rsid w:val="00D407F0"/>
    <w:rsid w:val="00D408EE"/>
    <w:rsid w:val="00D40F1E"/>
    <w:rsid w:val="00D4179B"/>
    <w:rsid w:val="00D4183A"/>
    <w:rsid w:val="00D41F28"/>
    <w:rsid w:val="00D4245B"/>
    <w:rsid w:val="00D4269A"/>
    <w:rsid w:val="00D42D0C"/>
    <w:rsid w:val="00D42D38"/>
    <w:rsid w:val="00D43BC2"/>
    <w:rsid w:val="00D43CBB"/>
    <w:rsid w:val="00D44752"/>
    <w:rsid w:val="00D44AF3"/>
    <w:rsid w:val="00D44C4C"/>
    <w:rsid w:val="00D4503C"/>
    <w:rsid w:val="00D450C6"/>
    <w:rsid w:val="00D453F8"/>
    <w:rsid w:val="00D45BD4"/>
    <w:rsid w:val="00D460C7"/>
    <w:rsid w:val="00D46C80"/>
    <w:rsid w:val="00D46FF3"/>
    <w:rsid w:val="00D47089"/>
    <w:rsid w:val="00D47B71"/>
    <w:rsid w:val="00D47BF0"/>
    <w:rsid w:val="00D50A67"/>
    <w:rsid w:val="00D50B54"/>
    <w:rsid w:val="00D50B71"/>
    <w:rsid w:val="00D50E56"/>
    <w:rsid w:val="00D51011"/>
    <w:rsid w:val="00D51627"/>
    <w:rsid w:val="00D517D3"/>
    <w:rsid w:val="00D51AE4"/>
    <w:rsid w:val="00D51B7F"/>
    <w:rsid w:val="00D5237A"/>
    <w:rsid w:val="00D523CC"/>
    <w:rsid w:val="00D52B5D"/>
    <w:rsid w:val="00D52C2E"/>
    <w:rsid w:val="00D5320B"/>
    <w:rsid w:val="00D5350B"/>
    <w:rsid w:val="00D5373D"/>
    <w:rsid w:val="00D53AC7"/>
    <w:rsid w:val="00D53C0F"/>
    <w:rsid w:val="00D53D1E"/>
    <w:rsid w:val="00D547B6"/>
    <w:rsid w:val="00D54EC8"/>
    <w:rsid w:val="00D54F0F"/>
    <w:rsid w:val="00D55374"/>
    <w:rsid w:val="00D5539A"/>
    <w:rsid w:val="00D553D3"/>
    <w:rsid w:val="00D55941"/>
    <w:rsid w:val="00D55B9E"/>
    <w:rsid w:val="00D55C2F"/>
    <w:rsid w:val="00D55D58"/>
    <w:rsid w:val="00D55F21"/>
    <w:rsid w:val="00D56426"/>
    <w:rsid w:val="00D56A02"/>
    <w:rsid w:val="00D56B91"/>
    <w:rsid w:val="00D57E61"/>
    <w:rsid w:val="00D606A2"/>
    <w:rsid w:val="00D60930"/>
    <w:rsid w:val="00D60BBE"/>
    <w:rsid w:val="00D61374"/>
    <w:rsid w:val="00D614E6"/>
    <w:rsid w:val="00D61B6E"/>
    <w:rsid w:val="00D62271"/>
    <w:rsid w:val="00D62283"/>
    <w:rsid w:val="00D62350"/>
    <w:rsid w:val="00D62BF4"/>
    <w:rsid w:val="00D63625"/>
    <w:rsid w:val="00D6364C"/>
    <w:rsid w:val="00D6371C"/>
    <w:rsid w:val="00D644F3"/>
    <w:rsid w:val="00D644FB"/>
    <w:rsid w:val="00D6485A"/>
    <w:rsid w:val="00D667FE"/>
    <w:rsid w:val="00D6683F"/>
    <w:rsid w:val="00D66846"/>
    <w:rsid w:val="00D672CC"/>
    <w:rsid w:val="00D677CF"/>
    <w:rsid w:val="00D67C43"/>
    <w:rsid w:val="00D67DEB"/>
    <w:rsid w:val="00D67F22"/>
    <w:rsid w:val="00D70C1F"/>
    <w:rsid w:val="00D70C4A"/>
    <w:rsid w:val="00D70F7B"/>
    <w:rsid w:val="00D71336"/>
    <w:rsid w:val="00D71422"/>
    <w:rsid w:val="00D714AA"/>
    <w:rsid w:val="00D721A1"/>
    <w:rsid w:val="00D725F4"/>
    <w:rsid w:val="00D7287B"/>
    <w:rsid w:val="00D72CD7"/>
    <w:rsid w:val="00D72DE2"/>
    <w:rsid w:val="00D72E28"/>
    <w:rsid w:val="00D7395D"/>
    <w:rsid w:val="00D73EBA"/>
    <w:rsid w:val="00D73F1F"/>
    <w:rsid w:val="00D7426E"/>
    <w:rsid w:val="00D7437D"/>
    <w:rsid w:val="00D745DC"/>
    <w:rsid w:val="00D7477F"/>
    <w:rsid w:val="00D7480E"/>
    <w:rsid w:val="00D74816"/>
    <w:rsid w:val="00D74F6F"/>
    <w:rsid w:val="00D751D0"/>
    <w:rsid w:val="00D75A15"/>
    <w:rsid w:val="00D7628E"/>
    <w:rsid w:val="00D76A84"/>
    <w:rsid w:val="00D771D8"/>
    <w:rsid w:val="00D7720C"/>
    <w:rsid w:val="00D7734D"/>
    <w:rsid w:val="00D775E2"/>
    <w:rsid w:val="00D806E5"/>
    <w:rsid w:val="00D814E0"/>
    <w:rsid w:val="00D8196B"/>
    <w:rsid w:val="00D82069"/>
    <w:rsid w:val="00D82508"/>
    <w:rsid w:val="00D82823"/>
    <w:rsid w:val="00D82968"/>
    <w:rsid w:val="00D82B50"/>
    <w:rsid w:val="00D82C45"/>
    <w:rsid w:val="00D832C4"/>
    <w:rsid w:val="00D838F0"/>
    <w:rsid w:val="00D83A8A"/>
    <w:rsid w:val="00D83D4D"/>
    <w:rsid w:val="00D842C9"/>
    <w:rsid w:val="00D84367"/>
    <w:rsid w:val="00D847BA"/>
    <w:rsid w:val="00D84E9C"/>
    <w:rsid w:val="00D85F67"/>
    <w:rsid w:val="00D85F84"/>
    <w:rsid w:val="00D867FB"/>
    <w:rsid w:val="00D8682A"/>
    <w:rsid w:val="00D86FD5"/>
    <w:rsid w:val="00D8727D"/>
    <w:rsid w:val="00D90AE2"/>
    <w:rsid w:val="00D91C3F"/>
    <w:rsid w:val="00D9242C"/>
    <w:rsid w:val="00D92AB9"/>
    <w:rsid w:val="00D92E4C"/>
    <w:rsid w:val="00D9306E"/>
    <w:rsid w:val="00D9335D"/>
    <w:rsid w:val="00D9336F"/>
    <w:rsid w:val="00D9343B"/>
    <w:rsid w:val="00D9406C"/>
    <w:rsid w:val="00D94093"/>
    <w:rsid w:val="00D94DF6"/>
    <w:rsid w:val="00D956C5"/>
    <w:rsid w:val="00D9594B"/>
    <w:rsid w:val="00D95B86"/>
    <w:rsid w:val="00D95E0A"/>
    <w:rsid w:val="00D96079"/>
    <w:rsid w:val="00D96909"/>
    <w:rsid w:val="00D9732C"/>
    <w:rsid w:val="00D97932"/>
    <w:rsid w:val="00D97AA4"/>
    <w:rsid w:val="00D97ACD"/>
    <w:rsid w:val="00D97C2B"/>
    <w:rsid w:val="00D97C6A"/>
    <w:rsid w:val="00D97C9B"/>
    <w:rsid w:val="00DA00F8"/>
    <w:rsid w:val="00DA0412"/>
    <w:rsid w:val="00DA0AD4"/>
    <w:rsid w:val="00DA0D1A"/>
    <w:rsid w:val="00DA0ED8"/>
    <w:rsid w:val="00DA119C"/>
    <w:rsid w:val="00DA2AA2"/>
    <w:rsid w:val="00DA2BF3"/>
    <w:rsid w:val="00DA30BE"/>
    <w:rsid w:val="00DA344B"/>
    <w:rsid w:val="00DA355E"/>
    <w:rsid w:val="00DA38C6"/>
    <w:rsid w:val="00DA4442"/>
    <w:rsid w:val="00DA461E"/>
    <w:rsid w:val="00DA48BA"/>
    <w:rsid w:val="00DA4B37"/>
    <w:rsid w:val="00DA55E2"/>
    <w:rsid w:val="00DA5900"/>
    <w:rsid w:val="00DA5C50"/>
    <w:rsid w:val="00DA6987"/>
    <w:rsid w:val="00DA6A90"/>
    <w:rsid w:val="00DA6B36"/>
    <w:rsid w:val="00DA7167"/>
    <w:rsid w:val="00DA758F"/>
    <w:rsid w:val="00DA7861"/>
    <w:rsid w:val="00DA7F05"/>
    <w:rsid w:val="00DB07ED"/>
    <w:rsid w:val="00DB0B69"/>
    <w:rsid w:val="00DB0D29"/>
    <w:rsid w:val="00DB0F1D"/>
    <w:rsid w:val="00DB1508"/>
    <w:rsid w:val="00DB1A2A"/>
    <w:rsid w:val="00DB2166"/>
    <w:rsid w:val="00DB2423"/>
    <w:rsid w:val="00DB24B4"/>
    <w:rsid w:val="00DB2756"/>
    <w:rsid w:val="00DB2FF9"/>
    <w:rsid w:val="00DB3124"/>
    <w:rsid w:val="00DB386C"/>
    <w:rsid w:val="00DB3B5A"/>
    <w:rsid w:val="00DB3B91"/>
    <w:rsid w:val="00DB4227"/>
    <w:rsid w:val="00DB5308"/>
    <w:rsid w:val="00DB5532"/>
    <w:rsid w:val="00DB5B01"/>
    <w:rsid w:val="00DB5D1B"/>
    <w:rsid w:val="00DB65AE"/>
    <w:rsid w:val="00DB6D01"/>
    <w:rsid w:val="00DB6D30"/>
    <w:rsid w:val="00DB7011"/>
    <w:rsid w:val="00DB724B"/>
    <w:rsid w:val="00DB72F8"/>
    <w:rsid w:val="00DB76E5"/>
    <w:rsid w:val="00DB7A91"/>
    <w:rsid w:val="00DB7DB2"/>
    <w:rsid w:val="00DC0042"/>
    <w:rsid w:val="00DC0905"/>
    <w:rsid w:val="00DC0F8E"/>
    <w:rsid w:val="00DC1001"/>
    <w:rsid w:val="00DC105B"/>
    <w:rsid w:val="00DC13E9"/>
    <w:rsid w:val="00DC13F2"/>
    <w:rsid w:val="00DC157F"/>
    <w:rsid w:val="00DC1583"/>
    <w:rsid w:val="00DC1BFA"/>
    <w:rsid w:val="00DC1CE2"/>
    <w:rsid w:val="00DC1D9C"/>
    <w:rsid w:val="00DC1FD0"/>
    <w:rsid w:val="00DC2902"/>
    <w:rsid w:val="00DC2C1A"/>
    <w:rsid w:val="00DC2E8A"/>
    <w:rsid w:val="00DC2F1C"/>
    <w:rsid w:val="00DC34FA"/>
    <w:rsid w:val="00DC363C"/>
    <w:rsid w:val="00DC3C01"/>
    <w:rsid w:val="00DC3C34"/>
    <w:rsid w:val="00DC410D"/>
    <w:rsid w:val="00DC44B3"/>
    <w:rsid w:val="00DC481D"/>
    <w:rsid w:val="00DC4940"/>
    <w:rsid w:val="00DC4D33"/>
    <w:rsid w:val="00DC4E33"/>
    <w:rsid w:val="00DC51DD"/>
    <w:rsid w:val="00DC5563"/>
    <w:rsid w:val="00DC58AA"/>
    <w:rsid w:val="00DC5AB7"/>
    <w:rsid w:val="00DC657A"/>
    <w:rsid w:val="00DC694D"/>
    <w:rsid w:val="00DC6DD4"/>
    <w:rsid w:val="00DC7124"/>
    <w:rsid w:val="00DC7190"/>
    <w:rsid w:val="00DC729B"/>
    <w:rsid w:val="00DC735E"/>
    <w:rsid w:val="00DC78B8"/>
    <w:rsid w:val="00DC7C11"/>
    <w:rsid w:val="00DC7F83"/>
    <w:rsid w:val="00DC7F99"/>
    <w:rsid w:val="00DD04D4"/>
    <w:rsid w:val="00DD085E"/>
    <w:rsid w:val="00DD0ABA"/>
    <w:rsid w:val="00DD1834"/>
    <w:rsid w:val="00DD1986"/>
    <w:rsid w:val="00DD1E88"/>
    <w:rsid w:val="00DD2089"/>
    <w:rsid w:val="00DD2C82"/>
    <w:rsid w:val="00DD2CE3"/>
    <w:rsid w:val="00DD36F3"/>
    <w:rsid w:val="00DD37EB"/>
    <w:rsid w:val="00DD39E7"/>
    <w:rsid w:val="00DD42EA"/>
    <w:rsid w:val="00DD488E"/>
    <w:rsid w:val="00DD4CAD"/>
    <w:rsid w:val="00DD5356"/>
    <w:rsid w:val="00DD53DE"/>
    <w:rsid w:val="00DD5477"/>
    <w:rsid w:val="00DD548B"/>
    <w:rsid w:val="00DD5E2A"/>
    <w:rsid w:val="00DD6226"/>
    <w:rsid w:val="00DD648C"/>
    <w:rsid w:val="00DD66F9"/>
    <w:rsid w:val="00DD6744"/>
    <w:rsid w:val="00DD6E02"/>
    <w:rsid w:val="00DD6E59"/>
    <w:rsid w:val="00DD75B7"/>
    <w:rsid w:val="00DE038A"/>
    <w:rsid w:val="00DE077E"/>
    <w:rsid w:val="00DE0893"/>
    <w:rsid w:val="00DE19A7"/>
    <w:rsid w:val="00DE1C45"/>
    <w:rsid w:val="00DE1DBE"/>
    <w:rsid w:val="00DE24DC"/>
    <w:rsid w:val="00DE25F5"/>
    <w:rsid w:val="00DE2956"/>
    <w:rsid w:val="00DE2A2E"/>
    <w:rsid w:val="00DE2B66"/>
    <w:rsid w:val="00DE2CBB"/>
    <w:rsid w:val="00DE3197"/>
    <w:rsid w:val="00DE35A5"/>
    <w:rsid w:val="00DE38E3"/>
    <w:rsid w:val="00DE3CD1"/>
    <w:rsid w:val="00DE3F64"/>
    <w:rsid w:val="00DE41D4"/>
    <w:rsid w:val="00DE4403"/>
    <w:rsid w:val="00DE47AC"/>
    <w:rsid w:val="00DE4A5E"/>
    <w:rsid w:val="00DE4DC2"/>
    <w:rsid w:val="00DE4DFD"/>
    <w:rsid w:val="00DE5003"/>
    <w:rsid w:val="00DE512C"/>
    <w:rsid w:val="00DE5787"/>
    <w:rsid w:val="00DE6012"/>
    <w:rsid w:val="00DE6EE2"/>
    <w:rsid w:val="00DE744C"/>
    <w:rsid w:val="00DE79CB"/>
    <w:rsid w:val="00DF0579"/>
    <w:rsid w:val="00DF07F3"/>
    <w:rsid w:val="00DF1034"/>
    <w:rsid w:val="00DF1285"/>
    <w:rsid w:val="00DF12D8"/>
    <w:rsid w:val="00DF1CDA"/>
    <w:rsid w:val="00DF1E5B"/>
    <w:rsid w:val="00DF2239"/>
    <w:rsid w:val="00DF25F9"/>
    <w:rsid w:val="00DF2618"/>
    <w:rsid w:val="00DF3808"/>
    <w:rsid w:val="00DF3AED"/>
    <w:rsid w:val="00DF3D0F"/>
    <w:rsid w:val="00DF4127"/>
    <w:rsid w:val="00DF4638"/>
    <w:rsid w:val="00DF469F"/>
    <w:rsid w:val="00DF4977"/>
    <w:rsid w:val="00DF4F53"/>
    <w:rsid w:val="00DF5326"/>
    <w:rsid w:val="00DF538F"/>
    <w:rsid w:val="00DF5C5B"/>
    <w:rsid w:val="00DF5CB5"/>
    <w:rsid w:val="00DF649E"/>
    <w:rsid w:val="00DF6A0A"/>
    <w:rsid w:val="00DF6AE6"/>
    <w:rsid w:val="00DF6BC7"/>
    <w:rsid w:val="00DF71B2"/>
    <w:rsid w:val="00DF732B"/>
    <w:rsid w:val="00DF7B5B"/>
    <w:rsid w:val="00E00120"/>
    <w:rsid w:val="00E00149"/>
    <w:rsid w:val="00E0036E"/>
    <w:rsid w:val="00E00680"/>
    <w:rsid w:val="00E00FAD"/>
    <w:rsid w:val="00E011E7"/>
    <w:rsid w:val="00E0150B"/>
    <w:rsid w:val="00E018DE"/>
    <w:rsid w:val="00E01D2C"/>
    <w:rsid w:val="00E01F6E"/>
    <w:rsid w:val="00E0269B"/>
    <w:rsid w:val="00E02D96"/>
    <w:rsid w:val="00E02FCA"/>
    <w:rsid w:val="00E030C8"/>
    <w:rsid w:val="00E0388A"/>
    <w:rsid w:val="00E03C66"/>
    <w:rsid w:val="00E0407F"/>
    <w:rsid w:val="00E040F4"/>
    <w:rsid w:val="00E04230"/>
    <w:rsid w:val="00E046D8"/>
    <w:rsid w:val="00E0475B"/>
    <w:rsid w:val="00E04785"/>
    <w:rsid w:val="00E04AE6"/>
    <w:rsid w:val="00E05150"/>
    <w:rsid w:val="00E0537E"/>
    <w:rsid w:val="00E05383"/>
    <w:rsid w:val="00E058B6"/>
    <w:rsid w:val="00E05AC9"/>
    <w:rsid w:val="00E05D61"/>
    <w:rsid w:val="00E06258"/>
    <w:rsid w:val="00E065F8"/>
    <w:rsid w:val="00E06EBC"/>
    <w:rsid w:val="00E07EB2"/>
    <w:rsid w:val="00E10B9F"/>
    <w:rsid w:val="00E10BAE"/>
    <w:rsid w:val="00E10E0C"/>
    <w:rsid w:val="00E111A1"/>
    <w:rsid w:val="00E11414"/>
    <w:rsid w:val="00E11686"/>
    <w:rsid w:val="00E11894"/>
    <w:rsid w:val="00E11B95"/>
    <w:rsid w:val="00E125F1"/>
    <w:rsid w:val="00E1308F"/>
    <w:rsid w:val="00E13202"/>
    <w:rsid w:val="00E13395"/>
    <w:rsid w:val="00E135C0"/>
    <w:rsid w:val="00E13B36"/>
    <w:rsid w:val="00E14083"/>
    <w:rsid w:val="00E140A2"/>
    <w:rsid w:val="00E14142"/>
    <w:rsid w:val="00E14434"/>
    <w:rsid w:val="00E14BE3"/>
    <w:rsid w:val="00E158B0"/>
    <w:rsid w:val="00E160DC"/>
    <w:rsid w:val="00E1678F"/>
    <w:rsid w:val="00E168A1"/>
    <w:rsid w:val="00E16CCD"/>
    <w:rsid w:val="00E16D9D"/>
    <w:rsid w:val="00E16F0D"/>
    <w:rsid w:val="00E1708F"/>
    <w:rsid w:val="00E170F7"/>
    <w:rsid w:val="00E1732F"/>
    <w:rsid w:val="00E1790F"/>
    <w:rsid w:val="00E17A0D"/>
    <w:rsid w:val="00E17C7E"/>
    <w:rsid w:val="00E20230"/>
    <w:rsid w:val="00E20994"/>
    <w:rsid w:val="00E20CCA"/>
    <w:rsid w:val="00E218BA"/>
    <w:rsid w:val="00E21DB7"/>
    <w:rsid w:val="00E226D7"/>
    <w:rsid w:val="00E22712"/>
    <w:rsid w:val="00E2298E"/>
    <w:rsid w:val="00E22A3C"/>
    <w:rsid w:val="00E22B0C"/>
    <w:rsid w:val="00E232DC"/>
    <w:rsid w:val="00E23688"/>
    <w:rsid w:val="00E24088"/>
    <w:rsid w:val="00E24648"/>
    <w:rsid w:val="00E246E7"/>
    <w:rsid w:val="00E24950"/>
    <w:rsid w:val="00E24BA7"/>
    <w:rsid w:val="00E24E03"/>
    <w:rsid w:val="00E24E39"/>
    <w:rsid w:val="00E25054"/>
    <w:rsid w:val="00E251DC"/>
    <w:rsid w:val="00E2550A"/>
    <w:rsid w:val="00E25768"/>
    <w:rsid w:val="00E25A91"/>
    <w:rsid w:val="00E25DDB"/>
    <w:rsid w:val="00E26093"/>
    <w:rsid w:val="00E263B0"/>
    <w:rsid w:val="00E265A2"/>
    <w:rsid w:val="00E26F54"/>
    <w:rsid w:val="00E27799"/>
    <w:rsid w:val="00E278E9"/>
    <w:rsid w:val="00E27CB8"/>
    <w:rsid w:val="00E27E66"/>
    <w:rsid w:val="00E27ECB"/>
    <w:rsid w:val="00E30086"/>
    <w:rsid w:val="00E3087E"/>
    <w:rsid w:val="00E308BB"/>
    <w:rsid w:val="00E30B47"/>
    <w:rsid w:val="00E30C8B"/>
    <w:rsid w:val="00E317F9"/>
    <w:rsid w:val="00E3188A"/>
    <w:rsid w:val="00E31FF5"/>
    <w:rsid w:val="00E3206E"/>
    <w:rsid w:val="00E32D41"/>
    <w:rsid w:val="00E32F6D"/>
    <w:rsid w:val="00E330B7"/>
    <w:rsid w:val="00E332C6"/>
    <w:rsid w:val="00E33491"/>
    <w:rsid w:val="00E33A79"/>
    <w:rsid w:val="00E33C52"/>
    <w:rsid w:val="00E33CA3"/>
    <w:rsid w:val="00E33D99"/>
    <w:rsid w:val="00E345F4"/>
    <w:rsid w:val="00E349C9"/>
    <w:rsid w:val="00E34EFF"/>
    <w:rsid w:val="00E352B9"/>
    <w:rsid w:val="00E35601"/>
    <w:rsid w:val="00E36097"/>
    <w:rsid w:val="00E3680F"/>
    <w:rsid w:val="00E370B4"/>
    <w:rsid w:val="00E370EA"/>
    <w:rsid w:val="00E37371"/>
    <w:rsid w:val="00E377AD"/>
    <w:rsid w:val="00E37A8A"/>
    <w:rsid w:val="00E37E43"/>
    <w:rsid w:val="00E37F57"/>
    <w:rsid w:val="00E401F3"/>
    <w:rsid w:val="00E403C9"/>
    <w:rsid w:val="00E403DA"/>
    <w:rsid w:val="00E4082B"/>
    <w:rsid w:val="00E40AC6"/>
    <w:rsid w:val="00E40AD3"/>
    <w:rsid w:val="00E4141D"/>
    <w:rsid w:val="00E41C28"/>
    <w:rsid w:val="00E41F7F"/>
    <w:rsid w:val="00E42D98"/>
    <w:rsid w:val="00E43125"/>
    <w:rsid w:val="00E43256"/>
    <w:rsid w:val="00E4379A"/>
    <w:rsid w:val="00E43ACC"/>
    <w:rsid w:val="00E43D4B"/>
    <w:rsid w:val="00E43D7C"/>
    <w:rsid w:val="00E4485E"/>
    <w:rsid w:val="00E45323"/>
    <w:rsid w:val="00E45451"/>
    <w:rsid w:val="00E45671"/>
    <w:rsid w:val="00E4573E"/>
    <w:rsid w:val="00E45959"/>
    <w:rsid w:val="00E45CB7"/>
    <w:rsid w:val="00E45E71"/>
    <w:rsid w:val="00E45F09"/>
    <w:rsid w:val="00E468E6"/>
    <w:rsid w:val="00E46BB8"/>
    <w:rsid w:val="00E47C30"/>
    <w:rsid w:val="00E47DDB"/>
    <w:rsid w:val="00E500A3"/>
    <w:rsid w:val="00E5017D"/>
    <w:rsid w:val="00E504B9"/>
    <w:rsid w:val="00E5056A"/>
    <w:rsid w:val="00E506BD"/>
    <w:rsid w:val="00E50997"/>
    <w:rsid w:val="00E50B71"/>
    <w:rsid w:val="00E50D67"/>
    <w:rsid w:val="00E5108F"/>
    <w:rsid w:val="00E5134A"/>
    <w:rsid w:val="00E51808"/>
    <w:rsid w:val="00E52709"/>
    <w:rsid w:val="00E52DB5"/>
    <w:rsid w:val="00E52E25"/>
    <w:rsid w:val="00E52ECA"/>
    <w:rsid w:val="00E537B0"/>
    <w:rsid w:val="00E53998"/>
    <w:rsid w:val="00E53B25"/>
    <w:rsid w:val="00E53DB9"/>
    <w:rsid w:val="00E5415E"/>
    <w:rsid w:val="00E54564"/>
    <w:rsid w:val="00E54705"/>
    <w:rsid w:val="00E54C10"/>
    <w:rsid w:val="00E54EA0"/>
    <w:rsid w:val="00E5512D"/>
    <w:rsid w:val="00E55665"/>
    <w:rsid w:val="00E55BCF"/>
    <w:rsid w:val="00E55E3D"/>
    <w:rsid w:val="00E55F14"/>
    <w:rsid w:val="00E56264"/>
    <w:rsid w:val="00E5628E"/>
    <w:rsid w:val="00E56A3F"/>
    <w:rsid w:val="00E577CC"/>
    <w:rsid w:val="00E57F62"/>
    <w:rsid w:val="00E57F7E"/>
    <w:rsid w:val="00E57FCA"/>
    <w:rsid w:val="00E57FEF"/>
    <w:rsid w:val="00E60704"/>
    <w:rsid w:val="00E60A03"/>
    <w:rsid w:val="00E61008"/>
    <w:rsid w:val="00E611F8"/>
    <w:rsid w:val="00E6142E"/>
    <w:rsid w:val="00E615BD"/>
    <w:rsid w:val="00E619A2"/>
    <w:rsid w:val="00E6232E"/>
    <w:rsid w:val="00E62696"/>
    <w:rsid w:val="00E62AC9"/>
    <w:rsid w:val="00E62B47"/>
    <w:rsid w:val="00E63260"/>
    <w:rsid w:val="00E632B9"/>
    <w:rsid w:val="00E63DAC"/>
    <w:rsid w:val="00E64053"/>
    <w:rsid w:val="00E64469"/>
    <w:rsid w:val="00E644B6"/>
    <w:rsid w:val="00E6495E"/>
    <w:rsid w:val="00E64B58"/>
    <w:rsid w:val="00E64BAE"/>
    <w:rsid w:val="00E653D9"/>
    <w:rsid w:val="00E65624"/>
    <w:rsid w:val="00E66534"/>
    <w:rsid w:val="00E66C19"/>
    <w:rsid w:val="00E66E3D"/>
    <w:rsid w:val="00E66EAE"/>
    <w:rsid w:val="00E673BD"/>
    <w:rsid w:val="00E67478"/>
    <w:rsid w:val="00E676BE"/>
    <w:rsid w:val="00E67950"/>
    <w:rsid w:val="00E67BD9"/>
    <w:rsid w:val="00E70418"/>
    <w:rsid w:val="00E70486"/>
    <w:rsid w:val="00E70D11"/>
    <w:rsid w:val="00E7124F"/>
    <w:rsid w:val="00E713F8"/>
    <w:rsid w:val="00E71A66"/>
    <w:rsid w:val="00E724C1"/>
    <w:rsid w:val="00E72DDB"/>
    <w:rsid w:val="00E72F37"/>
    <w:rsid w:val="00E734AF"/>
    <w:rsid w:val="00E7383C"/>
    <w:rsid w:val="00E73B4D"/>
    <w:rsid w:val="00E745CD"/>
    <w:rsid w:val="00E7481E"/>
    <w:rsid w:val="00E74B9D"/>
    <w:rsid w:val="00E74C89"/>
    <w:rsid w:val="00E74FB9"/>
    <w:rsid w:val="00E74FE2"/>
    <w:rsid w:val="00E7547F"/>
    <w:rsid w:val="00E75666"/>
    <w:rsid w:val="00E76675"/>
    <w:rsid w:val="00E76D8B"/>
    <w:rsid w:val="00E76F11"/>
    <w:rsid w:val="00E76F17"/>
    <w:rsid w:val="00E76F29"/>
    <w:rsid w:val="00E76FCD"/>
    <w:rsid w:val="00E77950"/>
    <w:rsid w:val="00E80236"/>
    <w:rsid w:val="00E8069F"/>
    <w:rsid w:val="00E808E0"/>
    <w:rsid w:val="00E80E9D"/>
    <w:rsid w:val="00E80F0D"/>
    <w:rsid w:val="00E817CD"/>
    <w:rsid w:val="00E8193B"/>
    <w:rsid w:val="00E81978"/>
    <w:rsid w:val="00E81C39"/>
    <w:rsid w:val="00E829CA"/>
    <w:rsid w:val="00E830EC"/>
    <w:rsid w:val="00E837D2"/>
    <w:rsid w:val="00E83910"/>
    <w:rsid w:val="00E843CA"/>
    <w:rsid w:val="00E859F0"/>
    <w:rsid w:val="00E85D81"/>
    <w:rsid w:val="00E8611D"/>
    <w:rsid w:val="00E86EF2"/>
    <w:rsid w:val="00E86F15"/>
    <w:rsid w:val="00E8773F"/>
    <w:rsid w:val="00E879F9"/>
    <w:rsid w:val="00E87B3A"/>
    <w:rsid w:val="00E906D7"/>
    <w:rsid w:val="00E908EF"/>
    <w:rsid w:val="00E90A3C"/>
    <w:rsid w:val="00E90D83"/>
    <w:rsid w:val="00E90DAE"/>
    <w:rsid w:val="00E90DD4"/>
    <w:rsid w:val="00E9149A"/>
    <w:rsid w:val="00E91891"/>
    <w:rsid w:val="00E91A1B"/>
    <w:rsid w:val="00E91F91"/>
    <w:rsid w:val="00E92388"/>
    <w:rsid w:val="00E9250A"/>
    <w:rsid w:val="00E92CEA"/>
    <w:rsid w:val="00E9310B"/>
    <w:rsid w:val="00E938E5"/>
    <w:rsid w:val="00E93C38"/>
    <w:rsid w:val="00E941DB"/>
    <w:rsid w:val="00E95014"/>
    <w:rsid w:val="00E95173"/>
    <w:rsid w:val="00E95189"/>
    <w:rsid w:val="00E95644"/>
    <w:rsid w:val="00E95B2C"/>
    <w:rsid w:val="00E9613F"/>
    <w:rsid w:val="00E96173"/>
    <w:rsid w:val="00E9662B"/>
    <w:rsid w:val="00E96847"/>
    <w:rsid w:val="00E9694D"/>
    <w:rsid w:val="00E9694F"/>
    <w:rsid w:val="00E96E72"/>
    <w:rsid w:val="00E97025"/>
    <w:rsid w:val="00E9744D"/>
    <w:rsid w:val="00E97BE4"/>
    <w:rsid w:val="00E97C9D"/>
    <w:rsid w:val="00E97FF5"/>
    <w:rsid w:val="00EA0146"/>
    <w:rsid w:val="00EA045F"/>
    <w:rsid w:val="00EA166A"/>
    <w:rsid w:val="00EA1C5B"/>
    <w:rsid w:val="00EA24C6"/>
    <w:rsid w:val="00EA2B15"/>
    <w:rsid w:val="00EA2B4A"/>
    <w:rsid w:val="00EA3683"/>
    <w:rsid w:val="00EA3CCF"/>
    <w:rsid w:val="00EA3FA5"/>
    <w:rsid w:val="00EA3FFA"/>
    <w:rsid w:val="00EA479A"/>
    <w:rsid w:val="00EA4A38"/>
    <w:rsid w:val="00EA4BE6"/>
    <w:rsid w:val="00EA5148"/>
    <w:rsid w:val="00EA558E"/>
    <w:rsid w:val="00EA5BDA"/>
    <w:rsid w:val="00EA632C"/>
    <w:rsid w:val="00EA680A"/>
    <w:rsid w:val="00EA6CF8"/>
    <w:rsid w:val="00EA710B"/>
    <w:rsid w:val="00EA7435"/>
    <w:rsid w:val="00EA761E"/>
    <w:rsid w:val="00EA7AEB"/>
    <w:rsid w:val="00EB03BA"/>
    <w:rsid w:val="00EB060A"/>
    <w:rsid w:val="00EB07EB"/>
    <w:rsid w:val="00EB0AB3"/>
    <w:rsid w:val="00EB14D8"/>
    <w:rsid w:val="00EB187E"/>
    <w:rsid w:val="00EB1EEE"/>
    <w:rsid w:val="00EB2112"/>
    <w:rsid w:val="00EB2819"/>
    <w:rsid w:val="00EB2ADB"/>
    <w:rsid w:val="00EB2B6D"/>
    <w:rsid w:val="00EB313A"/>
    <w:rsid w:val="00EB3181"/>
    <w:rsid w:val="00EB367E"/>
    <w:rsid w:val="00EB3779"/>
    <w:rsid w:val="00EB39A9"/>
    <w:rsid w:val="00EB418D"/>
    <w:rsid w:val="00EB45E4"/>
    <w:rsid w:val="00EB4617"/>
    <w:rsid w:val="00EB4E95"/>
    <w:rsid w:val="00EB4E97"/>
    <w:rsid w:val="00EB5130"/>
    <w:rsid w:val="00EB5689"/>
    <w:rsid w:val="00EB6D6F"/>
    <w:rsid w:val="00EB7C2E"/>
    <w:rsid w:val="00EC0781"/>
    <w:rsid w:val="00EC0E41"/>
    <w:rsid w:val="00EC131E"/>
    <w:rsid w:val="00EC134E"/>
    <w:rsid w:val="00EC1CB2"/>
    <w:rsid w:val="00EC20CD"/>
    <w:rsid w:val="00EC21FC"/>
    <w:rsid w:val="00EC27AA"/>
    <w:rsid w:val="00EC2BAD"/>
    <w:rsid w:val="00EC2F83"/>
    <w:rsid w:val="00EC30D7"/>
    <w:rsid w:val="00EC380B"/>
    <w:rsid w:val="00EC386A"/>
    <w:rsid w:val="00EC3C45"/>
    <w:rsid w:val="00EC4CB4"/>
    <w:rsid w:val="00EC516D"/>
    <w:rsid w:val="00EC536A"/>
    <w:rsid w:val="00EC54C1"/>
    <w:rsid w:val="00EC564A"/>
    <w:rsid w:val="00EC56A8"/>
    <w:rsid w:val="00EC5AC6"/>
    <w:rsid w:val="00EC5D79"/>
    <w:rsid w:val="00EC62E8"/>
    <w:rsid w:val="00EC6683"/>
    <w:rsid w:val="00EC66C0"/>
    <w:rsid w:val="00EC6BBC"/>
    <w:rsid w:val="00EC6F4E"/>
    <w:rsid w:val="00EC749B"/>
    <w:rsid w:val="00EC7D8E"/>
    <w:rsid w:val="00EC7F41"/>
    <w:rsid w:val="00ED00A0"/>
    <w:rsid w:val="00ED0C65"/>
    <w:rsid w:val="00ED0CCB"/>
    <w:rsid w:val="00ED0E35"/>
    <w:rsid w:val="00ED12F1"/>
    <w:rsid w:val="00ED141A"/>
    <w:rsid w:val="00ED1492"/>
    <w:rsid w:val="00ED2197"/>
    <w:rsid w:val="00ED24CB"/>
    <w:rsid w:val="00ED252A"/>
    <w:rsid w:val="00ED2794"/>
    <w:rsid w:val="00ED2C70"/>
    <w:rsid w:val="00ED2F71"/>
    <w:rsid w:val="00ED34E7"/>
    <w:rsid w:val="00ED3D5E"/>
    <w:rsid w:val="00ED408A"/>
    <w:rsid w:val="00ED4E42"/>
    <w:rsid w:val="00ED6AC3"/>
    <w:rsid w:val="00ED6BE5"/>
    <w:rsid w:val="00ED77DB"/>
    <w:rsid w:val="00ED781C"/>
    <w:rsid w:val="00ED795A"/>
    <w:rsid w:val="00ED7E7D"/>
    <w:rsid w:val="00ED7F48"/>
    <w:rsid w:val="00EE05E5"/>
    <w:rsid w:val="00EE0ADC"/>
    <w:rsid w:val="00EE0DEB"/>
    <w:rsid w:val="00EE1275"/>
    <w:rsid w:val="00EE128F"/>
    <w:rsid w:val="00EE1332"/>
    <w:rsid w:val="00EE1922"/>
    <w:rsid w:val="00EE1AB6"/>
    <w:rsid w:val="00EE1D44"/>
    <w:rsid w:val="00EE2ECB"/>
    <w:rsid w:val="00EE3422"/>
    <w:rsid w:val="00EE3821"/>
    <w:rsid w:val="00EE38B4"/>
    <w:rsid w:val="00EE4057"/>
    <w:rsid w:val="00EE4C58"/>
    <w:rsid w:val="00EE50B8"/>
    <w:rsid w:val="00EE531B"/>
    <w:rsid w:val="00EE563F"/>
    <w:rsid w:val="00EE56A4"/>
    <w:rsid w:val="00EE59C6"/>
    <w:rsid w:val="00EE5B8F"/>
    <w:rsid w:val="00EE61B6"/>
    <w:rsid w:val="00EE6240"/>
    <w:rsid w:val="00EE63DF"/>
    <w:rsid w:val="00EE7160"/>
    <w:rsid w:val="00EE716E"/>
    <w:rsid w:val="00EE73E6"/>
    <w:rsid w:val="00EE7ADE"/>
    <w:rsid w:val="00EE7D86"/>
    <w:rsid w:val="00EF0188"/>
    <w:rsid w:val="00EF0318"/>
    <w:rsid w:val="00EF05E9"/>
    <w:rsid w:val="00EF09F2"/>
    <w:rsid w:val="00EF0BE4"/>
    <w:rsid w:val="00EF14DA"/>
    <w:rsid w:val="00EF1605"/>
    <w:rsid w:val="00EF219D"/>
    <w:rsid w:val="00EF26CD"/>
    <w:rsid w:val="00EF2FBC"/>
    <w:rsid w:val="00EF3477"/>
    <w:rsid w:val="00EF37F3"/>
    <w:rsid w:val="00EF3CE8"/>
    <w:rsid w:val="00EF4810"/>
    <w:rsid w:val="00EF4C42"/>
    <w:rsid w:val="00EF53A9"/>
    <w:rsid w:val="00EF54A0"/>
    <w:rsid w:val="00EF61E0"/>
    <w:rsid w:val="00EF668F"/>
    <w:rsid w:val="00EF66DE"/>
    <w:rsid w:val="00EF6BBC"/>
    <w:rsid w:val="00EF76A4"/>
    <w:rsid w:val="00F00140"/>
    <w:rsid w:val="00F0045D"/>
    <w:rsid w:val="00F00878"/>
    <w:rsid w:val="00F012DF"/>
    <w:rsid w:val="00F0169D"/>
    <w:rsid w:val="00F01F95"/>
    <w:rsid w:val="00F0228E"/>
    <w:rsid w:val="00F02B8E"/>
    <w:rsid w:val="00F030E5"/>
    <w:rsid w:val="00F0334F"/>
    <w:rsid w:val="00F036A6"/>
    <w:rsid w:val="00F03C5F"/>
    <w:rsid w:val="00F03CE4"/>
    <w:rsid w:val="00F03FAD"/>
    <w:rsid w:val="00F0484E"/>
    <w:rsid w:val="00F04998"/>
    <w:rsid w:val="00F04D04"/>
    <w:rsid w:val="00F05085"/>
    <w:rsid w:val="00F052C2"/>
    <w:rsid w:val="00F053F1"/>
    <w:rsid w:val="00F05AF6"/>
    <w:rsid w:val="00F05B7E"/>
    <w:rsid w:val="00F05E1B"/>
    <w:rsid w:val="00F05E52"/>
    <w:rsid w:val="00F05EE2"/>
    <w:rsid w:val="00F060B2"/>
    <w:rsid w:val="00F062F6"/>
    <w:rsid w:val="00F06673"/>
    <w:rsid w:val="00F06770"/>
    <w:rsid w:val="00F0684E"/>
    <w:rsid w:val="00F07363"/>
    <w:rsid w:val="00F0763D"/>
    <w:rsid w:val="00F07CD1"/>
    <w:rsid w:val="00F07FF5"/>
    <w:rsid w:val="00F1051D"/>
    <w:rsid w:val="00F10A0D"/>
    <w:rsid w:val="00F10AB0"/>
    <w:rsid w:val="00F10CC3"/>
    <w:rsid w:val="00F110B8"/>
    <w:rsid w:val="00F112DD"/>
    <w:rsid w:val="00F11487"/>
    <w:rsid w:val="00F11596"/>
    <w:rsid w:val="00F11E14"/>
    <w:rsid w:val="00F128EA"/>
    <w:rsid w:val="00F12EF4"/>
    <w:rsid w:val="00F13185"/>
    <w:rsid w:val="00F133D2"/>
    <w:rsid w:val="00F13B82"/>
    <w:rsid w:val="00F13C71"/>
    <w:rsid w:val="00F1408B"/>
    <w:rsid w:val="00F14287"/>
    <w:rsid w:val="00F14496"/>
    <w:rsid w:val="00F146DE"/>
    <w:rsid w:val="00F14821"/>
    <w:rsid w:val="00F1495D"/>
    <w:rsid w:val="00F14F11"/>
    <w:rsid w:val="00F15520"/>
    <w:rsid w:val="00F15629"/>
    <w:rsid w:val="00F156A0"/>
    <w:rsid w:val="00F16193"/>
    <w:rsid w:val="00F16E02"/>
    <w:rsid w:val="00F17064"/>
    <w:rsid w:val="00F1783C"/>
    <w:rsid w:val="00F17CAC"/>
    <w:rsid w:val="00F200F7"/>
    <w:rsid w:val="00F20952"/>
    <w:rsid w:val="00F21078"/>
    <w:rsid w:val="00F212F3"/>
    <w:rsid w:val="00F2135D"/>
    <w:rsid w:val="00F21A0E"/>
    <w:rsid w:val="00F21A0F"/>
    <w:rsid w:val="00F221E5"/>
    <w:rsid w:val="00F225D9"/>
    <w:rsid w:val="00F2275B"/>
    <w:rsid w:val="00F22956"/>
    <w:rsid w:val="00F22AE0"/>
    <w:rsid w:val="00F22B46"/>
    <w:rsid w:val="00F23136"/>
    <w:rsid w:val="00F23571"/>
    <w:rsid w:val="00F23A88"/>
    <w:rsid w:val="00F24229"/>
    <w:rsid w:val="00F24423"/>
    <w:rsid w:val="00F245F6"/>
    <w:rsid w:val="00F24CB8"/>
    <w:rsid w:val="00F24D2B"/>
    <w:rsid w:val="00F25C5B"/>
    <w:rsid w:val="00F25D36"/>
    <w:rsid w:val="00F25FA7"/>
    <w:rsid w:val="00F26152"/>
    <w:rsid w:val="00F26322"/>
    <w:rsid w:val="00F269D5"/>
    <w:rsid w:val="00F26C75"/>
    <w:rsid w:val="00F26CB5"/>
    <w:rsid w:val="00F26D8E"/>
    <w:rsid w:val="00F26EB6"/>
    <w:rsid w:val="00F2777F"/>
    <w:rsid w:val="00F27A2C"/>
    <w:rsid w:val="00F27A8C"/>
    <w:rsid w:val="00F30708"/>
    <w:rsid w:val="00F30775"/>
    <w:rsid w:val="00F30F1D"/>
    <w:rsid w:val="00F3111E"/>
    <w:rsid w:val="00F31397"/>
    <w:rsid w:val="00F31412"/>
    <w:rsid w:val="00F3171C"/>
    <w:rsid w:val="00F317FA"/>
    <w:rsid w:val="00F31BE4"/>
    <w:rsid w:val="00F321A1"/>
    <w:rsid w:val="00F3234D"/>
    <w:rsid w:val="00F32411"/>
    <w:rsid w:val="00F324DF"/>
    <w:rsid w:val="00F32575"/>
    <w:rsid w:val="00F329AA"/>
    <w:rsid w:val="00F32B7C"/>
    <w:rsid w:val="00F3319F"/>
    <w:rsid w:val="00F33BDE"/>
    <w:rsid w:val="00F33D84"/>
    <w:rsid w:val="00F3454A"/>
    <w:rsid w:val="00F34669"/>
    <w:rsid w:val="00F349F9"/>
    <w:rsid w:val="00F34FEC"/>
    <w:rsid w:val="00F36092"/>
    <w:rsid w:val="00F36366"/>
    <w:rsid w:val="00F365BC"/>
    <w:rsid w:val="00F365C0"/>
    <w:rsid w:val="00F365F2"/>
    <w:rsid w:val="00F37219"/>
    <w:rsid w:val="00F37388"/>
    <w:rsid w:val="00F37750"/>
    <w:rsid w:val="00F37757"/>
    <w:rsid w:val="00F379D3"/>
    <w:rsid w:val="00F37A44"/>
    <w:rsid w:val="00F37ADA"/>
    <w:rsid w:val="00F37D00"/>
    <w:rsid w:val="00F37D06"/>
    <w:rsid w:val="00F37D6F"/>
    <w:rsid w:val="00F37E1F"/>
    <w:rsid w:val="00F4089B"/>
    <w:rsid w:val="00F40A77"/>
    <w:rsid w:val="00F40AC8"/>
    <w:rsid w:val="00F40AD2"/>
    <w:rsid w:val="00F40AE8"/>
    <w:rsid w:val="00F40BBD"/>
    <w:rsid w:val="00F40FE0"/>
    <w:rsid w:val="00F4199F"/>
    <w:rsid w:val="00F41D16"/>
    <w:rsid w:val="00F421C6"/>
    <w:rsid w:val="00F4225D"/>
    <w:rsid w:val="00F425E3"/>
    <w:rsid w:val="00F42879"/>
    <w:rsid w:val="00F42EBC"/>
    <w:rsid w:val="00F43074"/>
    <w:rsid w:val="00F4333C"/>
    <w:rsid w:val="00F43EC7"/>
    <w:rsid w:val="00F4439B"/>
    <w:rsid w:val="00F44B1A"/>
    <w:rsid w:val="00F451A2"/>
    <w:rsid w:val="00F45247"/>
    <w:rsid w:val="00F452C7"/>
    <w:rsid w:val="00F4536A"/>
    <w:rsid w:val="00F456D8"/>
    <w:rsid w:val="00F45EC9"/>
    <w:rsid w:val="00F45FBF"/>
    <w:rsid w:val="00F463FE"/>
    <w:rsid w:val="00F46789"/>
    <w:rsid w:val="00F46972"/>
    <w:rsid w:val="00F46E7B"/>
    <w:rsid w:val="00F47621"/>
    <w:rsid w:val="00F47833"/>
    <w:rsid w:val="00F5033E"/>
    <w:rsid w:val="00F50568"/>
    <w:rsid w:val="00F5061E"/>
    <w:rsid w:val="00F50870"/>
    <w:rsid w:val="00F51111"/>
    <w:rsid w:val="00F513B5"/>
    <w:rsid w:val="00F51B84"/>
    <w:rsid w:val="00F51D18"/>
    <w:rsid w:val="00F51DA2"/>
    <w:rsid w:val="00F51EF1"/>
    <w:rsid w:val="00F51F3D"/>
    <w:rsid w:val="00F5200E"/>
    <w:rsid w:val="00F5216E"/>
    <w:rsid w:val="00F525AC"/>
    <w:rsid w:val="00F53000"/>
    <w:rsid w:val="00F539B1"/>
    <w:rsid w:val="00F54624"/>
    <w:rsid w:val="00F54B7A"/>
    <w:rsid w:val="00F54B8B"/>
    <w:rsid w:val="00F55321"/>
    <w:rsid w:val="00F55572"/>
    <w:rsid w:val="00F557B6"/>
    <w:rsid w:val="00F55ABB"/>
    <w:rsid w:val="00F55B50"/>
    <w:rsid w:val="00F560B9"/>
    <w:rsid w:val="00F56147"/>
    <w:rsid w:val="00F561E1"/>
    <w:rsid w:val="00F5625E"/>
    <w:rsid w:val="00F56291"/>
    <w:rsid w:val="00F5682C"/>
    <w:rsid w:val="00F56C3E"/>
    <w:rsid w:val="00F572D1"/>
    <w:rsid w:val="00F575CB"/>
    <w:rsid w:val="00F5767B"/>
    <w:rsid w:val="00F57A18"/>
    <w:rsid w:val="00F57B5E"/>
    <w:rsid w:val="00F57BCC"/>
    <w:rsid w:val="00F61135"/>
    <w:rsid w:val="00F616B8"/>
    <w:rsid w:val="00F61CBD"/>
    <w:rsid w:val="00F6291E"/>
    <w:rsid w:val="00F62DF9"/>
    <w:rsid w:val="00F62FB8"/>
    <w:rsid w:val="00F63C4D"/>
    <w:rsid w:val="00F64138"/>
    <w:rsid w:val="00F647B6"/>
    <w:rsid w:val="00F64911"/>
    <w:rsid w:val="00F64D41"/>
    <w:rsid w:val="00F651EA"/>
    <w:rsid w:val="00F65331"/>
    <w:rsid w:val="00F657DC"/>
    <w:rsid w:val="00F659C8"/>
    <w:rsid w:val="00F65C76"/>
    <w:rsid w:val="00F65F6E"/>
    <w:rsid w:val="00F662E6"/>
    <w:rsid w:val="00F664D5"/>
    <w:rsid w:val="00F6651A"/>
    <w:rsid w:val="00F6656F"/>
    <w:rsid w:val="00F66690"/>
    <w:rsid w:val="00F66966"/>
    <w:rsid w:val="00F66EF0"/>
    <w:rsid w:val="00F67E99"/>
    <w:rsid w:val="00F706BB"/>
    <w:rsid w:val="00F709CB"/>
    <w:rsid w:val="00F70A02"/>
    <w:rsid w:val="00F70A2A"/>
    <w:rsid w:val="00F70F6B"/>
    <w:rsid w:val="00F7147F"/>
    <w:rsid w:val="00F71FBD"/>
    <w:rsid w:val="00F720C9"/>
    <w:rsid w:val="00F72407"/>
    <w:rsid w:val="00F7284D"/>
    <w:rsid w:val="00F72F32"/>
    <w:rsid w:val="00F7331A"/>
    <w:rsid w:val="00F734C3"/>
    <w:rsid w:val="00F73854"/>
    <w:rsid w:val="00F7385C"/>
    <w:rsid w:val="00F73BBB"/>
    <w:rsid w:val="00F74242"/>
    <w:rsid w:val="00F759A1"/>
    <w:rsid w:val="00F75C6F"/>
    <w:rsid w:val="00F75CE0"/>
    <w:rsid w:val="00F76346"/>
    <w:rsid w:val="00F7681C"/>
    <w:rsid w:val="00F774D6"/>
    <w:rsid w:val="00F77F24"/>
    <w:rsid w:val="00F80694"/>
    <w:rsid w:val="00F80C03"/>
    <w:rsid w:val="00F80CC3"/>
    <w:rsid w:val="00F810BF"/>
    <w:rsid w:val="00F81280"/>
    <w:rsid w:val="00F816F2"/>
    <w:rsid w:val="00F816FA"/>
    <w:rsid w:val="00F8191D"/>
    <w:rsid w:val="00F81989"/>
    <w:rsid w:val="00F81B36"/>
    <w:rsid w:val="00F8240C"/>
    <w:rsid w:val="00F82903"/>
    <w:rsid w:val="00F8428D"/>
    <w:rsid w:val="00F8460C"/>
    <w:rsid w:val="00F84718"/>
    <w:rsid w:val="00F84A30"/>
    <w:rsid w:val="00F84C52"/>
    <w:rsid w:val="00F850AF"/>
    <w:rsid w:val="00F850E1"/>
    <w:rsid w:val="00F856FE"/>
    <w:rsid w:val="00F859D5"/>
    <w:rsid w:val="00F85C9E"/>
    <w:rsid w:val="00F86E5C"/>
    <w:rsid w:val="00F86E9B"/>
    <w:rsid w:val="00F87B39"/>
    <w:rsid w:val="00F87DCB"/>
    <w:rsid w:val="00F87E2E"/>
    <w:rsid w:val="00F87E31"/>
    <w:rsid w:val="00F87FCC"/>
    <w:rsid w:val="00F90486"/>
    <w:rsid w:val="00F91050"/>
    <w:rsid w:val="00F913B9"/>
    <w:rsid w:val="00F91640"/>
    <w:rsid w:val="00F9197B"/>
    <w:rsid w:val="00F91D0D"/>
    <w:rsid w:val="00F91E9A"/>
    <w:rsid w:val="00F91FFC"/>
    <w:rsid w:val="00F9258B"/>
    <w:rsid w:val="00F92971"/>
    <w:rsid w:val="00F92D54"/>
    <w:rsid w:val="00F92EF6"/>
    <w:rsid w:val="00F932F6"/>
    <w:rsid w:val="00F938DE"/>
    <w:rsid w:val="00F93905"/>
    <w:rsid w:val="00F93986"/>
    <w:rsid w:val="00F93ADC"/>
    <w:rsid w:val="00F9422F"/>
    <w:rsid w:val="00F94458"/>
    <w:rsid w:val="00F94B07"/>
    <w:rsid w:val="00F94BB0"/>
    <w:rsid w:val="00F95206"/>
    <w:rsid w:val="00F95B37"/>
    <w:rsid w:val="00F95B5C"/>
    <w:rsid w:val="00F95B8B"/>
    <w:rsid w:val="00F95FFE"/>
    <w:rsid w:val="00F960C4"/>
    <w:rsid w:val="00F961AF"/>
    <w:rsid w:val="00F96213"/>
    <w:rsid w:val="00F967D2"/>
    <w:rsid w:val="00F96899"/>
    <w:rsid w:val="00F96C1D"/>
    <w:rsid w:val="00F96C4F"/>
    <w:rsid w:val="00F973AA"/>
    <w:rsid w:val="00F97861"/>
    <w:rsid w:val="00F978DF"/>
    <w:rsid w:val="00F97B17"/>
    <w:rsid w:val="00FA009D"/>
    <w:rsid w:val="00FA0748"/>
    <w:rsid w:val="00FA07F5"/>
    <w:rsid w:val="00FA188A"/>
    <w:rsid w:val="00FA1AC2"/>
    <w:rsid w:val="00FA2028"/>
    <w:rsid w:val="00FA2155"/>
    <w:rsid w:val="00FA275E"/>
    <w:rsid w:val="00FA283E"/>
    <w:rsid w:val="00FA2982"/>
    <w:rsid w:val="00FA35EB"/>
    <w:rsid w:val="00FA43A6"/>
    <w:rsid w:val="00FA43B2"/>
    <w:rsid w:val="00FA47F1"/>
    <w:rsid w:val="00FA4866"/>
    <w:rsid w:val="00FA48B9"/>
    <w:rsid w:val="00FA504F"/>
    <w:rsid w:val="00FA50A6"/>
    <w:rsid w:val="00FA54C8"/>
    <w:rsid w:val="00FA56D2"/>
    <w:rsid w:val="00FA6C69"/>
    <w:rsid w:val="00FA6D6C"/>
    <w:rsid w:val="00FA6F6E"/>
    <w:rsid w:val="00FA709F"/>
    <w:rsid w:val="00FA7146"/>
    <w:rsid w:val="00FA734A"/>
    <w:rsid w:val="00FA7A35"/>
    <w:rsid w:val="00FA7C23"/>
    <w:rsid w:val="00FB024F"/>
    <w:rsid w:val="00FB067F"/>
    <w:rsid w:val="00FB0A0F"/>
    <w:rsid w:val="00FB0A81"/>
    <w:rsid w:val="00FB0D6C"/>
    <w:rsid w:val="00FB15BE"/>
    <w:rsid w:val="00FB2675"/>
    <w:rsid w:val="00FB27A5"/>
    <w:rsid w:val="00FB31CC"/>
    <w:rsid w:val="00FB354A"/>
    <w:rsid w:val="00FB43CE"/>
    <w:rsid w:val="00FB4764"/>
    <w:rsid w:val="00FB4A38"/>
    <w:rsid w:val="00FB4B03"/>
    <w:rsid w:val="00FB5FE5"/>
    <w:rsid w:val="00FB6344"/>
    <w:rsid w:val="00FB634A"/>
    <w:rsid w:val="00FB6414"/>
    <w:rsid w:val="00FB64C4"/>
    <w:rsid w:val="00FB6DD2"/>
    <w:rsid w:val="00FB70DA"/>
    <w:rsid w:val="00FB7880"/>
    <w:rsid w:val="00FB7A6F"/>
    <w:rsid w:val="00FB7B06"/>
    <w:rsid w:val="00FB7B07"/>
    <w:rsid w:val="00FB7E32"/>
    <w:rsid w:val="00FC0369"/>
    <w:rsid w:val="00FC03B3"/>
    <w:rsid w:val="00FC0529"/>
    <w:rsid w:val="00FC064C"/>
    <w:rsid w:val="00FC0871"/>
    <w:rsid w:val="00FC0927"/>
    <w:rsid w:val="00FC0CDB"/>
    <w:rsid w:val="00FC148D"/>
    <w:rsid w:val="00FC1C2E"/>
    <w:rsid w:val="00FC1F28"/>
    <w:rsid w:val="00FC24C0"/>
    <w:rsid w:val="00FC25FE"/>
    <w:rsid w:val="00FC26AC"/>
    <w:rsid w:val="00FC287B"/>
    <w:rsid w:val="00FC297D"/>
    <w:rsid w:val="00FC3356"/>
    <w:rsid w:val="00FC3359"/>
    <w:rsid w:val="00FC38FF"/>
    <w:rsid w:val="00FC3950"/>
    <w:rsid w:val="00FC396D"/>
    <w:rsid w:val="00FC3EBA"/>
    <w:rsid w:val="00FC4205"/>
    <w:rsid w:val="00FC4D62"/>
    <w:rsid w:val="00FC5AFC"/>
    <w:rsid w:val="00FC5D5C"/>
    <w:rsid w:val="00FC64F4"/>
    <w:rsid w:val="00FC6750"/>
    <w:rsid w:val="00FC68D9"/>
    <w:rsid w:val="00FC698E"/>
    <w:rsid w:val="00FC69BE"/>
    <w:rsid w:val="00FC6CEA"/>
    <w:rsid w:val="00FC6E50"/>
    <w:rsid w:val="00FC7030"/>
    <w:rsid w:val="00FC78E0"/>
    <w:rsid w:val="00FD0093"/>
    <w:rsid w:val="00FD02EE"/>
    <w:rsid w:val="00FD0580"/>
    <w:rsid w:val="00FD0B3A"/>
    <w:rsid w:val="00FD0EA0"/>
    <w:rsid w:val="00FD1AF4"/>
    <w:rsid w:val="00FD1DE7"/>
    <w:rsid w:val="00FD2229"/>
    <w:rsid w:val="00FD2FC8"/>
    <w:rsid w:val="00FD319F"/>
    <w:rsid w:val="00FD3773"/>
    <w:rsid w:val="00FD398C"/>
    <w:rsid w:val="00FD3997"/>
    <w:rsid w:val="00FD3BB1"/>
    <w:rsid w:val="00FD4B6B"/>
    <w:rsid w:val="00FD4CB8"/>
    <w:rsid w:val="00FD5164"/>
    <w:rsid w:val="00FD51E5"/>
    <w:rsid w:val="00FD566A"/>
    <w:rsid w:val="00FD5C0F"/>
    <w:rsid w:val="00FD5DE6"/>
    <w:rsid w:val="00FD5F4F"/>
    <w:rsid w:val="00FD6176"/>
    <w:rsid w:val="00FD629E"/>
    <w:rsid w:val="00FD6885"/>
    <w:rsid w:val="00FD696E"/>
    <w:rsid w:val="00FD6ED6"/>
    <w:rsid w:val="00FD7069"/>
    <w:rsid w:val="00FD7962"/>
    <w:rsid w:val="00FD7B2F"/>
    <w:rsid w:val="00FD7DBD"/>
    <w:rsid w:val="00FD7F88"/>
    <w:rsid w:val="00FE02AE"/>
    <w:rsid w:val="00FE044C"/>
    <w:rsid w:val="00FE04CD"/>
    <w:rsid w:val="00FE06C4"/>
    <w:rsid w:val="00FE07B0"/>
    <w:rsid w:val="00FE0A8C"/>
    <w:rsid w:val="00FE1025"/>
    <w:rsid w:val="00FE10D1"/>
    <w:rsid w:val="00FE1B75"/>
    <w:rsid w:val="00FE2036"/>
    <w:rsid w:val="00FE2085"/>
    <w:rsid w:val="00FE271C"/>
    <w:rsid w:val="00FE2BC2"/>
    <w:rsid w:val="00FE2F06"/>
    <w:rsid w:val="00FE3770"/>
    <w:rsid w:val="00FE3A19"/>
    <w:rsid w:val="00FE3A42"/>
    <w:rsid w:val="00FE3F56"/>
    <w:rsid w:val="00FE412F"/>
    <w:rsid w:val="00FE457F"/>
    <w:rsid w:val="00FE4B0E"/>
    <w:rsid w:val="00FE4C32"/>
    <w:rsid w:val="00FE4D20"/>
    <w:rsid w:val="00FE507E"/>
    <w:rsid w:val="00FE51BF"/>
    <w:rsid w:val="00FE58D1"/>
    <w:rsid w:val="00FE606F"/>
    <w:rsid w:val="00FE6116"/>
    <w:rsid w:val="00FE6589"/>
    <w:rsid w:val="00FE66F8"/>
    <w:rsid w:val="00FE67AA"/>
    <w:rsid w:val="00FE67EE"/>
    <w:rsid w:val="00FE72C1"/>
    <w:rsid w:val="00FE7819"/>
    <w:rsid w:val="00FE787C"/>
    <w:rsid w:val="00FE78BF"/>
    <w:rsid w:val="00FF015F"/>
    <w:rsid w:val="00FF0426"/>
    <w:rsid w:val="00FF08D3"/>
    <w:rsid w:val="00FF0924"/>
    <w:rsid w:val="00FF1540"/>
    <w:rsid w:val="00FF1B06"/>
    <w:rsid w:val="00FF1B9F"/>
    <w:rsid w:val="00FF1DD4"/>
    <w:rsid w:val="00FF21A1"/>
    <w:rsid w:val="00FF2509"/>
    <w:rsid w:val="00FF2921"/>
    <w:rsid w:val="00FF2AD0"/>
    <w:rsid w:val="00FF2EE3"/>
    <w:rsid w:val="00FF3090"/>
    <w:rsid w:val="00FF34B9"/>
    <w:rsid w:val="00FF361C"/>
    <w:rsid w:val="00FF3A93"/>
    <w:rsid w:val="00FF41BE"/>
    <w:rsid w:val="00FF44CF"/>
    <w:rsid w:val="00FF4503"/>
    <w:rsid w:val="00FF470D"/>
    <w:rsid w:val="00FF49CA"/>
    <w:rsid w:val="00FF4A12"/>
    <w:rsid w:val="00FF4B04"/>
    <w:rsid w:val="00FF50AD"/>
    <w:rsid w:val="00FF5229"/>
    <w:rsid w:val="00FF55F5"/>
    <w:rsid w:val="00FF5AA5"/>
    <w:rsid w:val="00FF60A9"/>
    <w:rsid w:val="00FF6162"/>
    <w:rsid w:val="00FF68D7"/>
    <w:rsid w:val="00FF6C77"/>
    <w:rsid w:val="00FF7509"/>
    <w:rsid w:val="00FF762E"/>
    <w:rsid w:val="00FF7A0A"/>
    <w:rsid w:val="00FF7D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C6314E"/>
  <w15:docId w15:val="{835FFBBD-6CD6-4335-8365-0214B2DB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paragraph" w:styleId="Antrat4">
    <w:name w:val="heading 4"/>
    <w:basedOn w:val="prastasis"/>
    <w:next w:val="prastasis"/>
    <w:link w:val="Antrat4Diagrama"/>
    <w:semiHidden/>
    <w:unhideWhenUsed/>
    <w:qFormat/>
    <w:locked/>
    <w:rsid w:val="00DC00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basedOn w:val="prastasis"/>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character" w:styleId="Emfaz">
    <w:name w:val="Emphasis"/>
    <w:basedOn w:val="Numatytasispastraiposriftas"/>
    <w:uiPriority w:val="20"/>
    <w:qFormat/>
    <w:locked/>
    <w:rsid w:val="009A5A4E"/>
    <w:rPr>
      <w:i/>
      <w:iCs/>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nhideWhenUsed/>
    <w:rsid w:val="001F16F6"/>
    <w:rPr>
      <w:rFonts w:asciiTheme="minorHAnsi" w:eastAsiaTheme="minorHAnsi" w:hAnsiTheme="minorHAnsi" w:cstheme="minorBidi"/>
      <w:sz w:val="20"/>
      <w:szCs w:val="20"/>
      <w:lang w:val="lt-LT"/>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rsid w:val="001F16F6"/>
    <w:rPr>
      <w:rFonts w:asciiTheme="minorHAnsi" w:eastAsiaTheme="minorHAnsi" w:hAnsiTheme="minorHAnsi" w:cstheme="minorBidi"/>
      <w:sz w:val="20"/>
      <w:szCs w:val="20"/>
      <w:lang w:eastAsia="en-US"/>
    </w:rPr>
  </w:style>
  <w:style w:type="character" w:styleId="Puslapioinaosnuoroda">
    <w:name w:val="footnote reference"/>
    <w:aliases w:val="Ref,de nota al pie,Style 4,Footnote symbol,fr,o,FR,(NECG) Footnote Reference,Style 6,Style 3,Appel note de bas de p,Style 12,Style 124"/>
    <w:basedOn w:val="Numatytasispastraiposriftas"/>
    <w:unhideWhenUsed/>
    <w:rsid w:val="001F16F6"/>
    <w:rPr>
      <w:vertAlign w:val="superscript"/>
    </w:rPr>
  </w:style>
  <w:style w:type="character" w:customStyle="1" w:styleId="s7d2086b4">
    <w:name w:val="s7d2086b4"/>
    <w:basedOn w:val="Numatytasispastraiposriftas"/>
    <w:rsid w:val="009D7BA5"/>
  </w:style>
  <w:style w:type="character" w:customStyle="1" w:styleId="sb8d990e2">
    <w:name w:val="sb8d990e2"/>
    <w:basedOn w:val="Numatytasispastraiposriftas"/>
    <w:rsid w:val="00506C4D"/>
  </w:style>
  <w:style w:type="character" w:customStyle="1" w:styleId="s6b621b36">
    <w:name w:val="s6b621b36"/>
    <w:basedOn w:val="Numatytasispastraiposriftas"/>
    <w:rsid w:val="00506C4D"/>
  </w:style>
  <w:style w:type="paragraph" w:customStyle="1" w:styleId="s73alineacentregras">
    <w:name w:val="s73alineacentregras"/>
    <w:basedOn w:val="prastasis"/>
    <w:rsid w:val="00D4179B"/>
    <w:pPr>
      <w:spacing w:before="100" w:beforeAutospacing="1" w:after="100" w:afterAutospacing="1"/>
    </w:pPr>
    <w:rPr>
      <w:lang w:val="lt-LT" w:eastAsia="lt-LT"/>
    </w:rPr>
  </w:style>
  <w:style w:type="character" w:styleId="Grietas">
    <w:name w:val="Strong"/>
    <w:basedOn w:val="Numatytasispastraiposriftas"/>
    <w:uiPriority w:val="22"/>
    <w:qFormat/>
    <w:locked/>
    <w:rsid w:val="007D1DA7"/>
    <w:rPr>
      <w:b/>
      <w:bCs/>
    </w:rPr>
  </w:style>
  <w:style w:type="character" w:customStyle="1" w:styleId="Bodytext4">
    <w:name w:val="Body text (4)_"/>
    <w:basedOn w:val="Numatytasispastraiposriftas"/>
    <w:link w:val="Bodytext40"/>
    <w:rsid w:val="00C11150"/>
    <w:rPr>
      <w:rFonts w:eastAsia="Times New Roman"/>
      <w:shd w:val="clear" w:color="auto" w:fill="FFFFFF"/>
    </w:rPr>
  </w:style>
  <w:style w:type="character" w:customStyle="1" w:styleId="Bodytext9">
    <w:name w:val="Body text (9)_"/>
    <w:basedOn w:val="Numatytasispastraiposriftas"/>
    <w:link w:val="Bodytext90"/>
    <w:rsid w:val="00C11150"/>
    <w:rPr>
      <w:rFonts w:eastAsia="Times New Roman"/>
      <w:i/>
      <w:iCs/>
      <w:shd w:val="clear" w:color="auto" w:fill="FFFFFF"/>
    </w:rPr>
  </w:style>
  <w:style w:type="character" w:customStyle="1" w:styleId="Bodytext9NotItalic">
    <w:name w:val="Body text (9) + Not Italic"/>
    <w:basedOn w:val="Bodytext9"/>
    <w:rsid w:val="00C11150"/>
    <w:rPr>
      <w:rFonts w:eastAsia="Times New Roman"/>
      <w:i/>
      <w:iCs/>
      <w:color w:val="000000"/>
      <w:spacing w:val="0"/>
      <w:w w:val="100"/>
      <w:position w:val="0"/>
      <w:sz w:val="24"/>
      <w:szCs w:val="24"/>
      <w:shd w:val="clear" w:color="auto" w:fill="FFFFFF"/>
      <w:lang w:val="lt-LT" w:eastAsia="lt-LT" w:bidi="lt-LT"/>
    </w:rPr>
  </w:style>
  <w:style w:type="paragraph" w:customStyle="1" w:styleId="Bodytext40">
    <w:name w:val="Body text (4)"/>
    <w:basedOn w:val="prastasis"/>
    <w:link w:val="Bodytext4"/>
    <w:rsid w:val="00C11150"/>
    <w:pPr>
      <w:widowControl w:val="0"/>
      <w:shd w:val="clear" w:color="auto" w:fill="FFFFFF"/>
      <w:spacing w:after="180" w:line="0" w:lineRule="atLeast"/>
      <w:ind w:hanging="1360"/>
    </w:pPr>
    <w:rPr>
      <w:sz w:val="22"/>
      <w:szCs w:val="22"/>
      <w:lang w:val="lt-LT" w:eastAsia="lt-LT"/>
    </w:rPr>
  </w:style>
  <w:style w:type="paragraph" w:customStyle="1" w:styleId="Bodytext90">
    <w:name w:val="Body text (9)"/>
    <w:basedOn w:val="prastasis"/>
    <w:link w:val="Bodytext9"/>
    <w:rsid w:val="00C11150"/>
    <w:pPr>
      <w:widowControl w:val="0"/>
      <w:shd w:val="clear" w:color="auto" w:fill="FFFFFF"/>
      <w:spacing w:line="414" w:lineRule="exact"/>
      <w:ind w:firstLine="780"/>
      <w:jc w:val="both"/>
    </w:pPr>
    <w:rPr>
      <w:i/>
      <w:iCs/>
      <w:sz w:val="22"/>
      <w:szCs w:val="22"/>
      <w:lang w:val="lt-LT" w:eastAsia="lt-LT"/>
    </w:rPr>
  </w:style>
  <w:style w:type="character" w:customStyle="1" w:styleId="Bodytext4Italic">
    <w:name w:val="Body text (4) + Italic"/>
    <w:basedOn w:val="Bodytext4"/>
    <w:rsid w:val="001B168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Bodytext2">
    <w:name w:val="Body text (2)_"/>
    <w:basedOn w:val="Numatytasispastraiposriftas"/>
    <w:link w:val="Bodytext20"/>
    <w:rsid w:val="006D5043"/>
    <w:rPr>
      <w:rFonts w:eastAsia="Times New Roman"/>
      <w:shd w:val="clear" w:color="auto" w:fill="FFFFFF"/>
    </w:rPr>
  </w:style>
  <w:style w:type="character" w:customStyle="1" w:styleId="Bodytext6">
    <w:name w:val="Body text (6)_"/>
    <w:basedOn w:val="Numatytasispastraiposriftas"/>
    <w:link w:val="Bodytext60"/>
    <w:rsid w:val="006D5043"/>
    <w:rPr>
      <w:rFonts w:eastAsia="Times New Roman"/>
      <w:i/>
      <w:iCs/>
      <w:shd w:val="clear" w:color="auto" w:fill="FFFFFF"/>
    </w:rPr>
  </w:style>
  <w:style w:type="character" w:customStyle="1" w:styleId="Bodytext2Italic">
    <w:name w:val="Body text (2) + Italic"/>
    <w:basedOn w:val="Bodytext2"/>
    <w:rsid w:val="006D5043"/>
    <w:rPr>
      <w:rFonts w:eastAsia="Times New Roman"/>
      <w:i/>
      <w:iCs/>
      <w:color w:val="000000"/>
      <w:spacing w:val="0"/>
      <w:w w:val="100"/>
      <w:position w:val="0"/>
      <w:sz w:val="24"/>
      <w:szCs w:val="24"/>
      <w:shd w:val="clear" w:color="auto" w:fill="FFFFFF"/>
      <w:lang w:val="lt-LT" w:eastAsia="lt-LT" w:bidi="lt-LT"/>
    </w:rPr>
  </w:style>
  <w:style w:type="character" w:customStyle="1" w:styleId="Bodytext6NotItalic">
    <w:name w:val="Body text (6) + Not Italic"/>
    <w:basedOn w:val="Bodytext6"/>
    <w:rsid w:val="006D5043"/>
    <w:rPr>
      <w:rFonts w:eastAsia="Times New Roman"/>
      <w:i/>
      <w:iCs/>
      <w:color w:val="000000"/>
      <w:spacing w:val="0"/>
      <w:w w:val="100"/>
      <w:position w:val="0"/>
      <w:sz w:val="24"/>
      <w:szCs w:val="24"/>
      <w:shd w:val="clear" w:color="auto" w:fill="FFFFFF"/>
      <w:lang w:val="lt-LT" w:eastAsia="lt-LT" w:bidi="lt-LT"/>
    </w:rPr>
  </w:style>
  <w:style w:type="paragraph" w:customStyle="1" w:styleId="Bodytext20">
    <w:name w:val="Body text (2)"/>
    <w:basedOn w:val="prastasis"/>
    <w:link w:val="Bodytext2"/>
    <w:rsid w:val="006D5043"/>
    <w:pPr>
      <w:widowControl w:val="0"/>
      <w:shd w:val="clear" w:color="auto" w:fill="FFFFFF"/>
      <w:spacing w:before="600" w:line="410" w:lineRule="exact"/>
    </w:pPr>
    <w:rPr>
      <w:sz w:val="22"/>
      <w:szCs w:val="22"/>
      <w:lang w:val="lt-LT" w:eastAsia="lt-LT"/>
    </w:rPr>
  </w:style>
  <w:style w:type="paragraph" w:customStyle="1" w:styleId="Bodytext60">
    <w:name w:val="Body text (6)"/>
    <w:basedOn w:val="prastasis"/>
    <w:link w:val="Bodytext6"/>
    <w:rsid w:val="006D5043"/>
    <w:pPr>
      <w:widowControl w:val="0"/>
      <w:shd w:val="clear" w:color="auto" w:fill="FFFFFF"/>
      <w:spacing w:before="360" w:after="360" w:line="407" w:lineRule="exact"/>
      <w:jc w:val="both"/>
    </w:pPr>
    <w:rPr>
      <w:i/>
      <w:iCs/>
      <w:sz w:val="22"/>
      <w:szCs w:val="22"/>
      <w:lang w:val="lt-LT" w:eastAsia="lt-LT"/>
    </w:rPr>
  </w:style>
  <w:style w:type="character" w:customStyle="1" w:styleId="Bodytext2115ptBold">
    <w:name w:val="Body text (2) + 11;5 pt;Bold"/>
    <w:basedOn w:val="Bodytext2"/>
    <w:rsid w:val="006F700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Heading1">
    <w:name w:val="Heading #1_"/>
    <w:basedOn w:val="Numatytasispastraiposriftas"/>
    <w:link w:val="Heading10"/>
    <w:rsid w:val="003517FB"/>
    <w:rPr>
      <w:rFonts w:ascii="Garamond" w:eastAsia="Garamond" w:hAnsi="Garamond" w:cs="Garamond"/>
      <w:b/>
      <w:bCs/>
      <w:sz w:val="21"/>
      <w:szCs w:val="21"/>
      <w:shd w:val="clear" w:color="auto" w:fill="FFFFFF"/>
    </w:rPr>
  </w:style>
  <w:style w:type="character" w:customStyle="1" w:styleId="Heading12">
    <w:name w:val="Heading #1 (2)_"/>
    <w:basedOn w:val="Numatytasispastraiposriftas"/>
    <w:link w:val="Heading120"/>
    <w:rsid w:val="003517FB"/>
    <w:rPr>
      <w:rFonts w:ascii="Garamond" w:eastAsia="Garamond" w:hAnsi="Garamond" w:cs="Garamond"/>
      <w:b/>
      <w:bCs/>
      <w:sz w:val="20"/>
      <w:szCs w:val="20"/>
      <w:shd w:val="clear" w:color="auto" w:fill="FFFFFF"/>
    </w:rPr>
  </w:style>
  <w:style w:type="character" w:customStyle="1" w:styleId="Heading13">
    <w:name w:val="Heading #1 (3)_"/>
    <w:basedOn w:val="Numatytasispastraiposriftas"/>
    <w:link w:val="Heading130"/>
    <w:rsid w:val="003517FB"/>
    <w:rPr>
      <w:rFonts w:ascii="Garamond" w:eastAsia="Garamond" w:hAnsi="Garamond" w:cs="Garamond"/>
      <w:b/>
      <w:bCs/>
      <w:sz w:val="21"/>
      <w:szCs w:val="21"/>
      <w:shd w:val="clear" w:color="auto" w:fill="FFFFFF"/>
    </w:rPr>
  </w:style>
  <w:style w:type="paragraph" w:customStyle="1" w:styleId="Heading10">
    <w:name w:val="Heading #1"/>
    <w:basedOn w:val="prastasis"/>
    <w:link w:val="Heading1"/>
    <w:rsid w:val="003517FB"/>
    <w:pPr>
      <w:widowControl w:val="0"/>
      <w:shd w:val="clear" w:color="auto" w:fill="FFFFFF"/>
      <w:spacing w:line="266" w:lineRule="exact"/>
      <w:ind w:firstLine="660"/>
      <w:jc w:val="both"/>
      <w:outlineLvl w:val="0"/>
    </w:pPr>
    <w:rPr>
      <w:rFonts w:ascii="Garamond" w:eastAsia="Garamond" w:hAnsi="Garamond" w:cs="Garamond"/>
      <w:b/>
      <w:bCs/>
      <w:sz w:val="21"/>
      <w:szCs w:val="21"/>
      <w:lang w:val="lt-LT" w:eastAsia="lt-LT"/>
    </w:rPr>
  </w:style>
  <w:style w:type="paragraph" w:customStyle="1" w:styleId="Heading120">
    <w:name w:val="Heading #1 (2)"/>
    <w:basedOn w:val="prastasis"/>
    <w:link w:val="Heading12"/>
    <w:rsid w:val="003517FB"/>
    <w:pPr>
      <w:widowControl w:val="0"/>
      <w:shd w:val="clear" w:color="auto" w:fill="FFFFFF"/>
      <w:spacing w:line="274" w:lineRule="exact"/>
      <w:ind w:firstLine="660"/>
      <w:jc w:val="both"/>
      <w:outlineLvl w:val="0"/>
    </w:pPr>
    <w:rPr>
      <w:rFonts w:ascii="Garamond" w:eastAsia="Garamond" w:hAnsi="Garamond" w:cs="Garamond"/>
      <w:b/>
      <w:bCs/>
      <w:sz w:val="20"/>
      <w:szCs w:val="20"/>
      <w:lang w:val="lt-LT" w:eastAsia="lt-LT"/>
    </w:rPr>
  </w:style>
  <w:style w:type="paragraph" w:customStyle="1" w:styleId="Heading130">
    <w:name w:val="Heading #1 (3)"/>
    <w:basedOn w:val="prastasis"/>
    <w:link w:val="Heading13"/>
    <w:rsid w:val="003517FB"/>
    <w:pPr>
      <w:widowControl w:val="0"/>
      <w:shd w:val="clear" w:color="auto" w:fill="FFFFFF"/>
      <w:spacing w:line="274" w:lineRule="exact"/>
      <w:ind w:firstLine="660"/>
      <w:jc w:val="both"/>
      <w:outlineLvl w:val="0"/>
    </w:pPr>
    <w:rPr>
      <w:rFonts w:ascii="Garamond" w:eastAsia="Garamond" w:hAnsi="Garamond" w:cs="Garamond"/>
      <w:b/>
      <w:bCs/>
      <w:sz w:val="21"/>
      <w:szCs w:val="21"/>
      <w:lang w:val="lt-LT" w:eastAsia="lt-LT"/>
    </w:rPr>
  </w:style>
  <w:style w:type="character" w:customStyle="1" w:styleId="Bodytext2115ptItalic">
    <w:name w:val="Body text (2) + 11;5 pt;Italic"/>
    <w:basedOn w:val="Bodytext2"/>
    <w:rsid w:val="0027531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6Exact">
    <w:name w:val="Body text (6) Exact"/>
    <w:basedOn w:val="Numatytasispastraiposriftas"/>
    <w:rsid w:val="006C4C3D"/>
    <w:rPr>
      <w:rFonts w:ascii="Times New Roman" w:eastAsia="Times New Roman" w:hAnsi="Times New Roman" w:cs="Times New Roman"/>
      <w:b w:val="0"/>
      <w:bCs w:val="0"/>
      <w:i/>
      <w:iCs/>
      <w:smallCaps w:val="0"/>
      <w:strike w:val="0"/>
      <w:sz w:val="58"/>
      <w:szCs w:val="58"/>
      <w:u w:val="none"/>
    </w:rPr>
  </w:style>
  <w:style w:type="character" w:customStyle="1" w:styleId="Bodytext2Bold">
    <w:name w:val="Body text (2) + Bold"/>
    <w:basedOn w:val="Bodytext2"/>
    <w:rsid w:val="00994841"/>
    <w:rPr>
      <w:rFonts w:ascii="Arial" w:eastAsia="Arial" w:hAnsi="Arial" w:cs="Arial"/>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Footnote">
    <w:name w:val="Footnote_"/>
    <w:basedOn w:val="Numatytasispastraiposriftas"/>
    <w:link w:val="Footnote0"/>
    <w:rsid w:val="00694B0E"/>
    <w:rPr>
      <w:rFonts w:ascii="Arial" w:eastAsia="Arial" w:hAnsi="Arial" w:cs="Arial"/>
      <w:sz w:val="17"/>
      <w:szCs w:val="17"/>
      <w:shd w:val="clear" w:color="auto" w:fill="FFFFFF"/>
    </w:rPr>
  </w:style>
  <w:style w:type="paragraph" w:customStyle="1" w:styleId="Footnote0">
    <w:name w:val="Footnote"/>
    <w:basedOn w:val="prastasis"/>
    <w:link w:val="Footnote"/>
    <w:rsid w:val="00694B0E"/>
    <w:pPr>
      <w:widowControl w:val="0"/>
      <w:shd w:val="clear" w:color="auto" w:fill="FFFFFF"/>
      <w:spacing w:line="209" w:lineRule="exact"/>
      <w:jc w:val="both"/>
    </w:pPr>
    <w:rPr>
      <w:rFonts w:ascii="Arial" w:eastAsia="Arial" w:hAnsi="Arial" w:cs="Arial"/>
      <w:sz w:val="17"/>
      <w:szCs w:val="17"/>
      <w:lang w:val="lt-LT" w:eastAsia="lt-LT"/>
    </w:rPr>
  </w:style>
  <w:style w:type="character" w:customStyle="1" w:styleId="Heading4">
    <w:name w:val="Heading #4_"/>
    <w:basedOn w:val="Numatytasispastraiposriftas"/>
    <w:link w:val="Heading40"/>
    <w:rsid w:val="00DB0B69"/>
    <w:rPr>
      <w:rFonts w:ascii="Arial" w:eastAsia="Arial" w:hAnsi="Arial" w:cs="Arial"/>
      <w:b/>
      <w:bCs/>
      <w:shd w:val="clear" w:color="auto" w:fill="FFFFFF"/>
    </w:rPr>
  </w:style>
  <w:style w:type="paragraph" w:customStyle="1" w:styleId="Heading40">
    <w:name w:val="Heading #4"/>
    <w:basedOn w:val="prastasis"/>
    <w:link w:val="Heading4"/>
    <w:rsid w:val="00DB0B69"/>
    <w:pPr>
      <w:widowControl w:val="0"/>
      <w:shd w:val="clear" w:color="auto" w:fill="FFFFFF"/>
      <w:spacing w:line="0" w:lineRule="atLeast"/>
      <w:ind w:hanging="600"/>
      <w:jc w:val="both"/>
      <w:outlineLvl w:val="3"/>
    </w:pPr>
    <w:rPr>
      <w:rFonts w:ascii="Arial" w:eastAsia="Arial" w:hAnsi="Arial" w:cs="Arial"/>
      <w:b/>
      <w:bCs/>
      <w:sz w:val="22"/>
      <w:szCs w:val="22"/>
      <w:lang w:val="lt-LT" w:eastAsia="lt-LT"/>
    </w:rPr>
  </w:style>
  <w:style w:type="character" w:customStyle="1" w:styleId="Footnote9pt">
    <w:name w:val="Footnote + 9 pt"/>
    <w:basedOn w:val="Footnote"/>
    <w:rsid w:val="008C11C4"/>
    <w:rPr>
      <w:rFonts w:ascii="Arial" w:eastAsia="Arial" w:hAnsi="Arial" w:cs="Arial"/>
      <w:b w:val="0"/>
      <w:bCs w:val="0"/>
      <w:i w:val="0"/>
      <w:iCs w:val="0"/>
      <w:smallCaps w:val="0"/>
      <w:strike w:val="0"/>
      <w:color w:val="000000"/>
      <w:spacing w:val="0"/>
      <w:w w:val="100"/>
      <w:position w:val="0"/>
      <w:sz w:val="18"/>
      <w:szCs w:val="18"/>
      <w:u w:val="none"/>
      <w:shd w:val="clear" w:color="auto" w:fill="FFFFFF"/>
      <w:lang w:val="lt-LT" w:eastAsia="lt-LT" w:bidi="lt-LT"/>
    </w:rPr>
  </w:style>
  <w:style w:type="character" w:customStyle="1" w:styleId="FontStyle19">
    <w:name w:val="Font Style19"/>
    <w:qFormat/>
    <w:rsid w:val="00431DDE"/>
    <w:rPr>
      <w:rFonts w:ascii="Times New Roman" w:hAnsi="Times New Roman" w:cs="Times New Roman"/>
      <w:sz w:val="24"/>
      <w:szCs w:val="24"/>
    </w:rPr>
  </w:style>
  <w:style w:type="paragraph" w:customStyle="1" w:styleId="Style3">
    <w:name w:val="Style3"/>
    <w:basedOn w:val="prastasis"/>
    <w:uiPriority w:val="99"/>
    <w:qFormat/>
    <w:rsid w:val="00431DDE"/>
    <w:pPr>
      <w:widowControl w:val="0"/>
      <w:autoSpaceDE w:val="0"/>
      <w:autoSpaceDN w:val="0"/>
      <w:adjustRightInd w:val="0"/>
      <w:spacing w:line="274" w:lineRule="exact"/>
      <w:ind w:firstLine="845"/>
    </w:pPr>
    <w:rPr>
      <w:b/>
      <w:lang w:val="en-US"/>
    </w:rPr>
  </w:style>
  <w:style w:type="paragraph" w:customStyle="1" w:styleId="c02alineaalta">
    <w:name w:val="c02alineaalta"/>
    <w:basedOn w:val="prastasis"/>
    <w:rsid w:val="00995AEF"/>
    <w:pPr>
      <w:spacing w:before="100" w:beforeAutospacing="1" w:after="100" w:afterAutospacing="1"/>
    </w:pPr>
    <w:rPr>
      <w:lang w:val="lt-LT" w:eastAsia="lt-LT"/>
    </w:rPr>
  </w:style>
  <w:style w:type="character" w:customStyle="1" w:styleId="Bodytext4Exact">
    <w:name w:val="Body text (4) Exact"/>
    <w:basedOn w:val="Numatytasispastraiposriftas"/>
    <w:rsid w:val="001110D7"/>
    <w:rPr>
      <w:rFonts w:ascii="Calibri" w:eastAsia="Calibri" w:hAnsi="Calibri" w:cs="Calibri"/>
      <w:b w:val="0"/>
      <w:bCs w:val="0"/>
      <w:i w:val="0"/>
      <w:iCs w:val="0"/>
      <w:smallCaps w:val="0"/>
      <w:strike w:val="0"/>
      <w:color w:val="4267AF"/>
      <w:spacing w:val="0"/>
      <w:w w:val="100"/>
      <w:position w:val="0"/>
      <w:sz w:val="14"/>
      <w:szCs w:val="14"/>
      <w:u w:val="none"/>
      <w:lang w:val="lt-LT" w:eastAsia="lt-LT" w:bidi="lt-LT"/>
    </w:rPr>
  </w:style>
  <w:style w:type="character" w:customStyle="1" w:styleId="Bodytext2FranklinGothicMedium11pt">
    <w:name w:val="Body text (2) + Franklin Gothic Medium;11 pt"/>
    <w:basedOn w:val="Bodytext2"/>
    <w:rsid w:val="005109BB"/>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Bodytext2105ptBold">
    <w:name w:val="Body text (2) + 10;5 pt;Bold"/>
    <w:basedOn w:val="Bodytext2"/>
    <w:rsid w:val="00F37D0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lt-LT" w:eastAsia="lt-LT" w:bidi="lt-LT"/>
    </w:rPr>
  </w:style>
  <w:style w:type="character" w:customStyle="1" w:styleId="Bodytext3">
    <w:name w:val="Body text (3)_"/>
    <w:basedOn w:val="Numatytasispastraiposriftas"/>
    <w:link w:val="Bodytext30"/>
    <w:rsid w:val="00A27369"/>
    <w:rPr>
      <w:rFonts w:eastAsia="Times New Roman"/>
      <w:spacing w:val="60"/>
      <w:sz w:val="23"/>
      <w:szCs w:val="23"/>
      <w:shd w:val="clear" w:color="auto" w:fill="FFFFFF"/>
    </w:rPr>
  </w:style>
  <w:style w:type="paragraph" w:customStyle="1" w:styleId="Bodytext30">
    <w:name w:val="Body text (3)"/>
    <w:basedOn w:val="prastasis"/>
    <w:link w:val="Bodytext3"/>
    <w:rsid w:val="00A27369"/>
    <w:pPr>
      <w:widowControl w:val="0"/>
      <w:shd w:val="clear" w:color="auto" w:fill="FFFFFF"/>
      <w:spacing w:before="280" w:after="280" w:line="254" w:lineRule="exact"/>
    </w:pPr>
    <w:rPr>
      <w:spacing w:val="60"/>
      <w:sz w:val="23"/>
      <w:szCs w:val="23"/>
      <w:lang w:val="lt-LT" w:eastAsia="lt-LT"/>
    </w:rPr>
  </w:style>
  <w:style w:type="character" w:customStyle="1" w:styleId="Bodytext4NotItalic">
    <w:name w:val="Body text (4) + Not Italic"/>
    <w:basedOn w:val="Bodytext4"/>
    <w:rsid w:val="002C7185"/>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4115ptBoldNotItalic">
    <w:name w:val="Body text (4) + 11;5 pt;Bold;Not Italic"/>
    <w:basedOn w:val="Bodytext4"/>
    <w:rsid w:val="002C718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styleId="Vietosrezervavimoenklotekstas">
    <w:name w:val="Placeholder Text"/>
    <w:basedOn w:val="Numatytasispastraiposriftas"/>
    <w:rsid w:val="00487559"/>
    <w:rPr>
      <w:color w:val="808080"/>
    </w:rPr>
  </w:style>
  <w:style w:type="character" w:customStyle="1" w:styleId="Antrat4Diagrama">
    <w:name w:val="Antraštė 4 Diagrama"/>
    <w:basedOn w:val="Numatytasispastraiposriftas"/>
    <w:link w:val="Antrat4"/>
    <w:semiHidden/>
    <w:rsid w:val="00DC0042"/>
    <w:rPr>
      <w:rFonts w:asciiTheme="majorHAnsi" w:eastAsiaTheme="majorEastAsia" w:hAnsiTheme="majorHAnsi" w:cstheme="majorBidi"/>
      <w:i/>
      <w:iCs/>
      <w:color w:val="365F91" w:themeColor="accent1" w:themeShade="BF"/>
      <w:sz w:val="24"/>
      <w:szCs w:val="24"/>
      <w:lang w:val="en-GB" w:eastAsia="en-US"/>
    </w:rPr>
  </w:style>
  <w:style w:type="character" w:styleId="Perirtashipersaitas">
    <w:name w:val="FollowedHyperlink"/>
    <w:basedOn w:val="Numatytasispastraiposriftas"/>
    <w:uiPriority w:val="99"/>
    <w:semiHidden/>
    <w:unhideWhenUsed/>
    <w:rsid w:val="00F34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3748">
      <w:bodyDiv w:val="1"/>
      <w:marLeft w:val="0"/>
      <w:marRight w:val="0"/>
      <w:marTop w:val="0"/>
      <w:marBottom w:val="0"/>
      <w:divBdr>
        <w:top w:val="none" w:sz="0" w:space="0" w:color="auto"/>
        <w:left w:val="none" w:sz="0" w:space="0" w:color="auto"/>
        <w:bottom w:val="none" w:sz="0" w:space="0" w:color="auto"/>
        <w:right w:val="none" w:sz="0" w:space="0" w:color="auto"/>
      </w:divBdr>
    </w:div>
    <w:div w:id="94831766">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205726035">
      <w:bodyDiv w:val="1"/>
      <w:marLeft w:val="0"/>
      <w:marRight w:val="0"/>
      <w:marTop w:val="0"/>
      <w:marBottom w:val="0"/>
      <w:divBdr>
        <w:top w:val="none" w:sz="0" w:space="0" w:color="auto"/>
        <w:left w:val="none" w:sz="0" w:space="0" w:color="auto"/>
        <w:bottom w:val="none" w:sz="0" w:space="0" w:color="auto"/>
        <w:right w:val="none" w:sz="0" w:space="0" w:color="auto"/>
      </w:divBdr>
    </w:div>
    <w:div w:id="214783831">
      <w:bodyDiv w:val="1"/>
      <w:marLeft w:val="0"/>
      <w:marRight w:val="0"/>
      <w:marTop w:val="0"/>
      <w:marBottom w:val="0"/>
      <w:divBdr>
        <w:top w:val="none" w:sz="0" w:space="0" w:color="auto"/>
        <w:left w:val="none" w:sz="0" w:space="0" w:color="auto"/>
        <w:bottom w:val="none" w:sz="0" w:space="0" w:color="auto"/>
        <w:right w:val="none" w:sz="0" w:space="0" w:color="auto"/>
      </w:divBdr>
    </w:div>
    <w:div w:id="219749260">
      <w:bodyDiv w:val="1"/>
      <w:marLeft w:val="0"/>
      <w:marRight w:val="0"/>
      <w:marTop w:val="0"/>
      <w:marBottom w:val="0"/>
      <w:divBdr>
        <w:top w:val="none" w:sz="0" w:space="0" w:color="auto"/>
        <w:left w:val="none" w:sz="0" w:space="0" w:color="auto"/>
        <w:bottom w:val="none" w:sz="0" w:space="0" w:color="auto"/>
        <w:right w:val="none" w:sz="0" w:space="0" w:color="auto"/>
      </w:divBdr>
      <w:divsChild>
        <w:div w:id="1539506911">
          <w:marLeft w:val="0"/>
          <w:marRight w:val="0"/>
          <w:marTop w:val="0"/>
          <w:marBottom w:val="0"/>
          <w:divBdr>
            <w:top w:val="none" w:sz="0" w:space="0" w:color="auto"/>
            <w:left w:val="none" w:sz="0" w:space="0" w:color="auto"/>
            <w:bottom w:val="none" w:sz="0" w:space="0" w:color="auto"/>
            <w:right w:val="none" w:sz="0" w:space="0" w:color="auto"/>
          </w:divBdr>
        </w:div>
        <w:div w:id="557908426">
          <w:marLeft w:val="0"/>
          <w:marRight w:val="0"/>
          <w:marTop w:val="0"/>
          <w:marBottom w:val="0"/>
          <w:divBdr>
            <w:top w:val="none" w:sz="0" w:space="0" w:color="auto"/>
            <w:left w:val="none" w:sz="0" w:space="0" w:color="auto"/>
            <w:bottom w:val="none" w:sz="0" w:space="0" w:color="auto"/>
            <w:right w:val="none" w:sz="0" w:space="0" w:color="auto"/>
          </w:divBdr>
        </w:div>
        <w:div w:id="742802607">
          <w:marLeft w:val="0"/>
          <w:marRight w:val="0"/>
          <w:marTop w:val="0"/>
          <w:marBottom w:val="0"/>
          <w:divBdr>
            <w:top w:val="none" w:sz="0" w:space="0" w:color="auto"/>
            <w:left w:val="none" w:sz="0" w:space="0" w:color="auto"/>
            <w:bottom w:val="none" w:sz="0" w:space="0" w:color="auto"/>
            <w:right w:val="none" w:sz="0" w:space="0" w:color="auto"/>
          </w:divBdr>
        </w:div>
      </w:divsChild>
    </w:div>
    <w:div w:id="226762766">
      <w:bodyDiv w:val="1"/>
      <w:marLeft w:val="0"/>
      <w:marRight w:val="0"/>
      <w:marTop w:val="0"/>
      <w:marBottom w:val="0"/>
      <w:divBdr>
        <w:top w:val="none" w:sz="0" w:space="0" w:color="auto"/>
        <w:left w:val="none" w:sz="0" w:space="0" w:color="auto"/>
        <w:bottom w:val="none" w:sz="0" w:space="0" w:color="auto"/>
        <w:right w:val="none" w:sz="0" w:space="0" w:color="auto"/>
      </w:divBdr>
    </w:div>
    <w:div w:id="256719979">
      <w:bodyDiv w:val="1"/>
      <w:marLeft w:val="0"/>
      <w:marRight w:val="0"/>
      <w:marTop w:val="0"/>
      <w:marBottom w:val="0"/>
      <w:divBdr>
        <w:top w:val="none" w:sz="0" w:space="0" w:color="auto"/>
        <w:left w:val="none" w:sz="0" w:space="0" w:color="auto"/>
        <w:bottom w:val="none" w:sz="0" w:space="0" w:color="auto"/>
        <w:right w:val="none" w:sz="0" w:space="0" w:color="auto"/>
      </w:divBdr>
    </w:div>
    <w:div w:id="425152124">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536116261">
      <w:bodyDiv w:val="1"/>
      <w:marLeft w:val="0"/>
      <w:marRight w:val="0"/>
      <w:marTop w:val="0"/>
      <w:marBottom w:val="0"/>
      <w:divBdr>
        <w:top w:val="none" w:sz="0" w:space="0" w:color="auto"/>
        <w:left w:val="none" w:sz="0" w:space="0" w:color="auto"/>
        <w:bottom w:val="none" w:sz="0" w:space="0" w:color="auto"/>
        <w:right w:val="none" w:sz="0" w:space="0" w:color="auto"/>
      </w:divBdr>
    </w:div>
    <w:div w:id="568464717">
      <w:bodyDiv w:val="1"/>
      <w:marLeft w:val="0"/>
      <w:marRight w:val="0"/>
      <w:marTop w:val="0"/>
      <w:marBottom w:val="0"/>
      <w:divBdr>
        <w:top w:val="none" w:sz="0" w:space="0" w:color="auto"/>
        <w:left w:val="none" w:sz="0" w:space="0" w:color="auto"/>
        <w:bottom w:val="none" w:sz="0" w:space="0" w:color="auto"/>
        <w:right w:val="none" w:sz="0" w:space="0" w:color="auto"/>
      </w:divBdr>
    </w:div>
    <w:div w:id="574780350">
      <w:bodyDiv w:val="1"/>
      <w:marLeft w:val="0"/>
      <w:marRight w:val="0"/>
      <w:marTop w:val="0"/>
      <w:marBottom w:val="0"/>
      <w:divBdr>
        <w:top w:val="none" w:sz="0" w:space="0" w:color="auto"/>
        <w:left w:val="none" w:sz="0" w:space="0" w:color="auto"/>
        <w:bottom w:val="none" w:sz="0" w:space="0" w:color="auto"/>
        <w:right w:val="none" w:sz="0" w:space="0" w:color="auto"/>
      </w:divBdr>
    </w:div>
    <w:div w:id="611596824">
      <w:bodyDiv w:val="1"/>
      <w:marLeft w:val="0"/>
      <w:marRight w:val="0"/>
      <w:marTop w:val="0"/>
      <w:marBottom w:val="0"/>
      <w:divBdr>
        <w:top w:val="none" w:sz="0" w:space="0" w:color="auto"/>
        <w:left w:val="none" w:sz="0" w:space="0" w:color="auto"/>
        <w:bottom w:val="none" w:sz="0" w:space="0" w:color="auto"/>
        <w:right w:val="none" w:sz="0" w:space="0" w:color="auto"/>
      </w:divBdr>
    </w:div>
    <w:div w:id="619996521">
      <w:bodyDiv w:val="1"/>
      <w:marLeft w:val="0"/>
      <w:marRight w:val="0"/>
      <w:marTop w:val="0"/>
      <w:marBottom w:val="0"/>
      <w:divBdr>
        <w:top w:val="none" w:sz="0" w:space="0" w:color="auto"/>
        <w:left w:val="none" w:sz="0" w:space="0" w:color="auto"/>
        <w:bottom w:val="none" w:sz="0" w:space="0" w:color="auto"/>
        <w:right w:val="none" w:sz="0" w:space="0" w:color="auto"/>
      </w:divBdr>
    </w:div>
    <w:div w:id="653098235">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714887876">
      <w:bodyDiv w:val="1"/>
      <w:marLeft w:val="0"/>
      <w:marRight w:val="0"/>
      <w:marTop w:val="0"/>
      <w:marBottom w:val="0"/>
      <w:divBdr>
        <w:top w:val="none" w:sz="0" w:space="0" w:color="auto"/>
        <w:left w:val="none" w:sz="0" w:space="0" w:color="auto"/>
        <w:bottom w:val="none" w:sz="0" w:space="0" w:color="auto"/>
        <w:right w:val="none" w:sz="0" w:space="0" w:color="auto"/>
      </w:divBdr>
    </w:div>
    <w:div w:id="739600130">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56187981">
      <w:bodyDiv w:val="1"/>
      <w:marLeft w:val="0"/>
      <w:marRight w:val="0"/>
      <w:marTop w:val="0"/>
      <w:marBottom w:val="0"/>
      <w:divBdr>
        <w:top w:val="none" w:sz="0" w:space="0" w:color="auto"/>
        <w:left w:val="none" w:sz="0" w:space="0" w:color="auto"/>
        <w:bottom w:val="none" w:sz="0" w:space="0" w:color="auto"/>
        <w:right w:val="none" w:sz="0" w:space="0" w:color="auto"/>
      </w:divBdr>
    </w:div>
    <w:div w:id="997810012">
      <w:bodyDiv w:val="1"/>
      <w:marLeft w:val="0"/>
      <w:marRight w:val="0"/>
      <w:marTop w:val="0"/>
      <w:marBottom w:val="0"/>
      <w:divBdr>
        <w:top w:val="none" w:sz="0" w:space="0" w:color="auto"/>
        <w:left w:val="none" w:sz="0" w:space="0" w:color="auto"/>
        <w:bottom w:val="none" w:sz="0" w:space="0" w:color="auto"/>
        <w:right w:val="none" w:sz="0" w:space="0" w:color="auto"/>
      </w:divBdr>
    </w:div>
    <w:div w:id="1046683115">
      <w:bodyDiv w:val="1"/>
      <w:marLeft w:val="0"/>
      <w:marRight w:val="0"/>
      <w:marTop w:val="0"/>
      <w:marBottom w:val="0"/>
      <w:divBdr>
        <w:top w:val="none" w:sz="0" w:space="0" w:color="auto"/>
        <w:left w:val="none" w:sz="0" w:space="0" w:color="auto"/>
        <w:bottom w:val="none" w:sz="0" w:space="0" w:color="auto"/>
        <w:right w:val="none" w:sz="0" w:space="0" w:color="auto"/>
      </w:divBdr>
    </w:div>
    <w:div w:id="1067726035">
      <w:bodyDiv w:val="1"/>
      <w:marLeft w:val="0"/>
      <w:marRight w:val="0"/>
      <w:marTop w:val="0"/>
      <w:marBottom w:val="0"/>
      <w:divBdr>
        <w:top w:val="none" w:sz="0" w:space="0" w:color="auto"/>
        <w:left w:val="none" w:sz="0" w:space="0" w:color="auto"/>
        <w:bottom w:val="none" w:sz="0" w:space="0" w:color="auto"/>
        <w:right w:val="none" w:sz="0" w:space="0" w:color="auto"/>
      </w:divBdr>
    </w:div>
    <w:div w:id="1092118088">
      <w:bodyDiv w:val="1"/>
      <w:marLeft w:val="0"/>
      <w:marRight w:val="0"/>
      <w:marTop w:val="0"/>
      <w:marBottom w:val="0"/>
      <w:divBdr>
        <w:top w:val="none" w:sz="0" w:space="0" w:color="auto"/>
        <w:left w:val="none" w:sz="0" w:space="0" w:color="auto"/>
        <w:bottom w:val="none" w:sz="0" w:space="0" w:color="auto"/>
        <w:right w:val="none" w:sz="0" w:space="0" w:color="auto"/>
      </w:divBdr>
    </w:div>
    <w:div w:id="1108770693">
      <w:bodyDiv w:val="1"/>
      <w:marLeft w:val="0"/>
      <w:marRight w:val="0"/>
      <w:marTop w:val="0"/>
      <w:marBottom w:val="0"/>
      <w:divBdr>
        <w:top w:val="none" w:sz="0" w:space="0" w:color="auto"/>
        <w:left w:val="none" w:sz="0" w:space="0" w:color="auto"/>
        <w:bottom w:val="none" w:sz="0" w:space="0" w:color="auto"/>
        <w:right w:val="none" w:sz="0" w:space="0" w:color="auto"/>
      </w:divBdr>
    </w:div>
    <w:div w:id="1129055783">
      <w:bodyDiv w:val="1"/>
      <w:marLeft w:val="0"/>
      <w:marRight w:val="0"/>
      <w:marTop w:val="0"/>
      <w:marBottom w:val="0"/>
      <w:divBdr>
        <w:top w:val="none" w:sz="0" w:space="0" w:color="auto"/>
        <w:left w:val="none" w:sz="0" w:space="0" w:color="auto"/>
        <w:bottom w:val="none" w:sz="0" w:space="0" w:color="auto"/>
        <w:right w:val="none" w:sz="0" w:space="0" w:color="auto"/>
      </w:divBdr>
    </w:div>
    <w:div w:id="1217275264">
      <w:bodyDiv w:val="1"/>
      <w:marLeft w:val="0"/>
      <w:marRight w:val="0"/>
      <w:marTop w:val="0"/>
      <w:marBottom w:val="0"/>
      <w:divBdr>
        <w:top w:val="none" w:sz="0" w:space="0" w:color="auto"/>
        <w:left w:val="none" w:sz="0" w:space="0" w:color="auto"/>
        <w:bottom w:val="none" w:sz="0" w:space="0" w:color="auto"/>
        <w:right w:val="none" w:sz="0" w:space="0" w:color="auto"/>
      </w:divBdr>
    </w:div>
    <w:div w:id="1255239561">
      <w:bodyDiv w:val="1"/>
      <w:marLeft w:val="0"/>
      <w:marRight w:val="0"/>
      <w:marTop w:val="0"/>
      <w:marBottom w:val="0"/>
      <w:divBdr>
        <w:top w:val="none" w:sz="0" w:space="0" w:color="auto"/>
        <w:left w:val="none" w:sz="0" w:space="0" w:color="auto"/>
        <w:bottom w:val="none" w:sz="0" w:space="0" w:color="auto"/>
        <w:right w:val="none" w:sz="0" w:space="0" w:color="auto"/>
      </w:divBdr>
    </w:div>
    <w:div w:id="1424498198">
      <w:bodyDiv w:val="1"/>
      <w:marLeft w:val="0"/>
      <w:marRight w:val="0"/>
      <w:marTop w:val="0"/>
      <w:marBottom w:val="0"/>
      <w:divBdr>
        <w:top w:val="none" w:sz="0" w:space="0" w:color="auto"/>
        <w:left w:val="none" w:sz="0" w:space="0" w:color="auto"/>
        <w:bottom w:val="none" w:sz="0" w:space="0" w:color="auto"/>
        <w:right w:val="none" w:sz="0" w:space="0" w:color="auto"/>
      </w:divBdr>
    </w:div>
    <w:div w:id="1494056918">
      <w:bodyDiv w:val="1"/>
      <w:marLeft w:val="0"/>
      <w:marRight w:val="0"/>
      <w:marTop w:val="0"/>
      <w:marBottom w:val="0"/>
      <w:divBdr>
        <w:top w:val="none" w:sz="0" w:space="0" w:color="auto"/>
        <w:left w:val="none" w:sz="0" w:space="0" w:color="auto"/>
        <w:bottom w:val="none" w:sz="0" w:space="0" w:color="auto"/>
        <w:right w:val="none" w:sz="0" w:space="0" w:color="auto"/>
      </w:divBdr>
    </w:div>
    <w:div w:id="1521316629">
      <w:bodyDiv w:val="1"/>
      <w:marLeft w:val="0"/>
      <w:marRight w:val="0"/>
      <w:marTop w:val="0"/>
      <w:marBottom w:val="0"/>
      <w:divBdr>
        <w:top w:val="none" w:sz="0" w:space="0" w:color="auto"/>
        <w:left w:val="none" w:sz="0" w:space="0" w:color="auto"/>
        <w:bottom w:val="none" w:sz="0" w:space="0" w:color="auto"/>
        <w:right w:val="none" w:sz="0" w:space="0" w:color="auto"/>
      </w:divBdr>
    </w:div>
    <w:div w:id="1535340805">
      <w:bodyDiv w:val="1"/>
      <w:marLeft w:val="0"/>
      <w:marRight w:val="0"/>
      <w:marTop w:val="0"/>
      <w:marBottom w:val="0"/>
      <w:divBdr>
        <w:top w:val="none" w:sz="0" w:space="0" w:color="auto"/>
        <w:left w:val="none" w:sz="0" w:space="0" w:color="auto"/>
        <w:bottom w:val="none" w:sz="0" w:space="0" w:color="auto"/>
        <w:right w:val="none" w:sz="0" w:space="0" w:color="auto"/>
      </w:divBdr>
    </w:div>
    <w:div w:id="1543903138">
      <w:bodyDiv w:val="1"/>
      <w:marLeft w:val="0"/>
      <w:marRight w:val="0"/>
      <w:marTop w:val="0"/>
      <w:marBottom w:val="0"/>
      <w:divBdr>
        <w:top w:val="none" w:sz="0" w:space="0" w:color="auto"/>
        <w:left w:val="none" w:sz="0" w:space="0" w:color="auto"/>
        <w:bottom w:val="none" w:sz="0" w:space="0" w:color="auto"/>
        <w:right w:val="none" w:sz="0" w:space="0" w:color="auto"/>
      </w:divBdr>
    </w:div>
    <w:div w:id="1548567189">
      <w:bodyDiv w:val="1"/>
      <w:marLeft w:val="0"/>
      <w:marRight w:val="0"/>
      <w:marTop w:val="0"/>
      <w:marBottom w:val="0"/>
      <w:divBdr>
        <w:top w:val="none" w:sz="0" w:space="0" w:color="auto"/>
        <w:left w:val="none" w:sz="0" w:space="0" w:color="auto"/>
        <w:bottom w:val="none" w:sz="0" w:space="0" w:color="auto"/>
        <w:right w:val="none" w:sz="0" w:space="0" w:color="auto"/>
      </w:divBdr>
    </w:div>
    <w:div w:id="1564367725">
      <w:bodyDiv w:val="1"/>
      <w:marLeft w:val="0"/>
      <w:marRight w:val="0"/>
      <w:marTop w:val="0"/>
      <w:marBottom w:val="0"/>
      <w:divBdr>
        <w:top w:val="none" w:sz="0" w:space="0" w:color="auto"/>
        <w:left w:val="none" w:sz="0" w:space="0" w:color="auto"/>
        <w:bottom w:val="none" w:sz="0" w:space="0" w:color="auto"/>
        <w:right w:val="none" w:sz="0" w:space="0" w:color="auto"/>
      </w:divBdr>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673751878">
      <w:bodyDiv w:val="1"/>
      <w:marLeft w:val="0"/>
      <w:marRight w:val="0"/>
      <w:marTop w:val="0"/>
      <w:marBottom w:val="0"/>
      <w:divBdr>
        <w:top w:val="none" w:sz="0" w:space="0" w:color="auto"/>
        <w:left w:val="none" w:sz="0" w:space="0" w:color="auto"/>
        <w:bottom w:val="none" w:sz="0" w:space="0" w:color="auto"/>
        <w:right w:val="none" w:sz="0" w:space="0" w:color="auto"/>
      </w:divBdr>
    </w:div>
    <w:div w:id="1708791872">
      <w:bodyDiv w:val="1"/>
      <w:marLeft w:val="0"/>
      <w:marRight w:val="0"/>
      <w:marTop w:val="0"/>
      <w:marBottom w:val="0"/>
      <w:divBdr>
        <w:top w:val="none" w:sz="0" w:space="0" w:color="auto"/>
        <w:left w:val="none" w:sz="0" w:space="0" w:color="auto"/>
        <w:bottom w:val="none" w:sz="0" w:space="0" w:color="auto"/>
        <w:right w:val="none" w:sz="0" w:space="0" w:color="auto"/>
      </w:divBdr>
    </w:div>
    <w:div w:id="1736777869">
      <w:bodyDiv w:val="1"/>
      <w:marLeft w:val="0"/>
      <w:marRight w:val="0"/>
      <w:marTop w:val="0"/>
      <w:marBottom w:val="0"/>
      <w:divBdr>
        <w:top w:val="none" w:sz="0" w:space="0" w:color="auto"/>
        <w:left w:val="none" w:sz="0" w:space="0" w:color="auto"/>
        <w:bottom w:val="none" w:sz="0" w:space="0" w:color="auto"/>
        <w:right w:val="none" w:sz="0" w:space="0" w:color="auto"/>
      </w:divBdr>
    </w:div>
    <w:div w:id="1800955912">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757613">
      <w:bodyDiv w:val="1"/>
      <w:marLeft w:val="0"/>
      <w:marRight w:val="0"/>
      <w:marTop w:val="0"/>
      <w:marBottom w:val="0"/>
      <w:divBdr>
        <w:top w:val="none" w:sz="0" w:space="0" w:color="auto"/>
        <w:left w:val="none" w:sz="0" w:space="0" w:color="auto"/>
        <w:bottom w:val="none" w:sz="0" w:space="0" w:color="auto"/>
        <w:right w:val="none" w:sz="0" w:space="0" w:color="auto"/>
      </w:divBdr>
    </w:div>
    <w:div w:id="1907913099">
      <w:bodyDiv w:val="1"/>
      <w:marLeft w:val="0"/>
      <w:marRight w:val="0"/>
      <w:marTop w:val="0"/>
      <w:marBottom w:val="0"/>
      <w:divBdr>
        <w:top w:val="none" w:sz="0" w:space="0" w:color="auto"/>
        <w:left w:val="none" w:sz="0" w:space="0" w:color="auto"/>
        <w:bottom w:val="none" w:sz="0" w:space="0" w:color="auto"/>
        <w:right w:val="none" w:sz="0" w:space="0" w:color="auto"/>
      </w:divBdr>
    </w:div>
    <w:div w:id="1911378308">
      <w:bodyDiv w:val="1"/>
      <w:marLeft w:val="0"/>
      <w:marRight w:val="0"/>
      <w:marTop w:val="0"/>
      <w:marBottom w:val="0"/>
      <w:divBdr>
        <w:top w:val="none" w:sz="0" w:space="0" w:color="auto"/>
        <w:left w:val="none" w:sz="0" w:space="0" w:color="auto"/>
        <w:bottom w:val="none" w:sz="0" w:space="0" w:color="auto"/>
        <w:right w:val="none" w:sz="0" w:space="0" w:color="auto"/>
      </w:divBdr>
    </w:div>
    <w:div w:id="1947614083">
      <w:bodyDiv w:val="1"/>
      <w:marLeft w:val="0"/>
      <w:marRight w:val="0"/>
      <w:marTop w:val="0"/>
      <w:marBottom w:val="0"/>
      <w:divBdr>
        <w:top w:val="none" w:sz="0" w:space="0" w:color="auto"/>
        <w:left w:val="none" w:sz="0" w:space="0" w:color="auto"/>
        <w:bottom w:val="none" w:sz="0" w:space="0" w:color="auto"/>
        <w:right w:val="none" w:sz="0" w:space="0" w:color="auto"/>
      </w:divBdr>
    </w:div>
    <w:div w:id="1965228898">
      <w:bodyDiv w:val="1"/>
      <w:marLeft w:val="0"/>
      <w:marRight w:val="0"/>
      <w:marTop w:val="0"/>
      <w:marBottom w:val="0"/>
      <w:divBdr>
        <w:top w:val="none" w:sz="0" w:space="0" w:color="auto"/>
        <w:left w:val="none" w:sz="0" w:space="0" w:color="auto"/>
        <w:bottom w:val="none" w:sz="0" w:space="0" w:color="auto"/>
        <w:right w:val="none" w:sz="0" w:space="0" w:color="auto"/>
      </w:divBdr>
    </w:div>
    <w:div w:id="2073036946">
      <w:bodyDiv w:val="1"/>
      <w:marLeft w:val="0"/>
      <w:marRight w:val="0"/>
      <w:marTop w:val="0"/>
      <w:marBottom w:val="0"/>
      <w:divBdr>
        <w:top w:val="none" w:sz="0" w:space="0" w:color="auto"/>
        <w:left w:val="none" w:sz="0" w:space="0" w:color="auto"/>
        <w:bottom w:val="none" w:sz="0" w:space="0" w:color="auto"/>
        <w:right w:val="none" w:sz="0" w:space="0" w:color="auto"/>
      </w:divBdr>
    </w:div>
    <w:div w:id="21163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lex.lt/ta/72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3CF83-4561-4636-B5D4-9509BCC6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35809</Words>
  <Characters>20412</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Administracinė byla Nr</vt:lpstr>
      <vt:lpstr>Administracinė byla Nr</vt:lpstr>
    </vt:vector>
  </TitlesOfParts>
  <Company/>
  <LinksUpToDate>false</LinksUpToDate>
  <CharactersWithSpaces>56109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 byla Nr</dc:title>
  <dc:subject/>
  <dc:creator>m.vainiene</dc:creator>
  <cp:keywords/>
  <dc:description/>
  <cp:lastModifiedBy>LVAT</cp:lastModifiedBy>
  <cp:revision>5</cp:revision>
  <cp:lastPrinted>2019-05-15T08:02:00Z</cp:lastPrinted>
  <dcterms:created xsi:type="dcterms:W3CDTF">2019-05-16T08:59:00Z</dcterms:created>
  <dcterms:modified xsi:type="dcterms:W3CDTF">2019-05-17T08:42:00Z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a00b224e49946b3ac000dcb2c7ec6b9201606131716058">
    <vt:lpwstr>PFzpnv/wiiACcoTQUQD46QDlk1o=</vt:lpwstr>
  </property>
  <property fmtid="{D5CDD505-2E9C-101B-9397-08002B2CF9AE}" pid="3" name="NSM7b5d487c93874ed585bbe0cad22e3730201807230816490">
    <vt:lpwstr>zOQyvbvWSt0D4waDg+vAPj+VXgI=</vt:lpwstr>
  </property>
  <property fmtid="{D5CDD505-2E9C-101B-9397-08002B2CF9AE}" pid="4" name="NSM2d25766f40db4d73b4127195a20aa04d201905171141086">
    <vt:lpwstr>lAibngPdLQ75TOzGAdrtvp1AGV8=</vt:lpwstr>
  </property>
</Properties>
</file>