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53A31" w14:textId="77777777" w:rsidR="00FA56D2" w:rsidRPr="00774F9F" w:rsidRDefault="00FA56D2" w:rsidP="009E0AE0">
      <w:pPr>
        <w:pStyle w:val="Heading1"/>
        <w:ind w:right="-1" w:firstLine="5245"/>
        <w:jc w:val="right"/>
        <w:rPr>
          <w:sz w:val="24"/>
          <w:szCs w:val="24"/>
        </w:rPr>
      </w:pPr>
      <w:bookmarkStart w:id="0" w:name="_GoBack"/>
      <w:bookmarkEnd w:id="0"/>
      <w:r w:rsidRPr="00774F9F">
        <w:rPr>
          <w:sz w:val="24"/>
          <w:szCs w:val="24"/>
        </w:rPr>
        <w:t>Administracinė byla Nr. I-</w:t>
      </w:r>
      <w:r w:rsidR="004E000B" w:rsidRPr="00774F9F">
        <w:rPr>
          <w:sz w:val="24"/>
          <w:szCs w:val="24"/>
        </w:rPr>
        <w:t>5</w:t>
      </w:r>
      <w:r w:rsidRPr="00774F9F">
        <w:rPr>
          <w:sz w:val="24"/>
          <w:szCs w:val="24"/>
        </w:rPr>
        <w:t>-</w:t>
      </w:r>
      <w:r w:rsidR="004E000B" w:rsidRPr="00774F9F">
        <w:rPr>
          <w:sz w:val="24"/>
          <w:szCs w:val="24"/>
        </w:rPr>
        <w:t>968</w:t>
      </w:r>
      <w:r w:rsidRPr="00774F9F">
        <w:rPr>
          <w:sz w:val="24"/>
          <w:szCs w:val="24"/>
        </w:rPr>
        <w:t>/201</w:t>
      </w:r>
      <w:r w:rsidR="0064264F" w:rsidRPr="00774F9F">
        <w:rPr>
          <w:sz w:val="24"/>
          <w:szCs w:val="24"/>
        </w:rPr>
        <w:t>9</w:t>
      </w:r>
    </w:p>
    <w:p w14:paraId="78562597" w14:textId="77777777" w:rsidR="00FA56D2" w:rsidRPr="00774F9F" w:rsidRDefault="00FA56D2" w:rsidP="009E0AE0">
      <w:pPr>
        <w:ind w:right="-1"/>
        <w:jc w:val="right"/>
        <w:rPr>
          <w:lang w:val="lt-LT" w:eastAsia="lt-LT"/>
        </w:rPr>
      </w:pPr>
      <w:r w:rsidRPr="00774F9F">
        <w:rPr>
          <w:lang w:val="lt-LT"/>
        </w:rPr>
        <w:t>Teisminio proceso Nr</w:t>
      </w:r>
      <w:r w:rsidRPr="00774F9F">
        <w:rPr>
          <w:lang w:val="lt-LT" w:eastAsia="lt-LT"/>
        </w:rPr>
        <w:t xml:space="preserve">. </w:t>
      </w:r>
      <w:r w:rsidR="004E000B" w:rsidRPr="00774F9F">
        <w:rPr>
          <w:lang w:val="lt-LT" w:eastAsia="lt-LT"/>
        </w:rPr>
        <w:t>3-66-3-00043-2018-6</w:t>
      </w:r>
    </w:p>
    <w:p w14:paraId="1BED101D" w14:textId="77777777" w:rsidR="00FA56D2" w:rsidRPr="00774F9F" w:rsidRDefault="00FA56D2" w:rsidP="00906AB8">
      <w:pPr>
        <w:ind w:right="-1" w:firstLine="5245"/>
        <w:jc w:val="right"/>
        <w:rPr>
          <w:lang w:val="lt-LT"/>
        </w:rPr>
      </w:pPr>
      <w:r w:rsidRPr="00774F9F">
        <w:rPr>
          <w:lang w:val="lt-LT"/>
        </w:rPr>
        <w:t xml:space="preserve">Procesinio sprendimo kategorija </w:t>
      </w:r>
      <w:r w:rsidR="00BC616E" w:rsidRPr="00774F9F">
        <w:rPr>
          <w:lang w:val="lt-LT"/>
        </w:rPr>
        <w:t>4</w:t>
      </w:r>
      <w:r w:rsidRPr="00774F9F">
        <w:rPr>
          <w:lang w:val="lt-LT"/>
        </w:rPr>
        <w:t>.1</w:t>
      </w:r>
    </w:p>
    <w:p w14:paraId="708FDE8E" w14:textId="6CDEC054" w:rsidR="00FA56D2" w:rsidRDefault="00311A52" w:rsidP="00311A52">
      <w:pPr>
        <w:ind w:right="-1" w:firstLine="709"/>
        <w:jc w:val="right"/>
        <w:rPr>
          <w:lang w:val="lt-LT"/>
        </w:rPr>
      </w:pPr>
      <w:r>
        <w:rPr>
          <w:lang w:val="lt-LT"/>
        </w:rPr>
        <w:t xml:space="preserve"> (S) </w:t>
      </w:r>
    </w:p>
    <w:p w14:paraId="388555E5" w14:textId="77777777" w:rsidR="00311A52" w:rsidRPr="00774F9F" w:rsidRDefault="00311A52" w:rsidP="00EE1275">
      <w:pPr>
        <w:ind w:right="-1" w:firstLine="709"/>
        <w:jc w:val="right"/>
        <w:rPr>
          <w:lang w:val="lt-LT"/>
        </w:rPr>
      </w:pPr>
    </w:p>
    <w:p w14:paraId="5A59EC5D" w14:textId="77777777" w:rsidR="00FA56D2" w:rsidRPr="00774F9F" w:rsidRDefault="00783FE5" w:rsidP="007660B2">
      <w:pPr>
        <w:jc w:val="center"/>
        <w:rPr>
          <w:lang w:val="lt-LT"/>
        </w:rPr>
      </w:pPr>
      <w:r w:rsidRPr="00774F9F">
        <w:rPr>
          <w:noProof/>
          <w:lang w:val="lt-LT" w:eastAsia="lt-LT"/>
        </w:rPr>
        <w:drawing>
          <wp:inline distT="0" distB="0" distL="0" distR="0" wp14:anchorId="6C463D8F" wp14:editId="5DB49234">
            <wp:extent cx="657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46CD9283" w14:textId="77777777" w:rsidR="00FA56D2" w:rsidRPr="00774F9F" w:rsidRDefault="00FA56D2" w:rsidP="007660B2">
      <w:pPr>
        <w:jc w:val="right"/>
        <w:rPr>
          <w:lang w:val="lt-LT"/>
        </w:rPr>
      </w:pPr>
    </w:p>
    <w:p w14:paraId="577A868D" w14:textId="77777777" w:rsidR="00FA56D2" w:rsidRPr="00774F9F" w:rsidRDefault="00FA56D2" w:rsidP="007660B2">
      <w:pPr>
        <w:jc w:val="center"/>
        <w:rPr>
          <w:b/>
          <w:bCs/>
          <w:lang w:val="lt-LT"/>
        </w:rPr>
      </w:pPr>
      <w:r w:rsidRPr="00774F9F">
        <w:rPr>
          <w:b/>
          <w:bCs/>
          <w:lang w:val="lt-LT"/>
        </w:rPr>
        <w:t>LIETUVOS VYRIAUSIASIS ADMINISTRACINIS TEISMAS</w:t>
      </w:r>
    </w:p>
    <w:p w14:paraId="1288BCB2" w14:textId="77777777" w:rsidR="00FA56D2" w:rsidRPr="00774F9F" w:rsidRDefault="00FA56D2" w:rsidP="007660B2">
      <w:pPr>
        <w:jc w:val="center"/>
        <w:rPr>
          <w:lang w:val="lt-LT"/>
        </w:rPr>
      </w:pPr>
    </w:p>
    <w:p w14:paraId="22BBBA9A" w14:textId="77777777" w:rsidR="00FA56D2" w:rsidRPr="00774F9F" w:rsidRDefault="00FA56D2" w:rsidP="007660B2">
      <w:pPr>
        <w:jc w:val="center"/>
        <w:rPr>
          <w:b/>
          <w:bCs/>
          <w:spacing w:val="60"/>
          <w:lang w:val="lt-LT"/>
        </w:rPr>
      </w:pPr>
      <w:r w:rsidRPr="00774F9F">
        <w:rPr>
          <w:b/>
          <w:bCs/>
          <w:spacing w:val="60"/>
          <w:lang w:val="lt-LT"/>
        </w:rPr>
        <w:t>SPRENDIMAS</w:t>
      </w:r>
    </w:p>
    <w:p w14:paraId="16F279CB" w14:textId="77777777" w:rsidR="00FA56D2" w:rsidRPr="00774F9F" w:rsidRDefault="00FA56D2" w:rsidP="007660B2">
      <w:pPr>
        <w:jc w:val="center"/>
        <w:rPr>
          <w:b/>
          <w:lang w:val="lt-LT"/>
        </w:rPr>
      </w:pPr>
      <w:r w:rsidRPr="00774F9F">
        <w:rPr>
          <w:b/>
          <w:lang w:val="lt-LT"/>
        </w:rPr>
        <w:t>LIETUVOS RESPUBLIKOS VARDU</w:t>
      </w:r>
    </w:p>
    <w:p w14:paraId="6F371E09" w14:textId="77777777" w:rsidR="00FA56D2" w:rsidRPr="00774F9F" w:rsidRDefault="00FA56D2" w:rsidP="007660B2">
      <w:pPr>
        <w:jc w:val="center"/>
        <w:rPr>
          <w:lang w:val="lt-LT"/>
        </w:rPr>
      </w:pPr>
    </w:p>
    <w:p w14:paraId="30882F70" w14:textId="77777777" w:rsidR="00FA56D2" w:rsidRPr="00774F9F" w:rsidRDefault="00FA56D2" w:rsidP="007660B2">
      <w:pPr>
        <w:jc w:val="center"/>
        <w:rPr>
          <w:lang w:val="lt-LT"/>
        </w:rPr>
      </w:pPr>
      <w:r w:rsidRPr="00774F9F">
        <w:rPr>
          <w:lang w:val="lt-LT"/>
        </w:rPr>
        <w:t>201</w:t>
      </w:r>
      <w:r w:rsidR="0064264F" w:rsidRPr="00774F9F">
        <w:rPr>
          <w:lang w:val="lt-LT"/>
        </w:rPr>
        <w:t>9</w:t>
      </w:r>
      <w:r w:rsidRPr="00774F9F">
        <w:rPr>
          <w:lang w:val="lt-LT"/>
        </w:rPr>
        <w:t xml:space="preserve"> m. </w:t>
      </w:r>
      <w:r w:rsidR="00D42F3B" w:rsidRPr="00774F9F">
        <w:rPr>
          <w:lang w:val="lt-LT"/>
        </w:rPr>
        <w:t>gegužės 15</w:t>
      </w:r>
      <w:r w:rsidRPr="00774F9F">
        <w:rPr>
          <w:lang w:val="lt-LT"/>
        </w:rPr>
        <w:t xml:space="preserve"> d.</w:t>
      </w:r>
    </w:p>
    <w:p w14:paraId="7390B260" w14:textId="77777777" w:rsidR="00FA56D2" w:rsidRPr="00774F9F" w:rsidRDefault="00FA56D2" w:rsidP="007660B2">
      <w:pPr>
        <w:jc w:val="center"/>
        <w:rPr>
          <w:lang w:val="lt-LT"/>
        </w:rPr>
      </w:pPr>
      <w:r w:rsidRPr="00774F9F">
        <w:rPr>
          <w:lang w:val="lt-LT"/>
        </w:rPr>
        <w:t>Vilnius</w:t>
      </w:r>
    </w:p>
    <w:p w14:paraId="11181326" w14:textId="77777777" w:rsidR="00FA56D2" w:rsidRPr="00774F9F" w:rsidRDefault="00FA56D2" w:rsidP="007660B2">
      <w:pPr>
        <w:jc w:val="center"/>
        <w:rPr>
          <w:lang w:val="lt-LT"/>
        </w:rPr>
      </w:pPr>
    </w:p>
    <w:p w14:paraId="63A35F76" w14:textId="77777777" w:rsidR="00FA56D2" w:rsidRPr="00774F9F" w:rsidRDefault="00FA56D2" w:rsidP="00E36F47">
      <w:pPr>
        <w:pStyle w:val="BodyText"/>
        <w:tabs>
          <w:tab w:val="left" w:pos="709"/>
        </w:tabs>
        <w:ind w:right="-1" w:firstLine="709"/>
        <w:rPr>
          <w:sz w:val="24"/>
          <w:szCs w:val="24"/>
        </w:rPr>
      </w:pPr>
      <w:r w:rsidRPr="00774F9F">
        <w:rPr>
          <w:sz w:val="24"/>
          <w:szCs w:val="24"/>
        </w:rPr>
        <w:t xml:space="preserve">Lietuvos vyriausiojo administracinio teismo išplėstinė teisėjų kolegija, susidedanti iš teisėjų </w:t>
      </w:r>
      <w:r w:rsidR="00234E9D" w:rsidRPr="00774F9F">
        <w:rPr>
          <w:sz w:val="24"/>
          <w:szCs w:val="24"/>
        </w:rPr>
        <w:t>Laimučio Alechnavičiaus</w:t>
      </w:r>
      <w:r w:rsidR="002C0847" w:rsidRPr="00774F9F">
        <w:rPr>
          <w:sz w:val="24"/>
          <w:szCs w:val="24"/>
        </w:rPr>
        <w:t xml:space="preserve">, </w:t>
      </w:r>
      <w:r w:rsidR="00234E9D" w:rsidRPr="00774F9F">
        <w:rPr>
          <w:sz w:val="24"/>
          <w:szCs w:val="24"/>
        </w:rPr>
        <w:t>Artūro Drigoto</w:t>
      </w:r>
      <w:r w:rsidR="002C0847" w:rsidRPr="00774F9F">
        <w:rPr>
          <w:sz w:val="24"/>
          <w:szCs w:val="24"/>
        </w:rPr>
        <w:t>,</w:t>
      </w:r>
      <w:r w:rsidR="00EB5D24" w:rsidRPr="00774F9F">
        <w:rPr>
          <w:sz w:val="24"/>
          <w:szCs w:val="24"/>
        </w:rPr>
        <w:t xml:space="preserve"> Romano Klišausko,</w:t>
      </w:r>
      <w:r w:rsidR="002C0847" w:rsidRPr="00774F9F">
        <w:rPr>
          <w:sz w:val="24"/>
          <w:szCs w:val="24"/>
        </w:rPr>
        <w:t xml:space="preserve"> </w:t>
      </w:r>
      <w:r w:rsidR="00234E9D" w:rsidRPr="00774F9F">
        <w:rPr>
          <w:sz w:val="24"/>
          <w:szCs w:val="24"/>
        </w:rPr>
        <w:t>Ryčio Krasausko (pranešėjas)</w:t>
      </w:r>
      <w:r w:rsidR="00EB5D24" w:rsidRPr="00774F9F">
        <w:rPr>
          <w:sz w:val="24"/>
          <w:szCs w:val="24"/>
        </w:rPr>
        <w:t xml:space="preserve"> ir</w:t>
      </w:r>
      <w:r w:rsidR="002C0847" w:rsidRPr="00774F9F">
        <w:rPr>
          <w:sz w:val="24"/>
          <w:szCs w:val="24"/>
        </w:rPr>
        <w:t xml:space="preserve"> </w:t>
      </w:r>
      <w:r w:rsidR="00234E9D" w:rsidRPr="00774F9F">
        <w:rPr>
          <w:sz w:val="24"/>
          <w:szCs w:val="24"/>
        </w:rPr>
        <w:t>Ričardo Piličiausko (kolegijos pirmininkas)</w:t>
      </w:r>
      <w:r w:rsidR="008922E3" w:rsidRPr="00774F9F">
        <w:rPr>
          <w:sz w:val="24"/>
          <w:szCs w:val="24"/>
        </w:rPr>
        <w:t>,</w:t>
      </w:r>
    </w:p>
    <w:p w14:paraId="0D9216B9" w14:textId="77777777" w:rsidR="00FA56D2" w:rsidRPr="00774F9F" w:rsidRDefault="00DD38AB" w:rsidP="00E36F47">
      <w:pPr>
        <w:pStyle w:val="BodyText"/>
        <w:tabs>
          <w:tab w:val="left" w:pos="709"/>
        </w:tabs>
        <w:ind w:right="-1"/>
        <w:rPr>
          <w:sz w:val="24"/>
          <w:szCs w:val="24"/>
        </w:rPr>
      </w:pPr>
      <w:r w:rsidRPr="00774F9F">
        <w:rPr>
          <w:sz w:val="24"/>
          <w:szCs w:val="24"/>
        </w:rPr>
        <w:t>s</w:t>
      </w:r>
      <w:r w:rsidR="00843829" w:rsidRPr="00774F9F">
        <w:rPr>
          <w:sz w:val="24"/>
          <w:szCs w:val="24"/>
        </w:rPr>
        <w:t xml:space="preserve">ekretoriaujant teismo posėdžių sekretorei </w:t>
      </w:r>
      <w:r w:rsidR="00D42F3B" w:rsidRPr="00774F9F">
        <w:rPr>
          <w:sz w:val="24"/>
          <w:szCs w:val="24"/>
        </w:rPr>
        <w:t>Laisvidai Versekienei</w:t>
      </w:r>
      <w:r w:rsidR="00843829" w:rsidRPr="00774F9F">
        <w:rPr>
          <w:sz w:val="24"/>
          <w:szCs w:val="24"/>
        </w:rPr>
        <w:t>,</w:t>
      </w:r>
    </w:p>
    <w:p w14:paraId="387E7D6A" w14:textId="77777777" w:rsidR="00FA56D2" w:rsidRPr="00774F9F" w:rsidRDefault="00FA56D2" w:rsidP="00E36F47">
      <w:pPr>
        <w:pStyle w:val="BodyText"/>
        <w:tabs>
          <w:tab w:val="left" w:pos="709"/>
        </w:tabs>
        <w:ind w:right="-1"/>
        <w:rPr>
          <w:sz w:val="24"/>
          <w:szCs w:val="24"/>
        </w:rPr>
      </w:pPr>
      <w:r w:rsidRPr="00774F9F">
        <w:rPr>
          <w:sz w:val="24"/>
          <w:szCs w:val="24"/>
        </w:rPr>
        <w:t xml:space="preserve">dalyvaujant </w:t>
      </w:r>
      <w:r w:rsidR="004E6FD5" w:rsidRPr="00774F9F">
        <w:rPr>
          <w:sz w:val="24"/>
          <w:szCs w:val="24"/>
        </w:rPr>
        <w:t>atsakovo</w:t>
      </w:r>
      <w:r w:rsidR="00843829" w:rsidRPr="00774F9F">
        <w:rPr>
          <w:sz w:val="24"/>
          <w:szCs w:val="24"/>
        </w:rPr>
        <w:t xml:space="preserve"> Valstybinės </w:t>
      </w:r>
      <w:r w:rsidR="006B36E4" w:rsidRPr="00774F9F">
        <w:rPr>
          <w:sz w:val="24"/>
          <w:szCs w:val="24"/>
        </w:rPr>
        <w:t>mokesčių inspekcijos</w:t>
      </w:r>
      <w:r w:rsidR="004E6FD5" w:rsidRPr="00774F9F">
        <w:rPr>
          <w:sz w:val="24"/>
          <w:szCs w:val="24"/>
        </w:rPr>
        <w:t xml:space="preserve"> prie Lietuvos Respublikos finansų ministerijos</w:t>
      </w:r>
      <w:r w:rsidR="00843829" w:rsidRPr="00774F9F">
        <w:rPr>
          <w:sz w:val="24"/>
          <w:szCs w:val="24"/>
        </w:rPr>
        <w:t xml:space="preserve"> atstov</w:t>
      </w:r>
      <w:r w:rsidR="00753799" w:rsidRPr="00774F9F">
        <w:rPr>
          <w:sz w:val="24"/>
          <w:szCs w:val="24"/>
        </w:rPr>
        <w:t>a</w:t>
      </w:r>
      <w:r w:rsidR="00843829" w:rsidRPr="00774F9F">
        <w:rPr>
          <w:sz w:val="24"/>
          <w:szCs w:val="24"/>
        </w:rPr>
        <w:t xml:space="preserve">ms </w:t>
      </w:r>
      <w:r w:rsidR="00E07877" w:rsidRPr="00774F9F">
        <w:rPr>
          <w:sz w:val="24"/>
          <w:szCs w:val="24"/>
        </w:rPr>
        <w:t>Romui Karmazai ir Martynui Montvidui</w:t>
      </w:r>
      <w:r w:rsidRPr="00774F9F">
        <w:rPr>
          <w:sz w:val="24"/>
          <w:szCs w:val="24"/>
        </w:rPr>
        <w:t>,</w:t>
      </w:r>
    </w:p>
    <w:p w14:paraId="679E2CEA" w14:textId="77777777" w:rsidR="00BC616E" w:rsidRPr="00774F9F" w:rsidRDefault="00FA56D2" w:rsidP="002B62B0">
      <w:pPr>
        <w:pStyle w:val="BodyText"/>
        <w:tabs>
          <w:tab w:val="left" w:pos="709"/>
        </w:tabs>
        <w:ind w:right="-1" w:firstLine="709"/>
        <w:rPr>
          <w:sz w:val="24"/>
          <w:szCs w:val="24"/>
        </w:rPr>
      </w:pPr>
      <w:r w:rsidRPr="00774F9F">
        <w:rPr>
          <w:sz w:val="24"/>
          <w:szCs w:val="24"/>
        </w:rPr>
        <w:t>viešame teismo posėdyje žodinio proceso tvarka išnagrinėjo norminę administracinę bylą pagal Lietuvos vyriausiojo administracinio teismo 201</w:t>
      </w:r>
      <w:r w:rsidR="00BC616E" w:rsidRPr="00774F9F">
        <w:rPr>
          <w:sz w:val="24"/>
          <w:szCs w:val="24"/>
        </w:rPr>
        <w:t>8</w:t>
      </w:r>
      <w:r w:rsidRPr="00774F9F">
        <w:rPr>
          <w:sz w:val="24"/>
          <w:szCs w:val="24"/>
        </w:rPr>
        <w:t xml:space="preserve"> m. </w:t>
      </w:r>
      <w:r w:rsidR="006B36E4" w:rsidRPr="00774F9F">
        <w:rPr>
          <w:sz w:val="24"/>
          <w:szCs w:val="24"/>
        </w:rPr>
        <w:t>spalio 25</w:t>
      </w:r>
      <w:r w:rsidR="00BC616E" w:rsidRPr="00774F9F">
        <w:rPr>
          <w:sz w:val="24"/>
          <w:szCs w:val="24"/>
        </w:rPr>
        <w:t xml:space="preserve"> d.</w:t>
      </w:r>
      <w:r w:rsidRPr="00774F9F">
        <w:rPr>
          <w:sz w:val="24"/>
          <w:szCs w:val="24"/>
        </w:rPr>
        <w:t xml:space="preserve"> nutartį pradėti </w:t>
      </w:r>
      <w:r w:rsidR="00753799" w:rsidRPr="00774F9F">
        <w:rPr>
          <w:sz w:val="24"/>
          <w:szCs w:val="24"/>
        </w:rPr>
        <w:t>tyrimą dėl Valstybinės mokesčių inspekcijos prie Lietuvos Respublikos finansų ministerijos viršininko 2013</w:t>
      </w:r>
      <w:r w:rsidR="00AF3C91" w:rsidRPr="00774F9F">
        <w:rPr>
          <w:sz w:val="24"/>
          <w:szCs w:val="24"/>
        </w:rPr>
        <w:t> </w:t>
      </w:r>
      <w:r w:rsidR="00753799" w:rsidRPr="00774F9F">
        <w:rPr>
          <w:sz w:val="24"/>
          <w:szCs w:val="24"/>
        </w:rPr>
        <w:t>m. birželio 25 d. įsakymu Nr. VA-36</w:t>
      </w:r>
      <w:r w:rsidR="00AF3C91" w:rsidRPr="00774F9F">
        <w:rPr>
          <w:sz w:val="24"/>
          <w:szCs w:val="24"/>
        </w:rPr>
        <w:t xml:space="preserve"> patvirtintų Fizinių asmenų įregistravimo į Mokesčių mokėtojų registrą</w:t>
      </w:r>
      <w:r w:rsidR="00C765CB">
        <w:rPr>
          <w:sz w:val="24"/>
          <w:szCs w:val="24"/>
        </w:rPr>
        <w:t xml:space="preserve"> </w:t>
      </w:r>
      <w:r w:rsidR="00AF3C91" w:rsidRPr="00774F9F">
        <w:rPr>
          <w:sz w:val="24"/>
          <w:szCs w:val="24"/>
        </w:rPr>
        <w:t>/</w:t>
      </w:r>
      <w:r w:rsidR="00C765CB">
        <w:rPr>
          <w:sz w:val="24"/>
          <w:szCs w:val="24"/>
        </w:rPr>
        <w:t xml:space="preserve"> </w:t>
      </w:r>
      <w:r w:rsidR="00AF3C91" w:rsidRPr="00774F9F">
        <w:rPr>
          <w:sz w:val="24"/>
          <w:szCs w:val="24"/>
        </w:rPr>
        <w:t xml:space="preserve">išregistravimo </w:t>
      </w:r>
      <w:r w:rsidR="00AF3C91" w:rsidRPr="00692C3C">
        <w:rPr>
          <w:sz w:val="24"/>
          <w:szCs w:val="24"/>
        </w:rPr>
        <w:t>iš Mokesčių mokėtojų registro taisyklių</w:t>
      </w:r>
      <w:r w:rsidR="00753799" w:rsidRPr="00692C3C">
        <w:rPr>
          <w:sz w:val="24"/>
          <w:szCs w:val="24"/>
        </w:rPr>
        <w:t xml:space="preserve"> </w:t>
      </w:r>
      <w:r w:rsidR="00753799" w:rsidRPr="00CF6EA8">
        <w:rPr>
          <w:sz w:val="24"/>
          <w:szCs w:val="24"/>
        </w:rPr>
        <w:t>27.2</w:t>
      </w:r>
      <w:r w:rsidR="00AF3C91" w:rsidRPr="00CF6EA8">
        <w:rPr>
          <w:sz w:val="24"/>
          <w:szCs w:val="24"/>
        </w:rPr>
        <w:t xml:space="preserve"> </w:t>
      </w:r>
      <w:r w:rsidR="00753799" w:rsidRPr="00CF6EA8">
        <w:rPr>
          <w:sz w:val="24"/>
          <w:szCs w:val="24"/>
        </w:rPr>
        <w:t>punkto</w:t>
      </w:r>
      <w:r w:rsidR="00692C3C" w:rsidRPr="00CF6EA8">
        <w:rPr>
          <w:sz w:val="24"/>
          <w:szCs w:val="24"/>
        </w:rPr>
        <w:t xml:space="preserve"> (pirminė (originali) įsakymo redakcija)</w:t>
      </w:r>
      <w:r w:rsidR="00753799" w:rsidRPr="00CF6EA8">
        <w:rPr>
          <w:sz w:val="24"/>
          <w:szCs w:val="24"/>
        </w:rPr>
        <w:t xml:space="preserve"> ir</w:t>
      </w:r>
      <w:r w:rsidR="0089015C" w:rsidRPr="00CF6EA8">
        <w:rPr>
          <w:sz w:val="24"/>
          <w:szCs w:val="24"/>
        </w:rPr>
        <w:t xml:space="preserve"> </w:t>
      </w:r>
      <w:r w:rsidR="00692C3C" w:rsidRPr="00CF6EA8">
        <w:rPr>
          <w:sz w:val="24"/>
          <w:szCs w:val="24"/>
        </w:rPr>
        <w:t>26. 2 punkto (</w:t>
      </w:r>
      <w:r w:rsidR="00AF0272" w:rsidRPr="00CF6EA8">
        <w:rPr>
          <w:sz w:val="24"/>
          <w:szCs w:val="24"/>
        </w:rPr>
        <w:t>2018</w:t>
      </w:r>
      <w:r w:rsidR="0089015C" w:rsidRPr="00CF6EA8">
        <w:rPr>
          <w:sz w:val="24"/>
          <w:szCs w:val="24"/>
        </w:rPr>
        <w:t> </w:t>
      </w:r>
      <w:r w:rsidR="00AF0272" w:rsidRPr="00CF6EA8">
        <w:rPr>
          <w:sz w:val="24"/>
          <w:szCs w:val="24"/>
        </w:rPr>
        <w:t>m. rugsėjo 28 d. įsakymo Nr. VA-76 redakcij</w:t>
      </w:r>
      <w:r w:rsidR="00692C3C" w:rsidRPr="00CF6EA8">
        <w:rPr>
          <w:sz w:val="24"/>
          <w:szCs w:val="24"/>
        </w:rPr>
        <w:t>a)</w:t>
      </w:r>
      <w:r w:rsidR="00AF0272" w:rsidRPr="00692C3C">
        <w:rPr>
          <w:sz w:val="24"/>
          <w:szCs w:val="24"/>
        </w:rPr>
        <w:t xml:space="preserve"> </w:t>
      </w:r>
      <w:r w:rsidR="00753799" w:rsidRPr="00774F9F">
        <w:rPr>
          <w:sz w:val="24"/>
          <w:szCs w:val="24"/>
        </w:rPr>
        <w:t>tiek</w:t>
      </w:r>
      <w:r w:rsidR="00AF3C91" w:rsidRPr="00774F9F">
        <w:rPr>
          <w:sz w:val="24"/>
          <w:szCs w:val="24"/>
        </w:rPr>
        <w:t>,</w:t>
      </w:r>
      <w:r w:rsidR="00753799" w:rsidRPr="00774F9F">
        <w:rPr>
          <w:sz w:val="24"/>
          <w:szCs w:val="24"/>
        </w:rPr>
        <w:t xml:space="preserve"> kiek </w:t>
      </w:r>
      <w:r w:rsidR="00CF21F6" w:rsidRPr="00774F9F">
        <w:rPr>
          <w:sz w:val="24"/>
          <w:szCs w:val="24"/>
        </w:rPr>
        <w:t xml:space="preserve">juose </w:t>
      </w:r>
      <w:r w:rsidR="00753799" w:rsidRPr="00774F9F">
        <w:rPr>
          <w:sz w:val="24"/>
          <w:szCs w:val="24"/>
        </w:rPr>
        <w:t>nustatyta, kad advokato, esančio ne Lietuvos gyventoju ir nevykdančio individualios veiklos, kaip ji apibrėžiama Lietuvos Respublikos gyventojų pajamų mokesčio įstatyme, individualios veiklos nutraukimo pagrindas yra Lietuvos advokatūros sprendimas advokatą išbraukti iš Lietuvos praktikuojančių advokatų sąrašo, atitikties Lietuvos Respublikos Vyriausybės 2000 m. rugsėjo 6 d. nutarimu Nr.</w:t>
      </w:r>
      <w:r w:rsidR="00BC38A3">
        <w:rPr>
          <w:sz w:val="24"/>
          <w:szCs w:val="24"/>
        </w:rPr>
        <w:t> </w:t>
      </w:r>
      <w:r w:rsidR="00753799" w:rsidRPr="00774F9F">
        <w:rPr>
          <w:sz w:val="24"/>
          <w:szCs w:val="24"/>
        </w:rPr>
        <w:t>1059</w:t>
      </w:r>
      <w:r w:rsidR="00AF3C91" w:rsidRPr="00774F9F">
        <w:rPr>
          <w:sz w:val="24"/>
          <w:szCs w:val="24"/>
        </w:rPr>
        <w:t xml:space="preserve"> patvirtintų </w:t>
      </w:r>
      <w:bookmarkStart w:id="1" w:name="_Hlk7787313"/>
      <w:r w:rsidR="00AF3C91" w:rsidRPr="00774F9F">
        <w:rPr>
          <w:sz w:val="24"/>
          <w:szCs w:val="24"/>
        </w:rPr>
        <w:t>Mokesčių mokėtojų r</w:t>
      </w:r>
      <w:bookmarkEnd w:id="1"/>
      <w:r w:rsidR="00AF3C91" w:rsidRPr="00774F9F">
        <w:rPr>
          <w:sz w:val="24"/>
          <w:szCs w:val="24"/>
        </w:rPr>
        <w:t>egistro nuostatų</w:t>
      </w:r>
      <w:r w:rsidR="001E2DDE" w:rsidRPr="00774F9F">
        <w:rPr>
          <w:sz w:val="24"/>
          <w:szCs w:val="24"/>
        </w:rPr>
        <w:t xml:space="preserve"> </w:t>
      </w:r>
      <w:r w:rsidR="00753799" w:rsidRPr="00774F9F">
        <w:rPr>
          <w:sz w:val="24"/>
          <w:szCs w:val="24"/>
        </w:rPr>
        <w:t>77.3 punktui (2011 m. rugsėjo 7 d. nutarimo Nr. 1058 redakcija) bei iš konstitucinio teisinės valstybės principo kylantiems teisės aktų hierarchijos reikalavimams</w:t>
      </w:r>
      <w:r w:rsidR="00BC616E" w:rsidRPr="00774F9F">
        <w:rPr>
          <w:sz w:val="24"/>
          <w:szCs w:val="24"/>
        </w:rPr>
        <w:t>.</w:t>
      </w:r>
    </w:p>
    <w:p w14:paraId="3A2DEBF1" w14:textId="77777777" w:rsidR="00FA56D2" w:rsidRPr="00774F9F" w:rsidRDefault="00FA56D2" w:rsidP="00E36F47">
      <w:pPr>
        <w:pStyle w:val="BodyTextIndent2"/>
        <w:ind w:right="-1" w:firstLine="709"/>
        <w:rPr>
          <w:sz w:val="24"/>
          <w:szCs w:val="24"/>
        </w:rPr>
      </w:pPr>
    </w:p>
    <w:p w14:paraId="0EC15BB7" w14:textId="77777777" w:rsidR="00FA56D2" w:rsidRPr="00774F9F" w:rsidRDefault="00FA56D2" w:rsidP="00E36F47">
      <w:pPr>
        <w:pStyle w:val="BodyTextIndent2"/>
        <w:ind w:right="-1" w:firstLine="709"/>
        <w:rPr>
          <w:sz w:val="24"/>
          <w:szCs w:val="24"/>
        </w:rPr>
      </w:pPr>
      <w:r w:rsidRPr="00774F9F">
        <w:rPr>
          <w:sz w:val="24"/>
          <w:szCs w:val="24"/>
        </w:rPr>
        <w:t>Išplėstinė teisėjų kolegija</w:t>
      </w:r>
    </w:p>
    <w:p w14:paraId="2AE822D2" w14:textId="77777777" w:rsidR="00FA56D2" w:rsidRPr="00774F9F" w:rsidRDefault="00FA56D2" w:rsidP="00E36F47">
      <w:pPr>
        <w:pStyle w:val="BodyTextIndent"/>
        <w:ind w:right="-1" w:firstLine="709"/>
        <w:rPr>
          <w:sz w:val="24"/>
          <w:szCs w:val="24"/>
        </w:rPr>
      </w:pPr>
    </w:p>
    <w:p w14:paraId="268C93A1" w14:textId="77777777" w:rsidR="00FA56D2" w:rsidRPr="00774F9F" w:rsidRDefault="00906AB8" w:rsidP="00906AB8">
      <w:pPr>
        <w:pStyle w:val="BodyText"/>
        <w:rPr>
          <w:sz w:val="24"/>
          <w:szCs w:val="24"/>
        </w:rPr>
      </w:pPr>
      <w:r w:rsidRPr="00774F9F">
        <w:rPr>
          <w:sz w:val="24"/>
          <w:szCs w:val="24"/>
        </w:rPr>
        <w:t>n u s t a t ė:</w:t>
      </w:r>
    </w:p>
    <w:p w14:paraId="7A0849F2" w14:textId="77777777" w:rsidR="00FA56D2" w:rsidRPr="00774F9F" w:rsidRDefault="00FA56D2" w:rsidP="004B07DB">
      <w:pPr>
        <w:pStyle w:val="BodyText"/>
        <w:ind w:right="-1"/>
        <w:rPr>
          <w:sz w:val="24"/>
          <w:szCs w:val="24"/>
        </w:rPr>
      </w:pPr>
    </w:p>
    <w:p w14:paraId="2B09CD8A" w14:textId="77777777" w:rsidR="00FA56D2" w:rsidRPr="00774F9F" w:rsidRDefault="00FA56D2" w:rsidP="004067BA">
      <w:pPr>
        <w:pStyle w:val="BodyText"/>
        <w:ind w:right="-1"/>
        <w:jc w:val="center"/>
        <w:rPr>
          <w:sz w:val="24"/>
          <w:szCs w:val="24"/>
        </w:rPr>
      </w:pPr>
      <w:r w:rsidRPr="00774F9F">
        <w:rPr>
          <w:sz w:val="24"/>
          <w:szCs w:val="24"/>
        </w:rPr>
        <w:t>I.</w:t>
      </w:r>
    </w:p>
    <w:p w14:paraId="321EEE17" w14:textId="77777777" w:rsidR="00FA56D2" w:rsidRPr="00774F9F" w:rsidRDefault="00FA56D2" w:rsidP="007403C2">
      <w:pPr>
        <w:tabs>
          <w:tab w:val="left" w:pos="1134"/>
        </w:tabs>
        <w:ind w:firstLine="720"/>
        <w:jc w:val="both"/>
        <w:rPr>
          <w:lang w:val="lt-LT"/>
        </w:rPr>
      </w:pPr>
    </w:p>
    <w:p w14:paraId="67A0C2B8" w14:textId="3023C0CF" w:rsidR="007D0DB3" w:rsidRPr="00774F9F" w:rsidRDefault="00FA56D2" w:rsidP="007403C2">
      <w:pPr>
        <w:pStyle w:val="ListParagraph"/>
        <w:numPr>
          <w:ilvl w:val="0"/>
          <w:numId w:val="2"/>
        </w:numPr>
        <w:tabs>
          <w:tab w:val="left" w:pos="1134"/>
          <w:tab w:val="left" w:pos="1418"/>
        </w:tabs>
        <w:ind w:left="0" w:firstLine="720"/>
        <w:jc w:val="both"/>
        <w:rPr>
          <w:lang w:val="lt-LT"/>
        </w:rPr>
      </w:pPr>
      <w:r w:rsidRPr="00CC0566">
        <w:rPr>
          <w:lang w:val="lt-LT"/>
        </w:rPr>
        <w:t xml:space="preserve">Lietuvos vyriausiasis administracinis teismas, nagrinėdamas administracinę bylą </w:t>
      </w:r>
      <w:r w:rsidR="009B485F" w:rsidRPr="00CC0566">
        <w:rPr>
          <w:lang w:val="lt-LT"/>
        </w:rPr>
        <w:br/>
      </w:r>
      <w:r w:rsidRPr="00CC0566">
        <w:rPr>
          <w:lang w:val="lt-LT"/>
        </w:rPr>
        <w:t>Nr.</w:t>
      </w:r>
      <w:r w:rsidR="009B485F" w:rsidRPr="00CC0566">
        <w:rPr>
          <w:lang w:val="lt-LT"/>
        </w:rPr>
        <w:t> </w:t>
      </w:r>
      <w:r w:rsidR="007D0DB3" w:rsidRPr="00CC0566">
        <w:rPr>
          <w:lang w:val="lt-LT"/>
        </w:rPr>
        <w:t>e</w:t>
      </w:r>
      <w:r w:rsidRPr="00CC0566">
        <w:rPr>
          <w:lang w:val="lt-LT"/>
        </w:rPr>
        <w:t>A-</w:t>
      </w:r>
      <w:r w:rsidR="007D0DB3" w:rsidRPr="00CC0566">
        <w:rPr>
          <w:lang w:val="lt-LT"/>
        </w:rPr>
        <w:t>3142</w:t>
      </w:r>
      <w:r w:rsidR="00B81226" w:rsidRPr="00CC0566">
        <w:rPr>
          <w:lang w:val="lt-LT"/>
        </w:rPr>
        <w:t>-</w:t>
      </w:r>
      <w:r w:rsidR="007D0DB3" w:rsidRPr="00CC0566">
        <w:rPr>
          <w:lang w:val="lt-LT"/>
        </w:rPr>
        <w:t>556</w:t>
      </w:r>
      <w:r w:rsidR="00B81226" w:rsidRPr="00CC0566">
        <w:rPr>
          <w:lang w:val="lt-LT"/>
        </w:rPr>
        <w:t>/201</w:t>
      </w:r>
      <w:r w:rsidR="007D0DB3" w:rsidRPr="00CC0566">
        <w:rPr>
          <w:lang w:val="lt-LT"/>
        </w:rPr>
        <w:t>9 (</w:t>
      </w:r>
      <w:r w:rsidR="00700EF5" w:rsidRPr="00CC0566">
        <w:rPr>
          <w:lang w:val="lt-LT"/>
        </w:rPr>
        <w:t xml:space="preserve">teisminio proceso </w:t>
      </w:r>
      <w:r w:rsidR="007D0DB3" w:rsidRPr="00CC0566">
        <w:rPr>
          <w:lang w:val="lt-LT"/>
        </w:rPr>
        <w:t xml:space="preserve">Nr. </w:t>
      </w:r>
      <w:r w:rsidR="00700EF5" w:rsidRPr="00CC0566">
        <w:rPr>
          <w:lang w:val="lt-LT"/>
        </w:rPr>
        <w:t>3-61-3-03415-2016-5</w:t>
      </w:r>
      <w:r w:rsidR="007D0DB3" w:rsidRPr="00CC0566">
        <w:rPr>
          <w:lang w:val="lt-LT"/>
        </w:rPr>
        <w:t>)</w:t>
      </w:r>
      <w:r w:rsidR="00700EF5" w:rsidRPr="00CC0566">
        <w:rPr>
          <w:lang w:val="lt-LT"/>
        </w:rPr>
        <w:t xml:space="preserve"> </w:t>
      </w:r>
      <w:r w:rsidRPr="00CC0566">
        <w:rPr>
          <w:lang w:val="lt-LT"/>
        </w:rPr>
        <w:t xml:space="preserve">pagal </w:t>
      </w:r>
      <w:r w:rsidR="007D0DB3" w:rsidRPr="00CC0566">
        <w:rPr>
          <w:lang w:val="lt-LT"/>
        </w:rPr>
        <w:t xml:space="preserve">pareiškėjo </w:t>
      </w:r>
      <w:bookmarkStart w:id="2" w:name="Buk_1"/>
      <w:r w:rsidR="00311A52" w:rsidRPr="00311A52">
        <w:rPr>
          <w:lang w:val="lt-LT"/>
        </w:rPr>
        <w:t xml:space="preserve">A. V. </w:t>
      </w:r>
      <w:bookmarkEnd w:id="2"/>
      <w:r w:rsidR="0022798F" w:rsidRPr="00CC0566">
        <w:rPr>
          <w:lang w:val="lt-LT"/>
        </w:rPr>
        <w:t xml:space="preserve">(toliau – ir pareiškėjas) </w:t>
      </w:r>
      <w:r w:rsidR="00B81226" w:rsidRPr="00CC0566">
        <w:rPr>
          <w:lang w:val="lt-LT"/>
        </w:rPr>
        <w:t>apeliacinį skundą dėl Vilniaus apygardos administracinio teismo 201</w:t>
      </w:r>
      <w:r w:rsidR="007D0DB3" w:rsidRPr="00CC0566">
        <w:rPr>
          <w:lang w:val="lt-LT"/>
        </w:rPr>
        <w:t>6</w:t>
      </w:r>
      <w:r w:rsidR="00BB624A" w:rsidRPr="00CC0566">
        <w:rPr>
          <w:lang w:val="lt-LT"/>
        </w:rPr>
        <w:t xml:space="preserve"> </w:t>
      </w:r>
      <w:r w:rsidR="00B81226" w:rsidRPr="00CC0566">
        <w:rPr>
          <w:lang w:val="lt-LT"/>
        </w:rPr>
        <w:t xml:space="preserve">m. </w:t>
      </w:r>
      <w:r w:rsidR="007D0DB3" w:rsidRPr="00CC0566">
        <w:rPr>
          <w:lang w:val="lt-LT"/>
        </w:rPr>
        <w:t>gruodžio 15</w:t>
      </w:r>
      <w:r w:rsidR="00BB624A" w:rsidRPr="00CC0566">
        <w:rPr>
          <w:lang w:val="lt-LT"/>
        </w:rPr>
        <w:t xml:space="preserve"> </w:t>
      </w:r>
      <w:r w:rsidR="00B81226" w:rsidRPr="00CC0566">
        <w:rPr>
          <w:lang w:val="lt-LT"/>
        </w:rPr>
        <w:t>d. sprendimo</w:t>
      </w:r>
      <w:r w:rsidR="007D0DB3" w:rsidRPr="00CC0566">
        <w:rPr>
          <w:lang w:val="lt-LT"/>
        </w:rPr>
        <w:t xml:space="preserve"> administracinėje byloje pagal pareiškėjo skundą atsakovui Vilniaus apskrities valstybinei mokesčių inspekcijai dėl sprendimo panaikinimo ir įpareigojimo atlikti veiksmus</w:t>
      </w:r>
      <w:r w:rsidR="0022798F" w:rsidRPr="00CC0566">
        <w:rPr>
          <w:lang w:val="lt-LT"/>
        </w:rPr>
        <w:t>, 2018 m. spalio 25 d. priėmė nutartį, kuria pradėjo tyrimą dėl Valstybinės mokesčių inspekcijos prie Lietuvos Respublikos finansų ministerijos</w:t>
      </w:r>
      <w:r w:rsidR="002B0ABA" w:rsidRPr="00CC0566">
        <w:rPr>
          <w:lang w:val="lt-LT"/>
        </w:rPr>
        <w:t xml:space="preserve"> (toliau – ir Inspekcija</w:t>
      </w:r>
      <w:r w:rsidR="002D345D" w:rsidRPr="00CC0566">
        <w:rPr>
          <w:lang w:val="lt-LT"/>
        </w:rPr>
        <w:t>, atsakovas</w:t>
      </w:r>
      <w:r w:rsidR="002B0ABA" w:rsidRPr="00CC0566">
        <w:rPr>
          <w:lang w:val="lt-LT"/>
        </w:rPr>
        <w:t>)</w:t>
      </w:r>
      <w:r w:rsidR="0022798F" w:rsidRPr="00CC0566">
        <w:rPr>
          <w:lang w:val="lt-LT"/>
        </w:rPr>
        <w:t xml:space="preserve"> viršininko 2013 m. birželio 25</w:t>
      </w:r>
      <w:r w:rsidR="009B485F" w:rsidRPr="00CC0566">
        <w:rPr>
          <w:lang w:val="lt-LT"/>
        </w:rPr>
        <w:t> </w:t>
      </w:r>
      <w:r w:rsidR="0022798F" w:rsidRPr="00CC0566">
        <w:rPr>
          <w:lang w:val="lt-LT"/>
        </w:rPr>
        <w:t>d. įsakymu Nr.</w:t>
      </w:r>
      <w:r w:rsidR="0084091B" w:rsidRPr="00CC0566">
        <w:rPr>
          <w:lang w:val="lt-LT"/>
        </w:rPr>
        <w:t> </w:t>
      </w:r>
      <w:r w:rsidR="0022798F" w:rsidRPr="00CC0566">
        <w:rPr>
          <w:lang w:val="lt-LT"/>
        </w:rPr>
        <w:t>VA-36</w:t>
      </w:r>
      <w:r w:rsidR="00AF3C91" w:rsidRPr="00CC0566">
        <w:rPr>
          <w:lang w:val="lt-LT"/>
        </w:rPr>
        <w:t xml:space="preserve"> patvirtintų Fizinių asmenų įregistravimo į Mokesčių mokėtojų </w:t>
      </w:r>
      <w:r w:rsidR="00AF3C91" w:rsidRPr="00CC0566">
        <w:rPr>
          <w:lang w:val="lt-LT"/>
        </w:rPr>
        <w:lastRenderedPageBreak/>
        <w:t>registrą</w:t>
      </w:r>
      <w:r w:rsidR="003854C6">
        <w:rPr>
          <w:lang w:val="lt-LT"/>
        </w:rPr>
        <w:t xml:space="preserve"> </w:t>
      </w:r>
      <w:r w:rsidR="00AF3C91" w:rsidRPr="00CC0566">
        <w:rPr>
          <w:lang w:val="lt-LT"/>
        </w:rPr>
        <w:t>/</w:t>
      </w:r>
      <w:r w:rsidR="003854C6">
        <w:rPr>
          <w:lang w:val="lt-LT"/>
        </w:rPr>
        <w:t xml:space="preserve"> </w:t>
      </w:r>
      <w:r w:rsidR="00AF3C91" w:rsidRPr="00CC0566">
        <w:rPr>
          <w:lang w:val="lt-LT"/>
        </w:rPr>
        <w:t xml:space="preserve">išregistravimo iš Mokesčių mokėtojų registro taisyklių (toliau – ir </w:t>
      </w:r>
      <w:bookmarkStart w:id="3" w:name="_Hlk7786825"/>
      <w:r w:rsidR="003E3A54" w:rsidRPr="00CC0566">
        <w:rPr>
          <w:lang w:val="lt-LT"/>
        </w:rPr>
        <w:t>Mokesčių mokėtojų registro t</w:t>
      </w:r>
      <w:bookmarkEnd w:id="3"/>
      <w:r w:rsidR="00AF3C91" w:rsidRPr="00CC0566">
        <w:rPr>
          <w:lang w:val="lt-LT"/>
        </w:rPr>
        <w:t>aisyklės)</w:t>
      </w:r>
      <w:r w:rsidR="0022798F" w:rsidRPr="00CC0566">
        <w:rPr>
          <w:lang w:val="lt-LT"/>
        </w:rPr>
        <w:t xml:space="preserve"> </w:t>
      </w:r>
      <w:r w:rsidR="0084091B" w:rsidRPr="00CC0566">
        <w:rPr>
          <w:lang w:val="lt-LT" w:eastAsia="lt-LT"/>
        </w:rPr>
        <w:t>27</w:t>
      </w:r>
      <w:r w:rsidR="0084091B" w:rsidRPr="00774F9F">
        <w:rPr>
          <w:lang w:val="lt-LT" w:eastAsia="lt-LT"/>
        </w:rPr>
        <w:t xml:space="preserve">.2 </w:t>
      </w:r>
      <w:r w:rsidR="0022798F" w:rsidRPr="00774F9F">
        <w:rPr>
          <w:lang w:val="lt-LT" w:eastAsia="lt-LT"/>
        </w:rPr>
        <w:t xml:space="preserve">punkto ir </w:t>
      </w:r>
      <w:r w:rsidR="00BC38A3" w:rsidRPr="00692C3C">
        <w:rPr>
          <w:lang w:val="lt-LT" w:eastAsia="lt-LT"/>
        </w:rPr>
        <w:t xml:space="preserve">2018 m. rugsėjo 28 d. įsakymo Nr. VA-76 redakcijos </w:t>
      </w:r>
      <w:r w:rsidR="0022798F" w:rsidRPr="00692C3C">
        <w:rPr>
          <w:lang w:val="lt-LT" w:eastAsia="lt-LT"/>
        </w:rPr>
        <w:t>26.2</w:t>
      </w:r>
      <w:r w:rsidR="00BC38A3" w:rsidRPr="00692C3C">
        <w:rPr>
          <w:lang w:val="lt-LT" w:eastAsia="lt-LT"/>
        </w:rPr>
        <w:t> </w:t>
      </w:r>
      <w:r w:rsidR="0022798F" w:rsidRPr="00692C3C">
        <w:rPr>
          <w:lang w:val="lt-LT" w:eastAsia="lt-LT"/>
        </w:rPr>
        <w:t>punkto</w:t>
      </w:r>
      <w:r w:rsidR="0022798F" w:rsidRPr="00774F9F">
        <w:rPr>
          <w:lang w:val="lt-LT" w:eastAsia="lt-LT"/>
        </w:rPr>
        <w:t xml:space="preserve"> tiek</w:t>
      </w:r>
      <w:r w:rsidR="00AF3C91" w:rsidRPr="00774F9F">
        <w:rPr>
          <w:lang w:val="lt-LT" w:eastAsia="lt-LT"/>
        </w:rPr>
        <w:t>,</w:t>
      </w:r>
      <w:r w:rsidR="0022798F" w:rsidRPr="00774F9F">
        <w:rPr>
          <w:lang w:val="lt-LT" w:eastAsia="lt-LT"/>
        </w:rPr>
        <w:t xml:space="preserve"> kiek </w:t>
      </w:r>
      <w:r w:rsidR="00BB624A" w:rsidRPr="00774F9F">
        <w:rPr>
          <w:lang w:val="lt-LT" w:eastAsia="lt-LT"/>
        </w:rPr>
        <w:t xml:space="preserve">juose </w:t>
      </w:r>
      <w:r w:rsidR="0022798F" w:rsidRPr="00774F9F">
        <w:rPr>
          <w:lang w:val="lt-LT" w:eastAsia="lt-LT"/>
        </w:rPr>
        <w:t xml:space="preserve">nustatyta, kad </w:t>
      </w:r>
      <w:r w:rsidR="0022798F" w:rsidRPr="00774F9F">
        <w:rPr>
          <w:lang w:val="lt-LT"/>
        </w:rPr>
        <w:t xml:space="preserve">advokato, esančio ne Lietuvos gyventoju ir nevykdančio </w:t>
      </w:r>
      <w:r w:rsidR="0022798F" w:rsidRPr="00CC0566">
        <w:rPr>
          <w:lang w:val="lt-LT"/>
        </w:rPr>
        <w:t>individualios veiklos, kaip ji apibrėžiama Lietuvos Respublikos gyventojų pajamų mokesčio įstatyme</w:t>
      </w:r>
      <w:r w:rsidR="001D3448" w:rsidRPr="00CC0566">
        <w:rPr>
          <w:lang w:val="lt-LT"/>
        </w:rPr>
        <w:t xml:space="preserve"> (toliau – ir GPM įstatymas)</w:t>
      </w:r>
      <w:r w:rsidR="0022798F" w:rsidRPr="00CC0566">
        <w:rPr>
          <w:lang w:val="lt-LT"/>
        </w:rPr>
        <w:t>, individualios veiklos nutraukimo pagrindas yra Lietuvos advokatūros sprendimas advokatą išbraukti iš Lietuvos praktikuojančių advokatų sąrašo</w:t>
      </w:r>
      <w:r w:rsidR="00ED2D07" w:rsidRPr="00CC0566">
        <w:rPr>
          <w:lang w:val="lt-LT"/>
        </w:rPr>
        <w:t xml:space="preserve"> (toliau – ir Sprendimas išbraukti)</w:t>
      </w:r>
      <w:r w:rsidR="0022798F" w:rsidRPr="00CC0566">
        <w:rPr>
          <w:lang w:val="lt-LT"/>
        </w:rPr>
        <w:t xml:space="preserve">, atitikties </w:t>
      </w:r>
      <w:r w:rsidR="0022798F" w:rsidRPr="00CC0566">
        <w:rPr>
          <w:lang w:val="lt-LT" w:eastAsia="lt-LT"/>
        </w:rPr>
        <w:t>Vyriausybės 2000 m. rugsėjo 6 d. nutarimu Nr. 1059</w:t>
      </w:r>
      <w:r w:rsidR="00AF3C91" w:rsidRPr="00CC0566">
        <w:rPr>
          <w:lang w:val="lt-LT" w:eastAsia="lt-LT"/>
        </w:rPr>
        <w:t xml:space="preserve"> patvirtintų Mokesčių mokėtojų registro nuostatų</w:t>
      </w:r>
      <w:r w:rsidR="00DF5B92" w:rsidRPr="00CC0566">
        <w:rPr>
          <w:lang w:val="lt-LT" w:eastAsia="lt-LT"/>
        </w:rPr>
        <w:t xml:space="preserve"> (toliau – </w:t>
      </w:r>
      <w:r w:rsidR="008950FD" w:rsidRPr="00CC0566">
        <w:rPr>
          <w:lang w:val="lt-LT" w:eastAsia="lt-LT"/>
        </w:rPr>
        <w:t xml:space="preserve">ir </w:t>
      </w:r>
      <w:r w:rsidR="00DF5B92" w:rsidRPr="00CC0566">
        <w:rPr>
          <w:lang w:val="lt-LT" w:eastAsia="lt-LT"/>
        </w:rPr>
        <w:t>Mokesčių mokėtojų registro nuostatai)</w:t>
      </w:r>
      <w:r w:rsidR="0022798F" w:rsidRPr="00CC0566">
        <w:rPr>
          <w:lang w:val="lt-LT" w:eastAsia="lt-LT"/>
        </w:rPr>
        <w:t xml:space="preserve"> 77.3 punktui (2011 m. rugsėjo 7</w:t>
      </w:r>
      <w:r w:rsidR="009B485F" w:rsidRPr="00CC0566">
        <w:rPr>
          <w:lang w:val="lt-LT" w:eastAsia="lt-LT"/>
        </w:rPr>
        <w:t> </w:t>
      </w:r>
      <w:r w:rsidR="0022798F" w:rsidRPr="00CC0566">
        <w:rPr>
          <w:lang w:val="lt-LT" w:eastAsia="lt-LT"/>
        </w:rPr>
        <w:t>d. nutarimo Nr. 1058 redakcija) bei iš konstitucinio teisinės valstybės</w:t>
      </w:r>
      <w:r w:rsidR="0022798F" w:rsidRPr="00774F9F">
        <w:rPr>
          <w:lang w:val="lt-LT" w:eastAsia="lt-LT"/>
        </w:rPr>
        <w:t xml:space="preserve"> principo kylantiems teisės aktų hierarchijos reikalavimams</w:t>
      </w:r>
      <w:r w:rsidR="007D0DB3" w:rsidRPr="00774F9F">
        <w:rPr>
          <w:lang w:val="lt-LT"/>
        </w:rPr>
        <w:t>.</w:t>
      </w:r>
    </w:p>
    <w:p w14:paraId="1D5AE8EF" w14:textId="77777777" w:rsidR="00570945" w:rsidRPr="00774F9F" w:rsidRDefault="00BD379D" w:rsidP="007403C2">
      <w:pPr>
        <w:pStyle w:val="ListParagraph"/>
        <w:numPr>
          <w:ilvl w:val="0"/>
          <w:numId w:val="2"/>
        </w:numPr>
        <w:tabs>
          <w:tab w:val="left" w:pos="1134"/>
          <w:tab w:val="left" w:pos="1418"/>
        </w:tabs>
        <w:ind w:left="0" w:firstLine="720"/>
        <w:jc w:val="both"/>
        <w:rPr>
          <w:lang w:val="lt-LT"/>
        </w:rPr>
      </w:pPr>
      <w:r w:rsidRPr="00774F9F">
        <w:rPr>
          <w:lang w:val="lt-LT"/>
        </w:rPr>
        <w:t>Lietuvos vyriausiasis administracinis teismas nurodo, kad a</w:t>
      </w:r>
      <w:r w:rsidR="00686713" w:rsidRPr="00774F9F">
        <w:rPr>
          <w:lang w:val="lt-LT"/>
        </w:rPr>
        <w:t xml:space="preserve">bejonė dėl </w:t>
      </w:r>
      <w:r w:rsidR="003E3A54" w:rsidRPr="00774F9F">
        <w:rPr>
          <w:lang w:val="lt-LT"/>
        </w:rPr>
        <w:t>Mokesčių mokėtojų registro t</w:t>
      </w:r>
      <w:r w:rsidR="00686713" w:rsidRPr="00774F9F">
        <w:rPr>
          <w:lang w:val="lt-LT"/>
        </w:rPr>
        <w:t>aisyklių 27.2</w:t>
      </w:r>
      <w:r w:rsidR="00807E22" w:rsidRPr="00774F9F">
        <w:rPr>
          <w:lang w:val="lt-LT"/>
        </w:rPr>
        <w:t> </w:t>
      </w:r>
      <w:r w:rsidR="00686713" w:rsidRPr="00774F9F">
        <w:rPr>
          <w:lang w:val="lt-LT"/>
        </w:rPr>
        <w:t>punkto</w:t>
      </w:r>
      <w:r w:rsidR="00BB624A" w:rsidRPr="00774F9F">
        <w:rPr>
          <w:lang w:val="lt-LT"/>
        </w:rPr>
        <w:t xml:space="preserve"> </w:t>
      </w:r>
      <w:r w:rsidR="00686713" w:rsidRPr="00774F9F">
        <w:rPr>
          <w:lang w:val="lt-LT"/>
        </w:rPr>
        <w:t>ir šiuo metu galiojančio 26.2 punkto (2018 m. rugsėjo</w:t>
      </w:r>
      <w:r w:rsidR="009B485F" w:rsidRPr="00774F9F">
        <w:rPr>
          <w:lang w:val="lt-LT"/>
        </w:rPr>
        <w:t> </w:t>
      </w:r>
      <w:r w:rsidR="00686713" w:rsidRPr="00774F9F">
        <w:rPr>
          <w:lang w:val="lt-LT"/>
        </w:rPr>
        <w:t xml:space="preserve">28 d. </w:t>
      </w:r>
      <w:r w:rsidR="00774F9F" w:rsidRPr="00774F9F">
        <w:rPr>
          <w:lang w:val="lt-LT"/>
        </w:rPr>
        <w:t xml:space="preserve">įsakymo </w:t>
      </w:r>
      <w:r w:rsidR="00686713" w:rsidRPr="00774F9F">
        <w:rPr>
          <w:lang w:val="lt-LT"/>
        </w:rPr>
        <w:t>Nr. VA-76 redakcija, įtvirt</w:t>
      </w:r>
      <w:r w:rsidR="00BA4EFF" w:rsidRPr="00774F9F">
        <w:rPr>
          <w:lang w:val="lt-LT"/>
        </w:rPr>
        <w:t xml:space="preserve">inanti identišką </w:t>
      </w:r>
      <w:r w:rsidR="003E3A54" w:rsidRPr="00774F9F">
        <w:rPr>
          <w:lang w:val="lt-LT"/>
        </w:rPr>
        <w:t>Mokesčių mokėtojų registro t</w:t>
      </w:r>
      <w:r w:rsidR="00BA4EFF" w:rsidRPr="00774F9F">
        <w:rPr>
          <w:lang w:val="lt-LT"/>
        </w:rPr>
        <w:t>aisyklių 27.2 </w:t>
      </w:r>
      <w:r w:rsidR="00686713" w:rsidRPr="00774F9F">
        <w:rPr>
          <w:lang w:val="lt-LT"/>
        </w:rPr>
        <w:t xml:space="preserve">punktui reguliavimą) teisėtumo anksčiau nurodyta apimtimi kilo nagrinėjant individualią administracinę bylą, kurioje ginčas kilo dėl </w:t>
      </w:r>
      <w:r w:rsidR="00686713" w:rsidRPr="00774F9F">
        <w:rPr>
          <w:lang w:val="lt-LT" w:eastAsia="lt-LT"/>
        </w:rPr>
        <w:t xml:space="preserve">Vilniaus </w:t>
      </w:r>
      <w:r w:rsidR="00193AB2" w:rsidRPr="00774F9F">
        <w:rPr>
          <w:lang w:val="lt-LT" w:eastAsia="lt-LT"/>
        </w:rPr>
        <w:t>apskrities valstybinės mokesčių inspekcijos</w:t>
      </w:r>
      <w:r w:rsidR="00686713" w:rsidRPr="00774F9F">
        <w:rPr>
          <w:lang w:val="lt-LT" w:eastAsia="lt-LT"/>
        </w:rPr>
        <w:t xml:space="preserve"> pranešimu apie </w:t>
      </w:r>
      <w:r w:rsidR="002D345D" w:rsidRPr="00CC0566">
        <w:rPr>
          <w:lang w:val="lt-LT" w:eastAsia="lt-LT"/>
        </w:rPr>
        <w:t>I</w:t>
      </w:r>
      <w:r w:rsidR="00686713" w:rsidRPr="00CC0566">
        <w:rPr>
          <w:lang w:val="lt-LT" w:eastAsia="lt-LT"/>
        </w:rPr>
        <w:t xml:space="preserve">nspekcijai pateikto dokumento trūkumus įforminto šio </w:t>
      </w:r>
      <w:r w:rsidR="00686713" w:rsidRPr="00CC0566">
        <w:rPr>
          <w:lang w:val="lt-LT"/>
        </w:rPr>
        <w:t xml:space="preserve">vietos mokesčių administratoriaus atsisakymo tenkinti pareiškėjo pateiktą prašymą išregistruoti individualią advokato veiklą iš Mokesčių mokėtojų registro (toliau – ir </w:t>
      </w:r>
      <w:r w:rsidR="003E3A54" w:rsidRPr="00CC0566">
        <w:rPr>
          <w:lang w:val="lt-LT"/>
        </w:rPr>
        <w:t>Mokesčių mokėtojų r</w:t>
      </w:r>
      <w:r w:rsidR="00686713" w:rsidRPr="00CC0566">
        <w:rPr>
          <w:lang w:val="lt-LT"/>
        </w:rPr>
        <w:t>egistras).</w:t>
      </w:r>
      <w:r w:rsidR="00300665" w:rsidRPr="00CC0566">
        <w:rPr>
          <w:lang w:val="lt-LT"/>
        </w:rPr>
        <w:t xml:space="preserve"> Toks atsisakymas grįstas </w:t>
      </w:r>
      <w:r w:rsidR="003E3A54" w:rsidRPr="00CC0566">
        <w:rPr>
          <w:lang w:val="lt-LT" w:eastAsia="lt-LT"/>
        </w:rPr>
        <w:t>Mokesčių mokėtojų</w:t>
      </w:r>
      <w:r w:rsidR="003E3A54" w:rsidRPr="00774F9F">
        <w:rPr>
          <w:lang w:val="lt-LT" w:eastAsia="lt-LT"/>
        </w:rPr>
        <w:t xml:space="preserve"> registro t</w:t>
      </w:r>
      <w:r w:rsidR="00BC7186" w:rsidRPr="00774F9F">
        <w:rPr>
          <w:lang w:val="lt-LT" w:eastAsia="lt-LT"/>
        </w:rPr>
        <w:t>aisykl</w:t>
      </w:r>
      <w:r w:rsidR="00E36F47" w:rsidRPr="00774F9F">
        <w:rPr>
          <w:lang w:val="lt-LT" w:eastAsia="lt-LT"/>
        </w:rPr>
        <w:t>ių</w:t>
      </w:r>
      <w:r w:rsidR="00BC7186" w:rsidRPr="00774F9F">
        <w:rPr>
          <w:lang w:val="lt-LT" w:eastAsia="lt-LT"/>
        </w:rPr>
        <w:t xml:space="preserve"> 27.2</w:t>
      </w:r>
      <w:r w:rsidR="00BC38A3">
        <w:rPr>
          <w:lang w:val="lt-LT" w:eastAsia="lt-LT"/>
        </w:rPr>
        <w:t> </w:t>
      </w:r>
      <w:r w:rsidR="00BC7186" w:rsidRPr="00774F9F">
        <w:rPr>
          <w:lang w:val="lt-LT" w:eastAsia="lt-LT"/>
        </w:rPr>
        <w:t xml:space="preserve">punktu, įtvirtinančiu, kad „advokato individualios veiklos nutraukimo pagrindas yra Lietuvos advokatūros sprendimu advokato išbraukimas iš Lietuvos </w:t>
      </w:r>
      <w:r w:rsidR="00570945" w:rsidRPr="00774F9F">
        <w:rPr>
          <w:lang w:val="lt-LT" w:eastAsia="lt-LT"/>
        </w:rPr>
        <w:t>praktikuojančių advokatų sąrašo</w:t>
      </w:r>
      <w:r w:rsidR="00BC7186" w:rsidRPr="00774F9F">
        <w:rPr>
          <w:lang w:val="lt-LT" w:eastAsia="lt-LT"/>
        </w:rPr>
        <w:t>“</w:t>
      </w:r>
      <w:r w:rsidR="00300665" w:rsidRPr="00774F9F">
        <w:rPr>
          <w:lang w:val="lt-LT" w:eastAsia="lt-LT"/>
        </w:rPr>
        <w:t>;</w:t>
      </w:r>
      <w:r w:rsidR="00570945" w:rsidRPr="00774F9F">
        <w:rPr>
          <w:lang w:val="lt-LT" w:eastAsia="lt-LT"/>
        </w:rPr>
        <w:t xml:space="preserve"> r</w:t>
      </w:r>
      <w:r w:rsidR="00570945" w:rsidRPr="00774F9F">
        <w:rPr>
          <w:lang w:val="lt-LT"/>
        </w:rPr>
        <w:t xml:space="preserve">emiantis </w:t>
      </w:r>
      <w:r w:rsidR="003E3A54" w:rsidRPr="00774F9F">
        <w:rPr>
          <w:lang w:val="lt-LT"/>
        </w:rPr>
        <w:t>Mokesčių mokėtojų registro t</w:t>
      </w:r>
      <w:r w:rsidR="00570945" w:rsidRPr="00774F9F">
        <w:rPr>
          <w:lang w:val="lt-LT"/>
        </w:rPr>
        <w:t>aisyklių nuostatomis, parengto</w:t>
      </w:r>
      <w:r w:rsidR="001933D0" w:rsidRPr="00774F9F">
        <w:rPr>
          <w:lang w:val="lt-LT"/>
        </w:rPr>
        <w:t>mi</w:t>
      </w:r>
      <w:r w:rsidR="00570945" w:rsidRPr="00774F9F">
        <w:rPr>
          <w:lang w:val="lt-LT"/>
        </w:rPr>
        <w:t>s vadovaujantis kitais Lietuvos Respublikoje galiojančias įstatymais ir teisės aktais, įregistravimui ir išregistravimui iš Registro advokatams taikomas papildomas reikalavimas, t. y. įregistruojant pateikti mokesčių administratoriui kartu su nustatytos formos prašymu liudijimą, patvirtinantį, kad asmuo yra advokatas, o išregistruojant pateikti Lietuvos advokatūros sprendimą dėl išbraukimo iš Lietuvos praktikuojančių advokatų sąrašo.</w:t>
      </w:r>
    </w:p>
    <w:p w14:paraId="43A6D55E" w14:textId="77777777" w:rsidR="0086723C" w:rsidRPr="00774F9F" w:rsidRDefault="00570945" w:rsidP="007403C2">
      <w:pPr>
        <w:pStyle w:val="ListParagraph"/>
        <w:numPr>
          <w:ilvl w:val="0"/>
          <w:numId w:val="2"/>
        </w:numPr>
        <w:tabs>
          <w:tab w:val="left" w:pos="1134"/>
          <w:tab w:val="left" w:pos="1418"/>
        </w:tabs>
        <w:ind w:left="0" w:firstLine="720"/>
        <w:jc w:val="both"/>
        <w:rPr>
          <w:lang w:val="lt-LT"/>
        </w:rPr>
      </w:pPr>
      <w:r w:rsidRPr="00774F9F">
        <w:rPr>
          <w:lang w:val="lt-LT"/>
        </w:rPr>
        <w:t xml:space="preserve">Individualią bylą nagrinėjantis Lietuvos vyriausiasis administracinis teismas abejonėms </w:t>
      </w:r>
      <w:r w:rsidR="003E3A54" w:rsidRPr="00774F9F">
        <w:rPr>
          <w:lang w:val="lt-LT"/>
        </w:rPr>
        <w:t>Mokesčių mokėtojų registro t</w:t>
      </w:r>
      <w:r w:rsidRPr="00774F9F">
        <w:rPr>
          <w:lang w:val="lt-LT"/>
        </w:rPr>
        <w:t>aisyklių 27.2</w:t>
      </w:r>
      <w:r w:rsidR="00300665" w:rsidRPr="00774F9F">
        <w:rPr>
          <w:lang w:val="lt-LT"/>
        </w:rPr>
        <w:t xml:space="preserve"> punkto</w:t>
      </w:r>
      <w:r w:rsidR="00BB624A" w:rsidRPr="00774F9F">
        <w:rPr>
          <w:lang w:val="lt-LT"/>
        </w:rPr>
        <w:t xml:space="preserve"> </w:t>
      </w:r>
      <w:r w:rsidRPr="00774F9F">
        <w:rPr>
          <w:lang w:val="lt-LT"/>
        </w:rPr>
        <w:t>ir</w:t>
      </w:r>
      <w:r w:rsidR="00300665" w:rsidRPr="00774F9F">
        <w:rPr>
          <w:lang w:val="lt-LT"/>
        </w:rPr>
        <w:t xml:space="preserve"> </w:t>
      </w:r>
      <w:r w:rsidR="00692C3C" w:rsidRPr="00774F9F">
        <w:rPr>
          <w:lang w:val="lt-LT" w:eastAsia="lt-LT"/>
        </w:rPr>
        <w:t>2018 m. rugsėjo 28 d. įsakymo Nr. VA-76 redakcij</w:t>
      </w:r>
      <w:r w:rsidR="00692C3C">
        <w:rPr>
          <w:lang w:val="lt-LT" w:eastAsia="lt-LT"/>
        </w:rPr>
        <w:t xml:space="preserve">os </w:t>
      </w:r>
      <w:r w:rsidRPr="00774F9F">
        <w:rPr>
          <w:lang w:val="lt-LT"/>
        </w:rPr>
        <w:t>26.2</w:t>
      </w:r>
      <w:r w:rsidR="00692C3C">
        <w:rPr>
          <w:lang w:val="lt-LT"/>
        </w:rPr>
        <w:t xml:space="preserve"> </w:t>
      </w:r>
      <w:r w:rsidRPr="00774F9F">
        <w:rPr>
          <w:lang w:val="lt-LT"/>
        </w:rPr>
        <w:t>punkt</w:t>
      </w:r>
      <w:r w:rsidR="008D3C8C" w:rsidRPr="00774F9F">
        <w:rPr>
          <w:lang w:val="lt-LT"/>
        </w:rPr>
        <w:t>o</w:t>
      </w:r>
      <w:r w:rsidR="00EA166C" w:rsidRPr="00774F9F">
        <w:rPr>
          <w:lang w:val="lt-LT"/>
        </w:rPr>
        <w:t xml:space="preserve"> teisėtumu pagrįsti nurodė</w:t>
      </w:r>
      <w:r w:rsidRPr="00774F9F">
        <w:rPr>
          <w:lang w:val="lt-LT"/>
        </w:rPr>
        <w:t>, kad</w:t>
      </w:r>
      <w:r w:rsidR="007403C2" w:rsidRPr="00774F9F">
        <w:rPr>
          <w:lang w:val="lt-LT"/>
        </w:rPr>
        <w:t>,</w:t>
      </w:r>
      <w:r w:rsidRPr="00774F9F">
        <w:rPr>
          <w:lang w:val="lt-LT"/>
        </w:rPr>
        <w:t xml:space="preserve"> </w:t>
      </w:r>
      <w:r w:rsidR="001847EA" w:rsidRPr="00774F9F">
        <w:rPr>
          <w:lang w:val="lt-LT" w:eastAsia="lt-LT"/>
        </w:rPr>
        <w:t>v</w:t>
      </w:r>
      <w:r w:rsidR="00717789" w:rsidRPr="00774F9F">
        <w:rPr>
          <w:lang w:val="lt-LT" w:eastAsia="lt-LT"/>
        </w:rPr>
        <w:t xml:space="preserve">adovaujantis </w:t>
      </w:r>
      <w:r w:rsidR="007403C2" w:rsidRPr="00774F9F">
        <w:rPr>
          <w:lang w:val="lt-LT" w:eastAsia="lt-LT"/>
        </w:rPr>
        <w:t>Lietuvos Respublikos m</w:t>
      </w:r>
      <w:r w:rsidR="00717789" w:rsidRPr="00774F9F">
        <w:rPr>
          <w:lang w:val="lt-LT" w:eastAsia="lt-LT"/>
        </w:rPr>
        <w:t xml:space="preserve">okesčių </w:t>
      </w:r>
      <w:r w:rsidR="00717789" w:rsidRPr="00CC0566">
        <w:rPr>
          <w:lang w:val="lt-LT" w:eastAsia="lt-LT"/>
        </w:rPr>
        <w:t>administravimo įstatymo</w:t>
      </w:r>
      <w:r w:rsidR="00DF5B92" w:rsidRPr="00CC0566">
        <w:rPr>
          <w:lang w:val="lt-LT" w:eastAsia="lt-LT"/>
        </w:rPr>
        <w:t xml:space="preserve"> (toliau – </w:t>
      </w:r>
      <w:r w:rsidR="008950FD" w:rsidRPr="00CC0566">
        <w:rPr>
          <w:lang w:val="lt-LT" w:eastAsia="lt-LT"/>
        </w:rPr>
        <w:t xml:space="preserve">ir </w:t>
      </w:r>
      <w:r w:rsidR="00DF5B92" w:rsidRPr="00CC0566">
        <w:rPr>
          <w:lang w:val="lt-LT" w:eastAsia="lt-LT"/>
        </w:rPr>
        <w:t>MAĮ)</w:t>
      </w:r>
      <w:r w:rsidR="00717789" w:rsidRPr="00CC0566">
        <w:rPr>
          <w:lang w:val="lt-LT" w:eastAsia="lt-LT"/>
        </w:rPr>
        <w:t xml:space="preserve"> 43 straipsnio 1 dalimi, „mokesčių mokėtojų apskaitai tvarkyti bei mokesčių apskaičiavimo, sumokėjimo ir išskaičiavimo teisingumo kontrolei sudaromas bendras</w:t>
      </w:r>
      <w:r w:rsidR="00717789" w:rsidRPr="00774F9F">
        <w:rPr>
          <w:lang w:val="lt-LT" w:eastAsia="lt-LT"/>
        </w:rPr>
        <w:t xml:space="preserve"> mokesčių mokėtojų registras“. To paties įstatymo 44 straipsnis nustato, kad „mokesčių mokėtojų duomenų rinkimo, kaupimo, apdorojimo, sisteminimo, saugojimo, naudojimo ir teikimo tvarka nustatoma Mokesčių mokėtojų registro nuostatuose, tvirtinamuose Lietuvos Respublikos Vyriausybės“.</w:t>
      </w:r>
      <w:r w:rsidR="00F651CA" w:rsidRPr="00774F9F">
        <w:rPr>
          <w:lang w:val="lt-LT" w:eastAsia="lt-LT"/>
        </w:rPr>
        <w:t xml:space="preserve"> Vykdydama šį įstatymų leidėjo pavedimą, Vyriausybė 2000 m. rugsėjo 6 d. nutarimu Nr. 1059 patvirtino </w:t>
      </w:r>
      <w:bookmarkStart w:id="4" w:name="_Hlk7787734"/>
      <w:r w:rsidR="00F651CA" w:rsidRPr="00774F9F">
        <w:rPr>
          <w:lang w:val="lt-LT" w:eastAsia="lt-LT"/>
        </w:rPr>
        <w:t>Mokesčių mokėtojų registro n</w:t>
      </w:r>
      <w:bookmarkEnd w:id="4"/>
      <w:r w:rsidR="00F651CA" w:rsidRPr="00774F9F">
        <w:rPr>
          <w:lang w:val="lt-LT" w:eastAsia="lt-LT"/>
        </w:rPr>
        <w:t xml:space="preserve">uostatus </w:t>
      </w:r>
      <w:r w:rsidR="00F651CA" w:rsidRPr="008950FD">
        <w:rPr>
          <w:lang w:val="lt-LT" w:eastAsia="lt-LT"/>
        </w:rPr>
        <w:t>(tekste remiamas</w:t>
      </w:r>
      <w:r w:rsidR="00666FB7" w:rsidRPr="008950FD">
        <w:rPr>
          <w:lang w:val="lt-LT" w:eastAsia="lt-LT"/>
        </w:rPr>
        <w:t>i Vyriausybės 2011 m. rugsėjo 7 </w:t>
      </w:r>
      <w:r w:rsidR="00F651CA" w:rsidRPr="008950FD">
        <w:rPr>
          <w:lang w:val="lt-LT" w:eastAsia="lt-LT"/>
        </w:rPr>
        <w:t>d. nutarimo Nr.</w:t>
      </w:r>
      <w:r w:rsidR="00666FB7" w:rsidRPr="008950FD">
        <w:rPr>
          <w:lang w:val="lt-LT" w:eastAsia="lt-LT"/>
        </w:rPr>
        <w:t> </w:t>
      </w:r>
      <w:r w:rsidR="00F651CA" w:rsidRPr="008950FD">
        <w:rPr>
          <w:lang w:val="lt-LT" w:eastAsia="lt-LT"/>
        </w:rPr>
        <w:t>1058 redakcija, išskyrus atskirai nurodytus atvejus)</w:t>
      </w:r>
      <w:r w:rsidR="00F651CA" w:rsidRPr="00774F9F">
        <w:rPr>
          <w:lang w:val="lt-LT" w:eastAsia="lt-LT"/>
        </w:rPr>
        <w:t xml:space="preserve">, kuriais remiantis, be kita ko, yra parengtos bei priimtos ir minėtos </w:t>
      </w:r>
      <w:r w:rsidR="003E3A54" w:rsidRPr="00774F9F">
        <w:rPr>
          <w:lang w:val="lt-LT" w:eastAsia="lt-LT"/>
        </w:rPr>
        <w:t>Mokesčių mokėtojų registro t</w:t>
      </w:r>
      <w:r w:rsidR="00F651CA" w:rsidRPr="00774F9F">
        <w:rPr>
          <w:lang w:val="lt-LT" w:eastAsia="lt-LT"/>
        </w:rPr>
        <w:t>aisyklės (</w:t>
      </w:r>
      <w:r w:rsidR="00DF5B92" w:rsidRPr="00774F9F">
        <w:rPr>
          <w:lang w:val="lt-LT" w:eastAsia="lt-LT"/>
        </w:rPr>
        <w:t>Mokesčių mokėtojų registro n</w:t>
      </w:r>
      <w:r w:rsidR="00F651CA" w:rsidRPr="00774F9F">
        <w:rPr>
          <w:lang w:val="lt-LT" w:eastAsia="lt-LT"/>
        </w:rPr>
        <w:t xml:space="preserve">uostatų 12.14 p., </w:t>
      </w:r>
      <w:r w:rsidR="003E3A54" w:rsidRPr="00774F9F">
        <w:rPr>
          <w:lang w:val="lt-LT" w:eastAsia="lt-LT"/>
        </w:rPr>
        <w:t>Mokesčių mokėtojų registro t</w:t>
      </w:r>
      <w:r w:rsidR="00F651CA" w:rsidRPr="00774F9F">
        <w:rPr>
          <w:lang w:val="lt-LT" w:eastAsia="lt-LT"/>
        </w:rPr>
        <w:t>aisyklių 2</w:t>
      </w:r>
      <w:r w:rsidR="003B5CFE">
        <w:rPr>
          <w:lang w:val="lt-LT" w:eastAsia="lt-LT"/>
        </w:rPr>
        <w:t> </w:t>
      </w:r>
      <w:r w:rsidR="00F651CA" w:rsidRPr="00774F9F">
        <w:rPr>
          <w:lang w:val="lt-LT" w:eastAsia="lt-LT"/>
        </w:rPr>
        <w:t xml:space="preserve">p.). Iš </w:t>
      </w:r>
      <w:bookmarkStart w:id="5" w:name="_Hlk7788017"/>
      <w:r w:rsidR="00DF5B92" w:rsidRPr="00774F9F">
        <w:rPr>
          <w:lang w:val="lt-LT" w:eastAsia="lt-LT"/>
        </w:rPr>
        <w:t>MAĮ</w:t>
      </w:r>
      <w:bookmarkEnd w:id="5"/>
      <w:r w:rsidR="00F651CA" w:rsidRPr="00774F9F">
        <w:rPr>
          <w:lang w:val="lt-LT" w:eastAsia="lt-LT"/>
        </w:rPr>
        <w:t xml:space="preserve"> nuostatų, ypač 45 straipsnio 1 dalies ir 46 straipsnio 1 dalies, yra aiškiai matyti, kad </w:t>
      </w:r>
      <w:r w:rsidR="003E3A54" w:rsidRPr="00774F9F">
        <w:rPr>
          <w:lang w:val="lt-LT" w:eastAsia="lt-LT"/>
        </w:rPr>
        <w:t>Mokesčių mokėtojų r</w:t>
      </w:r>
      <w:r w:rsidR="00F651CA" w:rsidRPr="00774F9F">
        <w:rPr>
          <w:lang w:val="lt-LT" w:eastAsia="lt-LT"/>
        </w:rPr>
        <w:t>egistro objektas yra asmuo, kuriam pagal mokesčio įstatymą yra nustatyta prievolė mokėti mokestį, t. y. mokesčio mokėtojas (</w:t>
      </w:r>
      <w:r w:rsidR="00DF5B92" w:rsidRPr="00774F9F">
        <w:rPr>
          <w:lang w:val="lt-LT" w:eastAsia="lt-LT"/>
        </w:rPr>
        <w:t>MAĮ</w:t>
      </w:r>
      <w:r w:rsidR="00F651CA" w:rsidRPr="00774F9F">
        <w:rPr>
          <w:lang w:val="lt-LT" w:eastAsia="lt-LT"/>
        </w:rPr>
        <w:t xml:space="preserve"> 2 str. 17 d. (2013 m. lapkričio 19 d. įstatymo Nr. XII-602 redakcija). Kad </w:t>
      </w:r>
      <w:r w:rsidR="003E3A54" w:rsidRPr="00774F9F">
        <w:rPr>
          <w:lang w:val="lt-LT" w:eastAsia="lt-LT"/>
        </w:rPr>
        <w:t>Mokesčių mokėtojų r</w:t>
      </w:r>
      <w:r w:rsidR="00F651CA" w:rsidRPr="00774F9F">
        <w:rPr>
          <w:lang w:val="lt-LT" w:eastAsia="lt-LT"/>
        </w:rPr>
        <w:t xml:space="preserve">egistro objektai yra mokesčių mokėtojai eksplicitiškai nurodyta ir </w:t>
      </w:r>
      <w:r w:rsidR="00DF5B92" w:rsidRPr="00774F9F">
        <w:rPr>
          <w:lang w:val="lt-LT" w:eastAsia="lt-LT"/>
        </w:rPr>
        <w:t>Mokesčių mokėtojų registro n</w:t>
      </w:r>
      <w:r w:rsidR="00F651CA" w:rsidRPr="00774F9F">
        <w:rPr>
          <w:lang w:val="lt-LT" w:eastAsia="lt-LT"/>
        </w:rPr>
        <w:t>uostatų 4 punkte.</w:t>
      </w:r>
    </w:p>
    <w:p w14:paraId="725447FE" w14:textId="77777777" w:rsidR="00686713" w:rsidRPr="00774F9F" w:rsidRDefault="00DF5B92" w:rsidP="007403C2">
      <w:pPr>
        <w:pStyle w:val="ListParagraph"/>
        <w:numPr>
          <w:ilvl w:val="0"/>
          <w:numId w:val="2"/>
        </w:numPr>
        <w:tabs>
          <w:tab w:val="left" w:pos="1134"/>
          <w:tab w:val="left" w:pos="1418"/>
        </w:tabs>
        <w:ind w:left="0" w:firstLine="720"/>
        <w:jc w:val="both"/>
        <w:rPr>
          <w:lang w:val="lt-LT"/>
        </w:rPr>
      </w:pPr>
      <w:r w:rsidRPr="00774F9F">
        <w:rPr>
          <w:lang w:val="lt-LT" w:eastAsia="lt-LT"/>
        </w:rPr>
        <w:t>Mokesčių mokėtojų registro n</w:t>
      </w:r>
      <w:r w:rsidR="00F651CA" w:rsidRPr="00774F9F">
        <w:rPr>
          <w:lang w:val="lt-LT" w:eastAsia="lt-LT"/>
        </w:rPr>
        <w:t>uostatų 77.3</w:t>
      </w:r>
      <w:r w:rsidR="00666FB7" w:rsidRPr="00774F9F">
        <w:rPr>
          <w:lang w:val="lt-LT" w:eastAsia="lt-LT"/>
        </w:rPr>
        <w:t> </w:t>
      </w:r>
      <w:r w:rsidR="00567EF7" w:rsidRPr="00774F9F">
        <w:rPr>
          <w:lang w:val="lt-LT" w:eastAsia="lt-LT"/>
        </w:rPr>
        <w:t>punkte</w:t>
      </w:r>
      <w:r w:rsidR="00F651CA" w:rsidRPr="00774F9F">
        <w:rPr>
          <w:lang w:val="lt-LT" w:eastAsia="lt-LT"/>
        </w:rPr>
        <w:t xml:space="preserve"> nustat</w:t>
      </w:r>
      <w:r w:rsidR="00567EF7" w:rsidRPr="00774F9F">
        <w:rPr>
          <w:lang w:val="lt-LT" w:eastAsia="lt-LT"/>
        </w:rPr>
        <w:t>yta</w:t>
      </w:r>
      <w:r w:rsidR="00F651CA" w:rsidRPr="00774F9F">
        <w:rPr>
          <w:lang w:val="lt-LT" w:eastAsia="lt-LT"/>
        </w:rPr>
        <w:t xml:space="preserve">, kad nuolatinis Lietuvos gyventojas išregistruojamas iš </w:t>
      </w:r>
      <w:r w:rsidR="003E3A54" w:rsidRPr="00774F9F">
        <w:rPr>
          <w:lang w:val="lt-LT" w:eastAsia="lt-LT"/>
        </w:rPr>
        <w:t>Mokesčių mokėtojų r</w:t>
      </w:r>
      <w:r w:rsidR="00F651CA" w:rsidRPr="00774F9F">
        <w:rPr>
          <w:lang w:val="lt-LT" w:eastAsia="lt-LT"/>
        </w:rPr>
        <w:t>egistro šiam „&lt;...&gt; galutinai išvykus iš Lietuvos Res</w:t>
      </w:r>
      <w:r w:rsidR="001D3448" w:rsidRPr="00774F9F">
        <w:rPr>
          <w:lang w:val="lt-LT" w:eastAsia="lt-LT"/>
        </w:rPr>
        <w:t>publikos ir pateikus galutinai i</w:t>
      </w:r>
      <w:r w:rsidR="00F651CA" w:rsidRPr="00774F9F">
        <w:rPr>
          <w:lang w:val="lt-LT" w:eastAsia="lt-LT"/>
        </w:rPr>
        <w:t xml:space="preserve">švykstančio asmens mokesčio deklaraciją, kaip nurodyta </w:t>
      </w:r>
      <w:r w:rsidR="00700EF5" w:rsidRPr="00774F9F">
        <w:rPr>
          <w:lang w:val="lt-LT" w:eastAsia="lt-LT"/>
        </w:rPr>
        <w:t>GPM</w:t>
      </w:r>
      <w:r w:rsidR="00F651CA" w:rsidRPr="00774F9F">
        <w:rPr>
          <w:lang w:val="lt-LT" w:eastAsia="lt-LT"/>
        </w:rPr>
        <w:t xml:space="preserve"> įstatyme, ir pabaigus savo apmokestinamąją veiklą Lietuvoje“. Kadangi ši nuostata kalba apie gyventojo vykdomą (vykdytą) veiklą tiek</w:t>
      </w:r>
      <w:r w:rsidR="00666FB7" w:rsidRPr="00774F9F">
        <w:rPr>
          <w:lang w:val="lt-LT" w:eastAsia="lt-LT"/>
        </w:rPr>
        <w:t>,</w:t>
      </w:r>
      <w:r w:rsidR="00F651CA" w:rsidRPr="00774F9F">
        <w:rPr>
          <w:lang w:val="lt-LT" w:eastAsia="lt-LT"/>
        </w:rPr>
        <w:t xml:space="preserve"> kiek tai susiję su advokato veiklos išregistravimu, teisėkūros subjektas teikia nuorodą į individualią veiklą, kaip ji apibrėžiama GPM įstatyme. GPM įstatymo 2 straipsnio 7 dalis (2004 m. balandžio 8 d. įstatymo Nr. IX-2103 redakcija) nustato, kad „individuali veikla – savarankiška veikla, kuria versdamasis gyventojas siekia gauti pajamų ar </w:t>
      </w:r>
      <w:r w:rsidR="00F651CA" w:rsidRPr="00774F9F">
        <w:rPr>
          <w:lang w:val="lt-LT" w:eastAsia="lt-LT"/>
        </w:rPr>
        <w:lastRenderedPageBreak/>
        <w:t>kitokios ekonominės naudos per tęstinį laikotarpį“. Šiai veiklai, be kita ko, priskiriama savarankiška profesinė, įskaitant laisvąsias profesijas, kurios apima advokatus, vei</w:t>
      </w:r>
      <w:r w:rsidR="00300665" w:rsidRPr="00774F9F">
        <w:rPr>
          <w:lang w:val="lt-LT" w:eastAsia="lt-LT"/>
        </w:rPr>
        <w:t>kla (GPM įstatymo 2 str. 7 d. 2 </w:t>
      </w:r>
      <w:r w:rsidR="00F651CA" w:rsidRPr="00774F9F">
        <w:rPr>
          <w:lang w:val="lt-LT" w:eastAsia="lt-LT"/>
        </w:rPr>
        <w:t>p., 2</w:t>
      </w:r>
      <w:r w:rsidR="004D6D8B" w:rsidRPr="00774F9F">
        <w:rPr>
          <w:lang w:val="lt-LT" w:eastAsia="lt-LT"/>
        </w:rPr>
        <w:t> </w:t>
      </w:r>
      <w:r w:rsidR="00F651CA" w:rsidRPr="00774F9F">
        <w:rPr>
          <w:lang w:val="lt-LT" w:eastAsia="lt-LT"/>
        </w:rPr>
        <w:t>str. 35</w:t>
      </w:r>
      <w:r w:rsidR="004D6D8B" w:rsidRPr="00774F9F">
        <w:rPr>
          <w:lang w:val="lt-LT" w:eastAsia="lt-LT"/>
        </w:rPr>
        <w:t> </w:t>
      </w:r>
      <w:r w:rsidR="00F651CA" w:rsidRPr="00774F9F">
        <w:rPr>
          <w:lang w:val="lt-LT" w:eastAsia="lt-LT"/>
        </w:rPr>
        <w:t>d. (2010</w:t>
      </w:r>
      <w:r w:rsidR="004D6D8B" w:rsidRPr="00774F9F">
        <w:rPr>
          <w:lang w:val="lt-LT" w:eastAsia="lt-LT"/>
        </w:rPr>
        <w:t> </w:t>
      </w:r>
      <w:r w:rsidR="00F651CA" w:rsidRPr="00774F9F">
        <w:rPr>
          <w:lang w:val="lt-LT" w:eastAsia="lt-LT"/>
        </w:rPr>
        <w:t>m. lapkričio 23</w:t>
      </w:r>
      <w:r w:rsidR="004D6D8B" w:rsidRPr="00774F9F">
        <w:rPr>
          <w:lang w:val="lt-LT" w:eastAsia="lt-LT"/>
        </w:rPr>
        <w:t> </w:t>
      </w:r>
      <w:r w:rsidR="00F651CA" w:rsidRPr="00774F9F">
        <w:rPr>
          <w:lang w:val="lt-LT" w:eastAsia="lt-LT"/>
        </w:rPr>
        <w:t>d. įstatymo Nr. XI-1152 redakcija).</w:t>
      </w:r>
    </w:p>
    <w:p w14:paraId="265ADB1A" w14:textId="3EE49697" w:rsidR="00F651CA" w:rsidRPr="00774F9F" w:rsidRDefault="00F651CA" w:rsidP="007403C2">
      <w:pPr>
        <w:pStyle w:val="ListParagraph"/>
        <w:numPr>
          <w:ilvl w:val="0"/>
          <w:numId w:val="2"/>
        </w:numPr>
        <w:tabs>
          <w:tab w:val="left" w:pos="1134"/>
          <w:tab w:val="left" w:pos="1418"/>
        </w:tabs>
        <w:ind w:left="0" w:firstLine="720"/>
        <w:jc w:val="both"/>
        <w:rPr>
          <w:lang w:val="lt-LT"/>
        </w:rPr>
      </w:pPr>
      <w:r w:rsidRPr="00774F9F">
        <w:rPr>
          <w:lang w:val="lt-LT" w:eastAsia="lt-LT"/>
        </w:rPr>
        <w:t>Atsižvelg</w:t>
      </w:r>
      <w:r w:rsidR="004D6D8B" w:rsidRPr="00774F9F">
        <w:rPr>
          <w:lang w:val="lt-LT" w:eastAsia="lt-LT"/>
        </w:rPr>
        <w:t>damas</w:t>
      </w:r>
      <w:r w:rsidRPr="00774F9F">
        <w:rPr>
          <w:lang w:val="lt-LT" w:eastAsia="lt-LT"/>
        </w:rPr>
        <w:t xml:space="preserve"> į aptartas nuostatas bei aplinkybę, kad mokesčių mokėtoją apibrėžiančios mokesčių įstatymų normos negali būti aiškinamos plečiamai, </w:t>
      </w:r>
      <w:r w:rsidR="004D6D8B" w:rsidRPr="00774F9F">
        <w:rPr>
          <w:lang w:val="lt-LT" w:eastAsia="lt-LT"/>
        </w:rPr>
        <w:t>individualią administracinę bylą nagrinėjanti Lietuvos vyriausi</w:t>
      </w:r>
      <w:r w:rsidR="00774F9F">
        <w:rPr>
          <w:lang w:val="lt-LT" w:eastAsia="lt-LT"/>
        </w:rPr>
        <w:t>ojo</w:t>
      </w:r>
      <w:r w:rsidR="004D6D8B" w:rsidRPr="00774F9F">
        <w:rPr>
          <w:lang w:val="lt-LT" w:eastAsia="lt-LT"/>
        </w:rPr>
        <w:t xml:space="preserve"> administracini</w:t>
      </w:r>
      <w:r w:rsidR="00774F9F">
        <w:rPr>
          <w:lang w:val="lt-LT" w:eastAsia="lt-LT"/>
        </w:rPr>
        <w:t>o</w:t>
      </w:r>
      <w:r w:rsidR="004D6D8B" w:rsidRPr="00774F9F">
        <w:rPr>
          <w:lang w:val="lt-LT" w:eastAsia="lt-LT"/>
        </w:rPr>
        <w:t xml:space="preserve"> teism</w:t>
      </w:r>
      <w:r w:rsidR="00774F9F">
        <w:rPr>
          <w:lang w:val="lt-LT" w:eastAsia="lt-LT"/>
        </w:rPr>
        <w:t>o kolegija</w:t>
      </w:r>
      <w:r w:rsidR="004D6D8B" w:rsidRPr="00774F9F">
        <w:rPr>
          <w:lang w:val="lt-LT" w:eastAsia="lt-LT"/>
        </w:rPr>
        <w:t xml:space="preserve"> abejoja</w:t>
      </w:r>
      <w:r w:rsidRPr="00774F9F">
        <w:rPr>
          <w:lang w:val="lt-LT" w:eastAsia="lt-LT"/>
        </w:rPr>
        <w:t>, ar, nesant specialių įstatymų nuostatų, asmuo gali būti pripažintas vykdančiu individualią veiklą vien dėl to, kad jis, be k</w:t>
      </w:r>
      <w:r w:rsidR="00E2388F" w:rsidRPr="00774F9F">
        <w:rPr>
          <w:lang w:val="lt-LT" w:eastAsia="lt-LT"/>
        </w:rPr>
        <w:t>ita ko, yra įrašytas į Lietuvos</w:t>
      </w:r>
      <w:r w:rsidRPr="00774F9F">
        <w:rPr>
          <w:lang w:val="lt-LT" w:eastAsia="lt-LT"/>
        </w:rPr>
        <w:t xml:space="preserve"> praktikuojančių advokatų sąrašą, jei jis nėra „gyventojas“ GPM įstatymo taikymo prasme. </w:t>
      </w:r>
      <w:r w:rsidR="00595E8A" w:rsidRPr="00774F9F">
        <w:rPr>
          <w:lang w:val="lt-LT" w:eastAsia="lt-LT"/>
        </w:rPr>
        <w:t>I</w:t>
      </w:r>
      <w:r w:rsidR="004D6D8B" w:rsidRPr="00774F9F">
        <w:rPr>
          <w:lang w:val="lt-LT" w:eastAsia="lt-LT"/>
        </w:rPr>
        <w:t xml:space="preserve">ndividualią bylą </w:t>
      </w:r>
      <w:r w:rsidR="0008312D" w:rsidRPr="00774F9F">
        <w:rPr>
          <w:lang w:val="lt-LT" w:eastAsia="lt-LT"/>
        </w:rPr>
        <w:t>nagrinėjanti</w:t>
      </w:r>
      <w:r w:rsidR="004D6D8B" w:rsidRPr="00774F9F">
        <w:rPr>
          <w:lang w:val="lt-LT" w:eastAsia="lt-LT"/>
        </w:rPr>
        <w:t xml:space="preserve"> </w:t>
      </w:r>
      <w:r w:rsidR="0008312D" w:rsidRPr="00774F9F">
        <w:rPr>
          <w:lang w:val="lt-LT" w:eastAsia="lt-LT"/>
        </w:rPr>
        <w:t xml:space="preserve">teisėjų kolegija </w:t>
      </w:r>
      <w:r w:rsidR="00595E8A" w:rsidRPr="00774F9F">
        <w:rPr>
          <w:lang w:val="lt-LT" w:eastAsia="lt-LT"/>
        </w:rPr>
        <w:t>nurodė</w:t>
      </w:r>
      <w:r w:rsidRPr="00774F9F">
        <w:rPr>
          <w:lang w:val="lt-LT" w:eastAsia="lt-LT"/>
        </w:rPr>
        <w:t xml:space="preserve">, kad </w:t>
      </w:r>
      <w:r w:rsidR="00DF5B92" w:rsidRPr="00774F9F">
        <w:rPr>
          <w:lang w:val="lt-LT" w:eastAsia="lt-LT"/>
        </w:rPr>
        <w:t>Mokesčių mokėtojų registro n</w:t>
      </w:r>
      <w:r w:rsidRPr="00774F9F">
        <w:rPr>
          <w:lang w:val="lt-LT" w:eastAsia="lt-LT"/>
        </w:rPr>
        <w:t xml:space="preserve">uostatų 77.3 punktas nereikalauja ir neturėtų būti aiškinamas kaip reikalaujantis Sprendimo išbraukti tam, kad iš </w:t>
      </w:r>
      <w:r w:rsidR="003E3A54" w:rsidRPr="00774F9F">
        <w:rPr>
          <w:lang w:val="lt-LT" w:eastAsia="lt-LT"/>
        </w:rPr>
        <w:t>Mokesčių mokėtojų r</w:t>
      </w:r>
      <w:r w:rsidRPr="00774F9F">
        <w:rPr>
          <w:lang w:val="lt-LT" w:eastAsia="lt-LT"/>
        </w:rPr>
        <w:t>egistro būtų išregistruota Lietuvoje individualios veiklos realiai nevykdančio į Lietuvo</w:t>
      </w:r>
      <w:r w:rsidR="00E2388F" w:rsidRPr="00774F9F">
        <w:rPr>
          <w:lang w:val="lt-LT" w:eastAsia="lt-LT"/>
        </w:rPr>
        <w:t>s</w:t>
      </w:r>
      <w:r w:rsidRPr="00774F9F">
        <w:rPr>
          <w:lang w:val="lt-LT" w:eastAsia="lt-LT"/>
        </w:rPr>
        <w:t xml:space="preserve"> praktikuojančių advokatų sąrašą įrašyto asmens</w:t>
      </w:r>
      <w:r w:rsidR="00595E8A" w:rsidRPr="00774F9F">
        <w:rPr>
          <w:lang w:val="lt-LT" w:eastAsia="lt-LT"/>
        </w:rPr>
        <w:t xml:space="preserve"> (advokato) individuali veikla.</w:t>
      </w:r>
    </w:p>
    <w:p w14:paraId="069449CB" w14:textId="77777777" w:rsidR="00F651CA" w:rsidRPr="00774F9F" w:rsidRDefault="004E01A7" w:rsidP="007403C2">
      <w:pPr>
        <w:pStyle w:val="ListParagraph"/>
        <w:numPr>
          <w:ilvl w:val="0"/>
          <w:numId w:val="2"/>
        </w:numPr>
        <w:tabs>
          <w:tab w:val="left" w:pos="1134"/>
          <w:tab w:val="left" w:pos="1418"/>
        </w:tabs>
        <w:ind w:left="0" w:firstLine="720"/>
        <w:jc w:val="both"/>
        <w:rPr>
          <w:lang w:val="lt-LT"/>
        </w:rPr>
      </w:pPr>
      <w:r w:rsidRPr="00774F9F">
        <w:rPr>
          <w:lang w:val="lt-LT" w:eastAsia="lt-LT"/>
        </w:rPr>
        <w:t>Individualią bylą nagrinėjančios t</w:t>
      </w:r>
      <w:r w:rsidR="00E36F69" w:rsidRPr="00774F9F">
        <w:rPr>
          <w:lang w:val="lt-LT" w:eastAsia="lt-LT"/>
        </w:rPr>
        <w:t>eisėjų kolegijos</w:t>
      </w:r>
      <w:r w:rsidR="00F651CA" w:rsidRPr="00774F9F">
        <w:rPr>
          <w:lang w:val="lt-LT" w:eastAsia="lt-LT"/>
        </w:rPr>
        <w:t xml:space="preserve"> </w:t>
      </w:r>
      <w:r w:rsidR="00010BC6" w:rsidRPr="00774F9F">
        <w:rPr>
          <w:lang w:val="lt-LT" w:eastAsia="lt-LT"/>
        </w:rPr>
        <w:t>vertin</w:t>
      </w:r>
      <w:r w:rsidR="00E36F69" w:rsidRPr="00774F9F">
        <w:rPr>
          <w:lang w:val="lt-LT" w:eastAsia="lt-LT"/>
        </w:rPr>
        <w:t>imu</w:t>
      </w:r>
      <w:r w:rsidR="00F651CA" w:rsidRPr="00774F9F">
        <w:rPr>
          <w:lang w:val="lt-LT" w:eastAsia="lt-LT"/>
        </w:rPr>
        <w:t xml:space="preserve">, aplinkybė, kad advokatų pareiga registruoti advokato veiklą </w:t>
      </w:r>
      <w:r w:rsidR="003E3A54" w:rsidRPr="00774F9F">
        <w:rPr>
          <w:lang w:val="lt-LT" w:eastAsia="lt-LT"/>
        </w:rPr>
        <w:t>Mokesčių mokėtojų r</w:t>
      </w:r>
      <w:r w:rsidR="00F651CA" w:rsidRPr="00774F9F">
        <w:rPr>
          <w:lang w:val="lt-LT" w:eastAsia="lt-LT"/>
        </w:rPr>
        <w:t>egistre siejama ne su faktiniu veiklos vykdymu, bet su įrašymu į Lietuvos praktikuojančių advokatų sąrašą (</w:t>
      </w:r>
      <w:r w:rsidR="00DF5B92" w:rsidRPr="00774F9F">
        <w:rPr>
          <w:lang w:val="lt-LT" w:eastAsia="lt-LT"/>
        </w:rPr>
        <w:t>Mokesčių mokėtojų registro n</w:t>
      </w:r>
      <w:r w:rsidR="00F651CA" w:rsidRPr="00774F9F">
        <w:rPr>
          <w:lang w:val="lt-LT" w:eastAsia="lt-LT"/>
        </w:rPr>
        <w:t xml:space="preserve">uostatų 57 p.), nėra aktuali sprendžiant klausimą dėl </w:t>
      </w:r>
      <w:r w:rsidR="00DF5B92" w:rsidRPr="00774F9F">
        <w:rPr>
          <w:lang w:val="lt-LT" w:eastAsia="lt-LT"/>
        </w:rPr>
        <w:t>Mokesčių mokėtojų registro n</w:t>
      </w:r>
      <w:r w:rsidR="00F651CA" w:rsidRPr="00774F9F">
        <w:rPr>
          <w:lang w:val="lt-LT" w:eastAsia="lt-LT"/>
        </w:rPr>
        <w:t>uostatų 77.3</w:t>
      </w:r>
      <w:r w:rsidR="00F64BCD">
        <w:rPr>
          <w:lang w:val="lt-LT" w:eastAsia="lt-LT"/>
        </w:rPr>
        <w:t> </w:t>
      </w:r>
      <w:r w:rsidR="00F651CA" w:rsidRPr="00774F9F">
        <w:rPr>
          <w:lang w:val="lt-LT" w:eastAsia="lt-LT"/>
        </w:rPr>
        <w:t xml:space="preserve">punkto taikymo. </w:t>
      </w:r>
      <w:r w:rsidR="00E36F69" w:rsidRPr="00774F9F">
        <w:rPr>
          <w:lang w:val="lt-LT" w:eastAsia="lt-LT"/>
        </w:rPr>
        <w:t>K</w:t>
      </w:r>
      <w:r w:rsidR="00F651CA" w:rsidRPr="00774F9F">
        <w:rPr>
          <w:lang w:val="lt-LT" w:eastAsia="lt-LT"/>
        </w:rPr>
        <w:t xml:space="preserve">aip matyti iš </w:t>
      </w:r>
      <w:r w:rsidR="00DF5B92" w:rsidRPr="00774F9F">
        <w:rPr>
          <w:lang w:val="lt-LT" w:eastAsia="lt-LT"/>
        </w:rPr>
        <w:t>Mokesčių mokėtojų registro n</w:t>
      </w:r>
      <w:r w:rsidR="00F651CA" w:rsidRPr="00774F9F">
        <w:rPr>
          <w:lang w:val="lt-LT" w:eastAsia="lt-LT"/>
        </w:rPr>
        <w:t xml:space="preserve">uostatų 53 punkto, </w:t>
      </w:r>
      <w:r w:rsidR="00567EF7" w:rsidRPr="00774F9F">
        <w:rPr>
          <w:lang w:val="lt-LT" w:eastAsia="lt-LT"/>
        </w:rPr>
        <w:t xml:space="preserve">toks </w:t>
      </w:r>
      <w:r w:rsidR="00F651CA" w:rsidRPr="00774F9F">
        <w:rPr>
          <w:lang w:val="lt-LT" w:eastAsia="lt-LT"/>
        </w:rPr>
        <w:t xml:space="preserve">įrašymas </w:t>
      </w:r>
      <w:r w:rsidR="00E36F69" w:rsidRPr="00774F9F">
        <w:rPr>
          <w:lang w:val="lt-LT" w:eastAsia="lt-LT"/>
        </w:rPr>
        <w:t>aktualus</w:t>
      </w:r>
      <w:r w:rsidR="00F651CA" w:rsidRPr="00774F9F">
        <w:rPr>
          <w:lang w:val="lt-LT" w:eastAsia="lt-LT"/>
        </w:rPr>
        <w:t xml:space="preserve"> registruojant tik nuolatinius Lietuvos gyventojus.</w:t>
      </w:r>
      <w:r w:rsidR="004D6D8B" w:rsidRPr="00774F9F">
        <w:rPr>
          <w:lang w:val="lt-LT" w:eastAsia="lt-LT"/>
        </w:rPr>
        <w:t xml:space="preserve"> </w:t>
      </w:r>
      <w:r w:rsidR="00F651CA" w:rsidRPr="00774F9F">
        <w:rPr>
          <w:lang w:val="lt-LT" w:eastAsia="lt-LT"/>
        </w:rPr>
        <w:t xml:space="preserve">Tuo tarpu pagal </w:t>
      </w:r>
      <w:r w:rsidR="003E3A54" w:rsidRPr="00774F9F">
        <w:rPr>
          <w:lang w:val="lt-LT" w:eastAsia="lt-LT"/>
        </w:rPr>
        <w:t>Mokesčių mokėtojų registro t</w:t>
      </w:r>
      <w:r w:rsidR="00F651CA" w:rsidRPr="00774F9F">
        <w:rPr>
          <w:lang w:val="lt-LT" w:eastAsia="lt-LT"/>
        </w:rPr>
        <w:t>aisyklių 27.2 punktą</w:t>
      </w:r>
      <w:r w:rsidRPr="00774F9F">
        <w:rPr>
          <w:lang w:val="lt-LT" w:eastAsia="lt-LT"/>
        </w:rPr>
        <w:t xml:space="preserve"> </w:t>
      </w:r>
      <w:r w:rsidR="00F651CA" w:rsidRPr="00774F9F">
        <w:rPr>
          <w:lang w:val="lt-LT" w:eastAsia="lt-LT"/>
        </w:rPr>
        <w:t>minėtas Sprendimas išbraukti yra būtina (privaloma) sąlyga įregistruoti individualios veiklos nutraukimą advokatui.</w:t>
      </w:r>
    </w:p>
    <w:p w14:paraId="01DF9FF4" w14:textId="77777777" w:rsidR="00F651CA" w:rsidRPr="00774F9F" w:rsidRDefault="003E3A54" w:rsidP="007403C2">
      <w:pPr>
        <w:pStyle w:val="ListParagraph"/>
        <w:numPr>
          <w:ilvl w:val="0"/>
          <w:numId w:val="2"/>
        </w:numPr>
        <w:tabs>
          <w:tab w:val="left" w:pos="567"/>
          <w:tab w:val="left" w:pos="709"/>
          <w:tab w:val="left" w:pos="1134"/>
        </w:tabs>
        <w:ind w:left="0" w:firstLine="720"/>
        <w:jc w:val="both"/>
        <w:rPr>
          <w:lang w:val="lt-LT"/>
        </w:rPr>
      </w:pPr>
      <w:r w:rsidRPr="00774F9F">
        <w:rPr>
          <w:lang w:val="lt-LT" w:eastAsia="lt-LT"/>
        </w:rPr>
        <w:t>Mokesčių mokėtojų registro t</w:t>
      </w:r>
      <w:r w:rsidR="00666FB7" w:rsidRPr="00774F9F">
        <w:rPr>
          <w:lang w:val="lt-LT" w:eastAsia="lt-LT"/>
        </w:rPr>
        <w:t xml:space="preserve">aisyklėse nustatytu reguliavimu Inspekcijos viršininkas, </w:t>
      </w:r>
      <w:r w:rsidR="00010BC6" w:rsidRPr="00774F9F">
        <w:rPr>
          <w:lang w:val="lt-LT" w:eastAsia="lt-LT"/>
        </w:rPr>
        <w:t>Lietuvos vyriausiojo administracinio teismo teisėjų kolegijos vertinimu,</w:t>
      </w:r>
      <w:r w:rsidR="00666FB7" w:rsidRPr="00774F9F">
        <w:rPr>
          <w:lang w:val="lt-LT" w:eastAsia="lt-LT"/>
        </w:rPr>
        <w:t xml:space="preserve"> įtvirtino </w:t>
      </w:r>
      <w:r w:rsidR="00DF5B92" w:rsidRPr="00774F9F">
        <w:rPr>
          <w:lang w:val="lt-LT" w:eastAsia="lt-LT"/>
        </w:rPr>
        <w:t>Mokesčių mokėtojų registro n</w:t>
      </w:r>
      <w:r w:rsidR="00666FB7" w:rsidRPr="00774F9F">
        <w:rPr>
          <w:lang w:val="lt-LT" w:eastAsia="lt-LT"/>
        </w:rPr>
        <w:t>uostatuose nenumatytą ir konkrečiai su šio Vyriausybės norminio akto 77.3</w:t>
      </w:r>
      <w:r w:rsidR="00BC38A3">
        <w:rPr>
          <w:lang w:val="lt-LT" w:eastAsia="lt-LT"/>
        </w:rPr>
        <w:t> </w:t>
      </w:r>
      <w:r w:rsidR="00666FB7" w:rsidRPr="00774F9F">
        <w:rPr>
          <w:lang w:val="lt-LT" w:eastAsia="lt-LT"/>
        </w:rPr>
        <w:t xml:space="preserve">punktu konkuruojančią papildomą aptariamos veiklos išregistravimo sąlygą (reikalavimą). </w:t>
      </w:r>
      <w:r w:rsidR="00B57344" w:rsidRPr="00774F9F">
        <w:rPr>
          <w:lang w:val="lt-LT" w:eastAsia="lt-LT"/>
        </w:rPr>
        <w:t>Be to</w:t>
      </w:r>
      <w:r w:rsidR="00666FB7" w:rsidRPr="00774F9F">
        <w:rPr>
          <w:lang w:val="lt-LT" w:eastAsia="lt-LT"/>
        </w:rPr>
        <w:t xml:space="preserve">, Inspekcijos (t. y. vadovaujančios </w:t>
      </w:r>
      <w:r w:rsidRPr="00774F9F">
        <w:rPr>
          <w:lang w:val="lt-LT" w:eastAsia="lt-LT"/>
        </w:rPr>
        <w:t>Mokesčių mokėtojų r</w:t>
      </w:r>
      <w:r w:rsidR="00666FB7" w:rsidRPr="00774F9F">
        <w:rPr>
          <w:lang w:val="lt-LT" w:eastAsia="lt-LT"/>
        </w:rPr>
        <w:t xml:space="preserve">egistro tvarkymo įstaigos) viršininko teisė susiaurinti </w:t>
      </w:r>
      <w:r w:rsidR="00DF5B92" w:rsidRPr="00774F9F">
        <w:rPr>
          <w:lang w:val="lt-LT" w:eastAsia="lt-LT"/>
        </w:rPr>
        <w:t>Mokesčių mokėtojų registro n</w:t>
      </w:r>
      <w:r w:rsidR="00666FB7" w:rsidRPr="00774F9F">
        <w:rPr>
          <w:lang w:val="lt-LT" w:eastAsia="lt-LT"/>
        </w:rPr>
        <w:t xml:space="preserve">uostatų 77.3 punkto taikymą </w:t>
      </w:r>
      <w:r w:rsidRPr="00774F9F">
        <w:rPr>
          <w:lang w:val="lt-LT" w:eastAsia="lt-LT"/>
        </w:rPr>
        <w:t>Mokesčių mokėtojų registro t</w:t>
      </w:r>
      <w:r w:rsidR="00666FB7" w:rsidRPr="00774F9F">
        <w:rPr>
          <w:lang w:val="lt-LT" w:eastAsia="lt-LT"/>
        </w:rPr>
        <w:t>aisyklių 27.2 punkte</w:t>
      </w:r>
      <w:r w:rsidR="004E01A7" w:rsidRPr="00774F9F">
        <w:rPr>
          <w:lang w:val="lt-LT" w:eastAsia="lt-LT"/>
        </w:rPr>
        <w:t xml:space="preserve"> </w:t>
      </w:r>
      <w:r w:rsidR="00666FB7" w:rsidRPr="00774F9F">
        <w:rPr>
          <w:lang w:val="lt-LT" w:eastAsia="lt-LT"/>
        </w:rPr>
        <w:t xml:space="preserve">nurodytu būdu negali būti kildinama iš </w:t>
      </w:r>
      <w:r w:rsidR="00DF5B92" w:rsidRPr="00774F9F">
        <w:rPr>
          <w:lang w:val="lt-LT" w:eastAsia="lt-LT"/>
        </w:rPr>
        <w:t>Mokesčių mokėtojų registro n</w:t>
      </w:r>
      <w:r w:rsidR="00666FB7" w:rsidRPr="00774F9F">
        <w:rPr>
          <w:lang w:val="lt-LT" w:eastAsia="lt-LT"/>
        </w:rPr>
        <w:t>uostatų 78 punkto, įtvirtinančio, kad „</w:t>
      </w:r>
      <w:r w:rsidRPr="00774F9F">
        <w:rPr>
          <w:lang w:val="lt-LT" w:eastAsia="lt-LT"/>
        </w:rPr>
        <w:t>Mokesčių mokėtojų r</w:t>
      </w:r>
      <w:r w:rsidR="00666FB7" w:rsidRPr="00774F9F">
        <w:rPr>
          <w:lang w:val="lt-LT" w:eastAsia="lt-LT"/>
        </w:rPr>
        <w:t xml:space="preserve">egistro objektų išregistravimo procedūras ir išregistravimo atvejus bei tvarką nustato vadovaujančioji </w:t>
      </w:r>
      <w:r w:rsidRPr="00774F9F">
        <w:rPr>
          <w:lang w:val="lt-LT" w:eastAsia="lt-LT"/>
        </w:rPr>
        <w:t>Mokesčių mokėtojų r</w:t>
      </w:r>
      <w:r w:rsidR="00666FB7" w:rsidRPr="00774F9F">
        <w:rPr>
          <w:lang w:val="lt-LT" w:eastAsia="lt-LT"/>
        </w:rPr>
        <w:t xml:space="preserve">egistro tvarkymo įstaiga“. </w:t>
      </w:r>
      <w:r w:rsidRPr="00774F9F">
        <w:rPr>
          <w:lang w:val="lt-LT" w:eastAsia="lt-LT"/>
        </w:rPr>
        <w:t>Mokesčių mokėtojų registro t</w:t>
      </w:r>
      <w:r w:rsidR="00666FB7" w:rsidRPr="00774F9F">
        <w:rPr>
          <w:lang w:val="lt-LT" w:eastAsia="lt-LT"/>
        </w:rPr>
        <w:t>aisyklių 27.2 punktu</w:t>
      </w:r>
      <w:r w:rsidR="004E01A7" w:rsidRPr="00774F9F">
        <w:rPr>
          <w:lang w:val="lt-LT" w:eastAsia="lt-LT"/>
        </w:rPr>
        <w:t xml:space="preserve"> </w:t>
      </w:r>
      <w:r w:rsidR="00666FB7" w:rsidRPr="00774F9F">
        <w:rPr>
          <w:lang w:val="lt-LT" w:eastAsia="lt-LT"/>
        </w:rPr>
        <w:t xml:space="preserve">įtvirtintu (imperatyviu) reikalavimu pateikti Sprendimą išbraukti yra ne detalizuojamos </w:t>
      </w:r>
      <w:r w:rsidR="00DF5B92" w:rsidRPr="00774F9F">
        <w:rPr>
          <w:lang w:val="lt-LT" w:eastAsia="lt-LT"/>
        </w:rPr>
        <w:t>Mokesčių mokėtojų registro n</w:t>
      </w:r>
      <w:r w:rsidR="00666FB7" w:rsidRPr="00774F9F">
        <w:rPr>
          <w:lang w:val="lt-LT" w:eastAsia="lt-LT"/>
        </w:rPr>
        <w:t>uostatų 77.3</w:t>
      </w:r>
      <w:r w:rsidR="005A1FB9">
        <w:rPr>
          <w:lang w:val="lt-LT" w:eastAsia="lt-LT"/>
        </w:rPr>
        <w:t> </w:t>
      </w:r>
      <w:r w:rsidR="00666FB7" w:rsidRPr="00774F9F">
        <w:rPr>
          <w:lang w:val="lt-LT" w:eastAsia="lt-LT"/>
        </w:rPr>
        <w:t>punkte nurodytos sąlygos, bet galimai įtvirtinamas naujas, šioje Vyriausybės norminio akto nuostatoje nenumatytas reikalavimas.</w:t>
      </w:r>
    </w:p>
    <w:p w14:paraId="7B0817BF" w14:textId="77777777" w:rsidR="00666FB7" w:rsidRPr="00774F9F" w:rsidRDefault="00666FB7" w:rsidP="007403C2">
      <w:pPr>
        <w:pStyle w:val="ListParagraph"/>
        <w:numPr>
          <w:ilvl w:val="0"/>
          <w:numId w:val="2"/>
        </w:numPr>
        <w:tabs>
          <w:tab w:val="left" w:pos="567"/>
          <w:tab w:val="left" w:pos="709"/>
          <w:tab w:val="left" w:pos="1134"/>
        </w:tabs>
        <w:ind w:left="0" w:firstLine="720"/>
        <w:jc w:val="both"/>
        <w:rPr>
          <w:lang w:val="lt-LT"/>
        </w:rPr>
      </w:pPr>
      <w:r w:rsidRPr="00774F9F">
        <w:rPr>
          <w:lang w:val="lt-LT" w:eastAsia="lt-LT"/>
        </w:rPr>
        <w:t>Lietuvos Respublikos Konstitucinis Teismas ne kartą yra konstatavęs, jog iš konstitucinio teisinės valstybės principo, kitų konstitucinių imperatyvų kyla reikalavimas įstatymų leidėjui, kitiems teisėkūros subjektams paisyti iš Lietuvos Respublikos Konstitucijos kylančios teisės aktų hierarchijos. Šis reikalavimas, be kita ko, reiškia, kad draudžiama žemesnės galios teisės aktais reguliuoti tuos visuomeninius santykius, kurie gali būti reguliuojami tik aukštesnės galios teisės aktais, taip pat kad žemesnės galios teisės aktuose draudžiama nustatyti tokį teisinį reguliavimą, kuris konkuruotų su nustatytuoju aukštesnės galios teisės aktuose (Konstitucinio Teismo 2005 m. sausio 19 d., 2005 m. rugsėjo 20 d. nutarimai ir kt.).</w:t>
      </w:r>
    </w:p>
    <w:p w14:paraId="0083FEDE" w14:textId="77777777" w:rsidR="00686713" w:rsidRPr="00774F9F" w:rsidRDefault="00686713" w:rsidP="007403C2">
      <w:pPr>
        <w:pStyle w:val="ListParagraph"/>
        <w:tabs>
          <w:tab w:val="left" w:pos="1134"/>
          <w:tab w:val="left" w:pos="1418"/>
        </w:tabs>
        <w:ind w:left="567" w:firstLine="720"/>
        <w:jc w:val="both"/>
        <w:rPr>
          <w:lang w:val="lt-LT"/>
        </w:rPr>
      </w:pPr>
    </w:p>
    <w:p w14:paraId="62D5343B" w14:textId="77777777" w:rsidR="0086723C" w:rsidRPr="00774F9F" w:rsidRDefault="0086723C" w:rsidP="0086723C">
      <w:pPr>
        <w:tabs>
          <w:tab w:val="left" w:pos="1134"/>
          <w:tab w:val="left" w:pos="1418"/>
        </w:tabs>
        <w:ind w:firstLine="567"/>
        <w:jc w:val="center"/>
        <w:rPr>
          <w:lang w:val="lt-LT"/>
        </w:rPr>
      </w:pPr>
      <w:r w:rsidRPr="00774F9F">
        <w:rPr>
          <w:lang w:val="lt-LT"/>
        </w:rPr>
        <w:t>II.</w:t>
      </w:r>
    </w:p>
    <w:p w14:paraId="2841B45F" w14:textId="77777777" w:rsidR="0086723C" w:rsidRPr="00774F9F" w:rsidRDefault="0086723C" w:rsidP="0086723C">
      <w:pPr>
        <w:tabs>
          <w:tab w:val="left" w:pos="1134"/>
          <w:tab w:val="left" w:pos="1418"/>
        </w:tabs>
        <w:ind w:firstLine="567"/>
        <w:jc w:val="center"/>
        <w:rPr>
          <w:lang w:val="lt-LT"/>
        </w:rPr>
      </w:pPr>
    </w:p>
    <w:p w14:paraId="7BB165E4" w14:textId="77777777" w:rsidR="005F3BDC" w:rsidRPr="00774F9F" w:rsidRDefault="0086723C" w:rsidP="007403C2">
      <w:pPr>
        <w:pStyle w:val="ListParagraph"/>
        <w:numPr>
          <w:ilvl w:val="0"/>
          <w:numId w:val="2"/>
        </w:numPr>
        <w:tabs>
          <w:tab w:val="left" w:pos="1134"/>
        </w:tabs>
        <w:ind w:left="0" w:firstLine="709"/>
        <w:jc w:val="both"/>
        <w:rPr>
          <w:lang w:val="lt-LT"/>
        </w:rPr>
      </w:pPr>
      <w:r w:rsidRPr="00774F9F">
        <w:rPr>
          <w:lang w:val="lt-LT"/>
        </w:rPr>
        <w:t xml:space="preserve">Atsakovas </w:t>
      </w:r>
      <w:r w:rsidR="004E01A7" w:rsidRPr="00774F9F">
        <w:rPr>
          <w:lang w:val="lt-LT"/>
        </w:rPr>
        <w:t>I</w:t>
      </w:r>
      <w:r w:rsidR="00200E93" w:rsidRPr="00774F9F">
        <w:rPr>
          <w:lang w:val="lt-LT"/>
        </w:rPr>
        <w:t>nspekcija</w:t>
      </w:r>
      <w:r w:rsidRPr="00774F9F">
        <w:rPr>
          <w:lang w:val="lt-LT"/>
        </w:rPr>
        <w:t xml:space="preserve"> pateik</w:t>
      </w:r>
      <w:r w:rsidR="005B2945" w:rsidRPr="00774F9F">
        <w:rPr>
          <w:lang w:val="lt-LT"/>
        </w:rPr>
        <w:t>tame</w:t>
      </w:r>
      <w:r w:rsidRPr="00774F9F">
        <w:rPr>
          <w:lang w:val="lt-LT"/>
        </w:rPr>
        <w:t xml:space="preserve"> atsiliepim</w:t>
      </w:r>
      <w:r w:rsidR="00686DFB" w:rsidRPr="00774F9F">
        <w:rPr>
          <w:lang w:val="lt-LT"/>
        </w:rPr>
        <w:t>e</w:t>
      </w:r>
      <w:r w:rsidRPr="00774F9F">
        <w:rPr>
          <w:lang w:val="lt-LT"/>
        </w:rPr>
        <w:t xml:space="preserve"> prašo teismo pripažinti, kad </w:t>
      </w:r>
      <w:r w:rsidR="003E3A54" w:rsidRPr="00774F9F">
        <w:rPr>
          <w:lang w:val="lt-LT"/>
        </w:rPr>
        <w:t>Mokesčių mokėtojų registro t</w:t>
      </w:r>
      <w:r w:rsidR="00200E93" w:rsidRPr="00774F9F">
        <w:rPr>
          <w:lang w:val="lt-LT"/>
        </w:rPr>
        <w:t>aisyklių 27.2 punktas</w:t>
      </w:r>
      <w:r w:rsidR="004E01A7" w:rsidRPr="00774F9F">
        <w:rPr>
          <w:lang w:val="lt-LT"/>
        </w:rPr>
        <w:t xml:space="preserve"> </w:t>
      </w:r>
      <w:r w:rsidR="00DE1FFB" w:rsidRPr="00774F9F">
        <w:rPr>
          <w:lang w:val="lt-LT"/>
        </w:rPr>
        <w:t xml:space="preserve">ir </w:t>
      </w:r>
      <w:r w:rsidR="005A1FB9" w:rsidRPr="00774F9F">
        <w:rPr>
          <w:lang w:val="lt-LT" w:eastAsia="lt-LT"/>
        </w:rPr>
        <w:t>2018 m. rugsėjo 28 d. įsakymo Nr. VA-76 redakcij</w:t>
      </w:r>
      <w:r w:rsidR="005A1FB9">
        <w:rPr>
          <w:lang w:val="lt-LT" w:eastAsia="lt-LT"/>
        </w:rPr>
        <w:t xml:space="preserve">os </w:t>
      </w:r>
      <w:r w:rsidR="00DE1FFB" w:rsidRPr="00774F9F">
        <w:rPr>
          <w:lang w:val="lt-LT"/>
        </w:rPr>
        <w:t>26.2 </w:t>
      </w:r>
      <w:r w:rsidR="00200E93" w:rsidRPr="00774F9F">
        <w:rPr>
          <w:lang w:val="lt-LT"/>
        </w:rPr>
        <w:t xml:space="preserve">punktas </w:t>
      </w:r>
      <w:r w:rsidRPr="00774F9F">
        <w:rPr>
          <w:lang w:val="lt-LT"/>
        </w:rPr>
        <w:t xml:space="preserve">nurodytiems aukštesnės galios teisės aktams </w:t>
      </w:r>
      <w:r w:rsidR="00B170C4" w:rsidRPr="00774F9F">
        <w:rPr>
          <w:lang w:val="lt-LT"/>
        </w:rPr>
        <w:t>neprieštarauja.</w:t>
      </w:r>
    </w:p>
    <w:p w14:paraId="5F9EE3AC" w14:textId="77777777" w:rsidR="00686713" w:rsidRPr="00774F9F" w:rsidRDefault="00640D63" w:rsidP="007403C2">
      <w:pPr>
        <w:pStyle w:val="ListParagraph"/>
        <w:numPr>
          <w:ilvl w:val="0"/>
          <w:numId w:val="2"/>
        </w:numPr>
        <w:tabs>
          <w:tab w:val="left" w:pos="851"/>
          <w:tab w:val="left" w:pos="1134"/>
        </w:tabs>
        <w:ind w:left="0" w:firstLine="709"/>
        <w:jc w:val="both"/>
        <w:rPr>
          <w:lang w:val="lt-LT"/>
        </w:rPr>
      </w:pPr>
      <w:r w:rsidRPr="00774F9F">
        <w:rPr>
          <w:lang w:val="lt-LT"/>
        </w:rPr>
        <w:t>Atsiliepime atsakovas nurodė, kad</w:t>
      </w:r>
      <w:r w:rsidR="00200E93" w:rsidRPr="00774F9F">
        <w:rPr>
          <w:lang w:val="lt-LT"/>
        </w:rPr>
        <w:t xml:space="preserve"> </w:t>
      </w:r>
      <w:r w:rsidR="003E3A54" w:rsidRPr="00774F9F">
        <w:rPr>
          <w:lang w:val="lt-LT"/>
        </w:rPr>
        <w:t>Mokesčių mokėtojų r</w:t>
      </w:r>
      <w:r w:rsidR="00277D30" w:rsidRPr="00774F9F">
        <w:rPr>
          <w:lang w:val="lt-LT"/>
        </w:rPr>
        <w:t xml:space="preserve">egistras tvarkomas vadovaujantis </w:t>
      </w:r>
      <w:r w:rsidR="00DF5B92" w:rsidRPr="00774F9F">
        <w:rPr>
          <w:lang w:val="lt-LT"/>
        </w:rPr>
        <w:t>Mokesčių mokėtojų registro n</w:t>
      </w:r>
      <w:r w:rsidR="0057042A" w:rsidRPr="00774F9F">
        <w:rPr>
          <w:lang w:val="lt-LT"/>
        </w:rPr>
        <w:t>uostatais, kurių</w:t>
      </w:r>
      <w:r w:rsidR="00277D30" w:rsidRPr="00774F9F">
        <w:rPr>
          <w:lang w:val="lt-LT"/>
        </w:rPr>
        <w:t xml:space="preserve"> 57 punkte įtvirtinta, kad gyventojai, vykdantys veiklą (išskyrus veiklą pagal verslo liudijimus), nenuolatiniai Lietuvos gyventojai, vykdantys individualią veiklą per nuolatines bazes Lietuvoje ar kitą veiklą, </w:t>
      </w:r>
      <w:r w:rsidR="003E3A54" w:rsidRPr="00774F9F">
        <w:rPr>
          <w:lang w:val="lt-LT"/>
        </w:rPr>
        <w:t xml:space="preserve">Mokesčių mokėtojų </w:t>
      </w:r>
      <w:r w:rsidR="003E3A54" w:rsidRPr="00774F9F">
        <w:rPr>
          <w:lang w:val="lt-LT"/>
        </w:rPr>
        <w:lastRenderedPageBreak/>
        <w:t>r</w:t>
      </w:r>
      <w:r w:rsidR="00277D30" w:rsidRPr="00774F9F">
        <w:rPr>
          <w:lang w:val="lt-LT"/>
        </w:rPr>
        <w:t xml:space="preserve">egistro tvarkymo įstaigai pateikia prašymą įregistruoti ne vėliau kaip veiklos vykdymo pradžios dieną, išskyrus advokatus, notarus, antstolius, advokatų padėjėjus, kurie turi pateikti prašymą įregistruoti ne vėliau kaip per 5 darbo dienas nuo įrašymo į atitinkamus sąrašus, nurodytus </w:t>
      </w:r>
      <w:r w:rsidR="00DF5B92" w:rsidRPr="00774F9F">
        <w:rPr>
          <w:lang w:val="lt-LT"/>
        </w:rPr>
        <w:t>Mokesčių mokėtojų registro n</w:t>
      </w:r>
      <w:r w:rsidR="00277D30" w:rsidRPr="00774F9F">
        <w:rPr>
          <w:lang w:val="lt-LT"/>
        </w:rPr>
        <w:t>uostatų 53.3. papunktyje, dienos. Pagal Lietuvos Respublikos advokatūros įstatym</w:t>
      </w:r>
      <w:r w:rsidR="0081652F" w:rsidRPr="00774F9F">
        <w:rPr>
          <w:lang w:val="lt-LT"/>
        </w:rPr>
        <w:t>o</w:t>
      </w:r>
      <w:r w:rsidR="0057042A" w:rsidRPr="00774F9F">
        <w:rPr>
          <w:lang w:val="lt-LT"/>
        </w:rPr>
        <w:t xml:space="preserve"> </w:t>
      </w:r>
      <w:r w:rsidR="0081652F" w:rsidRPr="00774F9F">
        <w:rPr>
          <w:lang w:val="lt-LT"/>
        </w:rPr>
        <w:t xml:space="preserve">17 straipsnio 1 dalį teisę verstis advokato veikla turi ir advokatų teises ir pareigas įgyja į advokatų, turinčių teisę verstis advokato veikla, sąrašą (Lietuvos praktikuojančių advokatų sąrašas) įrašyti advokatai. </w:t>
      </w:r>
      <w:r w:rsidR="009028DC" w:rsidRPr="00774F9F">
        <w:rPr>
          <w:lang w:val="lt-LT"/>
        </w:rPr>
        <w:t>P</w:t>
      </w:r>
      <w:r w:rsidR="0081652F" w:rsidRPr="00774F9F">
        <w:rPr>
          <w:lang w:val="lt-LT"/>
        </w:rPr>
        <w:t xml:space="preserve">agal </w:t>
      </w:r>
      <w:r w:rsidR="009028DC" w:rsidRPr="00774F9F">
        <w:rPr>
          <w:lang w:val="lt-LT"/>
        </w:rPr>
        <w:t>Advokatūros įstatymo</w:t>
      </w:r>
      <w:r w:rsidR="0081652F" w:rsidRPr="00774F9F">
        <w:rPr>
          <w:lang w:val="lt-LT"/>
        </w:rPr>
        <w:t xml:space="preserve"> 21 straipsnį advokatai gali veikti individualiai (įsiregistravę individualios veiklos pažymą); partnerystės pagrindais, neįsteigę juridinio asmens; įsteigdami juridinį asmenį advokatų profesinę bendriją. Nepriklausomai nuo to, kokia forma yra vykdoma advokato veikla, mokestine prasme yra laikoma, jog gyventojas vykdo advokato individualią veiklą.</w:t>
      </w:r>
    </w:p>
    <w:p w14:paraId="6D912376" w14:textId="77777777" w:rsidR="00A01D76" w:rsidRPr="00774F9F" w:rsidRDefault="00AF6F23"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Atsakovas p</w:t>
      </w:r>
      <w:r w:rsidR="00E4765B" w:rsidRPr="00774F9F">
        <w:rPr>
          <w:color w:val="000000"/>
          <w:lang w:val="lt-LT" w:eastAsia="lt-LT" w:bidi="lt-LT"/>
        </w:rPr>
        <w:t>ažymėjo</w:t>
      </w:r>
      <w:r w:rsidR="009028DC" w:rsidRPr="00774F9F">
        <w:rPr>
          <w:color w:val="000000"/>
          <w:lang w:val="lt-LT" w:eastAsia="lt-LT" w:bidi="lt-LT"/>
        </w:rPr>
        <w:t xml:space="preserve">, kad advokatas ne vėliau nei per 5 dienas nuo sprendimo įrašyti </w:t>
      </w:r>
      <w:r w:rsidR="00CC74DF" w:rsidRPr="00774F9F">
        <w:rPr>
          <w:color w:val="000000"/>
          <w:lang w:val="lt-LT" w:eastAsia="lt-LT" w:bidi="lt-LT"/>
        </w:rPr>
        <w:t>jį</w:t>
      </w:r>
      <w:r w:rsidR="009028DC" w:rsidRPr="00774F9F">
        <w:rPr>
          <w:color w:val="000000"/>
          <w:lang w:val="lt-LT" w:eastAsia="lt-LT" w:bidi="lt-LT"/>
        </w:rPr>
        <w:t xml:space="preserve"> į praktikuojančių advokatų sąrašą priėmimo, privalo </w:t>
      </w:r>
      <w:r w:rsidR="002D345D" w:rsidRPr="00774F9F">
        <w:rPr>
          <w:color w:val="000000"/>
          <w:lang w:val="lt-LT" w:eastAsia="lt-LT" w:bidi="lt-LT"/>
        </w:rPr>
        <w:t>I</w:t>
      </w:r>
      <w:r w:rsidR="00FE4510" w:rsidRPr="00774F9F">
        <w:rPr>
          <w:color w:val="000000"/>
          <w:lang w:val="lt-LT" w:eastAsia="lt-LT" w:bidi="lt-LT"/>
        </w:rPr>
        <w:t xml:space="preserve">nspekcijai </w:t>
      </w:r>
      <w:r w:rsidR="009028DC" w:rsidRPr="00774F9F">
        <w:rPr>
          <w:color w:val="000000"/>
          <w:lang w:val="lt-LT" w:eastAsia="lt-LT" w:bidi="lt-LT"/>
        </w:rPr>
        <w:t xml:space="preserve">pateikti </w:t>
      </w:r>
      <w:r w:rsidR="00E4765B" w:rsidRPr="00774F9F">
        <w:rPr>
          <w:color w:val="000000"/>
          <w:lang w:val="lt-LT" w:eastAsia="lt-LT" w:bidi="lt-LT"/>
        </w:rPr>
        <w:t>p</w:t>
      </w:r>
      <w:r w:rsidR="009028DC" w:rsidRPr="00774F9F">
        <w:rPr>
          <w:color w:val="000000"/>
          <w:lang w:val="lt-LT" w:eastAsia="lt-LT" w:bidi="lt-LT"/>
        </w:rPr>
        <w:t xml:space="preserve">rašymą įregistruoti advokatą į </w:t>
      </w:r>
      <w:r w:rsidR="003E3A54" w:rsidRPr="00774F9F">
        <w:rPr>
          <w:color w:val="000000"/>
          <w:lang w:val="lt-LT" w:eastAsia="lt-LT" w:bidi="lt-LT"/>
        </w:rPr>
        <w:t>Mokesčių mokėtojų r</w:t>
      </w:r>
      <w:r w:rsidR="009028DC" w:rsidRPr="00774F9F">
        <w:rPr>
          <w:color w:val="000000"/>
          <w:lang w:val="lt-LT" w:eastAsia="lt-LT" w:bidi="lt-LT"/>
        </w:rPr>
        <w:t xml:space="preserve">egistrą. </w:t>
      </w:r>
      <w:r w:rsidR="00D16C68" w:rsidRPr="00774F9F">
        <w:rPr>
          <w:color w:val="000000"/>
          <w:lang w:val="lt-LT" w:eastAsia="lt-LT" w:bidi="lt-LT"/>
        </w:rPr>
        <w:t>T</w:t>
      </w:r>
      <w:r w:rsidR="00FE4510" w:rsidRPr="00774F9F">
        <w:rPr>
          <w:color w:val="000000"/>
          <w:lang w:val="lt-LT" w:eastAsia="lt-LT" w:bidi="lt-LT"/>
        </w:rPr>
        <w:t>okio</w:t>
      </w:r>
      <w:r w:rsidR="009028DC" w:rsidRPr="00774F9F">
        <w:rPr>
          <w:color w:val="000000"/>
          <w:lang w:val="lt-LT" w:eastAsia="lt-LT" w:bidi="lt-LT"/>
        </w:rPr>
        <w:t xml:space="preserve"> prašymo </w:t>
      </w:r>
      <w:r w:rsidR="00D16C68" w:rsidRPr="00774F9F">
        <w:rPr>
          <w:color w:val="000000"/>
          <w:lang w:val="lt-LT" w:eastAsia="lt-LT" w:bidi="lt-LT"/>
        </w:rPr>
        <w:t xml:space="preserve">nepateikus </w:t>
      </w:r>
      <w:r w:rsidR="009028DC" w:rsidRPr="00774F9F">
        <w:rPr>
          <w:color w:val="000000"/>
          <w:lang w:val="lt-LT" w:eastAsia="lt-LT" w:bidi="lt-LT"/>
        </w:rPr>
        <w:t>ir nepradėjus vykdyti veiklos, advokatas neturėtų būti įrašytas į praktikuojančių advokatų sąrašą, kas</w:t>
      </w:r>
      <w:r w:rsidR="00CC74DF" w:rsidRPr="00774F9F">
        <w:rPr>
          <w:color w:val="000000"/>
          <w:lang w:val="lt-LT" w:eastAsia="lt-LT" w:bidi="lt-LT"/>
        </w:rPr>
        <w:t>,</w:t>
      </w:r>
      <w:r w:rsidR="009028DC" w:rsidRPr="00774F9F">
        <w:rPr>
          <w:color w:val="000000"/>
          <w:lang w:val="lt-LT" w:eastAsia="lt-LT" w:bidi="lt-LT"/>
        </w:rPr>
        <w:t xml:space="preserve"> </w:t>
      </w:r>
      <w:r w:rsidR="00FE4510" w:rsidRPr="00774F9F">
        <w:rPr>
          <w:color w:val="000000"/>
          <w:lang w:val="lt-LT" w:eastAsia="lt-LT" w:bidi="lt-LT"/>
        </w:rPr>
        <w:t>atsakovo</w:t>
      </w:r>
      <w:r w:rsidR="009028DC" w:rsidRPr="00774F9F">
        <w:rPr>
          <w:color w:val="000000"/>
          <w:lang w:val="lt-LT" w:eastAsia="lt-LT" w:bidi="lt-LT"/>
        </w:rPr>
        <w:t xml:space="preserve"> nuomone</w:t>
      </w:r>
      <w:r w:rsidR="00CC74DF" w:rsidRPr="00774F9F">
        <w:rPr>
          <w:color w:val="000000"/>
          <w:lang w:val="lt-LT" w:eastAsia="lt-LT" w:bidi="lt-LT"/>
        </w:rPr>
        <w:t>,</w:t>
      </w:r>
      <w:r w:rsidR="009028DC" w:rsidRPr="00774F9F">
        <w:rPr>
          <w:color w:val="000000"/>
          <w:lang w:val="lt-LT" w:eastAsia="lt-LT" w:bidi="lt-LT"/>
        </w:rPr>
        <w:t xml:space="preserve"> yra teisėta bei pagrįsta, kadangi pats apibrėžimas </w:t>
      </w:r>
      <w:r w:rsidR="009028DC" w:rsidRPr="00774F9F">
        <w:rPr>
          <w:rStyle w:val="Bodytext2Italic"/>
          <w:rFonts w:ascii="Times New Roman" w:hAnsi="Times New Roman" w:cs="Times New Roman"/>
          <w:i w:val="0"/>
          <w:sz w:val="24"/>
          <w:szCs w:val="24"/>
        </w:rPr>
        <w:t>„praktikuojantis</w:t>
      </w:r>
      <w:r w:rsidR="007B5045" w:rsidRPr="00774F9F">
        <w:rPr>
          <w:rStyle w:val="Bodytext2Italic"/>
          <w:rFonts w:ascii="Times New Roman" w:hAnsi="Times New Roman" w:cs="Times New Roman"/>
          <w:i w:val="0"/>
          <w:sz w:val="24"/>
          <w:szCs w:val="24"/>
        </w:rPr>
        <w:t>“</w:t>
      </w:r>
      <w:r w:rsidR="009028DC" w:rsidRPr="00774F9F">
        <w:rPr>
          <w:color w:val="000000"/>
          <w:lang w:val="lt-LT" w:eastAsia="lt-LT" w:bidi="lt-LT"/>
        </w:rPr>
        <w:t xml:space="preserve"> suponuoja veiklos vykdymą.</w:t>
      </w:r>
    </w:p>
    <w:p w14:paraId="740A47DF" w14:textId="77777777" w:rsidR="009028DC" w:rsidRPr="00774F9F" w:rsidRDefault="00AF6F23"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Inspekcija n</w:t>
      </w:r>
      <w:r w:rsidR="00AA28DC" w:rsidRPr="00774F9F">
        <w:rPr>
          <w:color w:val="000000"/>
          <w:lang w:val="lt-LT" w:eastAsia="lt-LT" w:bidi="lt-LT"/>
        </w:rPr>
        <w:t xml:space="preserve">urodė, kad advokatams yra numatytas </w:t>
      </w:r>
      <w:r w:rsidR="00D16C68" w:rsidRPr="00774F9F">
        <w:rPr>
          <w:color w:val="000000"/>
          <w:lang w:val="lt-LT" w:eastAsia="lt-LT" w:bidi="lt-LT"/>
        </w:rPr>
        <w:t xml:space="preserve">ir </w:t>
      </w:r>
      <w:r w:rsidR="00AA28DC" w:rsidRPr="00774F9F">
        <w:rPr>
          <w:color w:val="000000"/>
          <w:lang w:val="lt-LT" w:eastAsia="lt-LT" w:bidi="lt-LT"/>
        </w:rPr>
        <w:t xml:space="preserve">specialus veiklos nutraukimo pagrindas, </w:t>
      </w:r>
      <w:r w:rsidR="009F443E" w:rsidRPr="00774F9F">
        <w:rPr>
          <w:color w:val="000000"/>
          <w:lang w:val="lt-LT" w:eastAsia="lt-LT" w:bidi="lt-LT"/>
        </w:rPr>
        <w:t xml:space="preserve">įtvirtintas </w:t>
      </w:r>
      <w:r w:rsidR="003E3A54" w:rsidRPr="00774F9F">
        <w:rPr>
          <w:color w:val="000000"/>
          <w:lang w:val="lt-LT" w:eastAsia="lt-LT" w:bidi="lt-LT"/>
        </w:rPr>
        <w:t>Mokesčių mokėtojų registro t</w:t>
      </w:r>
      <w:r w:rsidR="009F443E" w:rsidRPr="00774F9F">
        <w:rPr>
          <w:color w:val="000000"/>
          <w:lang w:val="lt-LT" w:eastAsia="lt-LT" w:bidi="lt-LT"/>
        </w:rPr>
        <w:t>aisyklių 26.2</w:t>
      </w:r>
      <w:r w:rsidR="00AA28DC" w:rsidRPr="00774F9F">
        <w:rPr>
          <w:color w:val="000000"/>
          <w:lang w:val="lt-LT" w:eastAsia="lt-LT" w:bidi="lt-LT"/>
        </w:rPr>
        <w:t xml:space="preserve"> papunktyje</w:t>
      </w:r>
      <w:r w:rsidR="00FE4510" w:rsidRPr="00774F9F">
        <w:rPr>
          <w:color w:val="000000"/>
          <w:lang w:val="lt-LT" w:eastAsia="lt-LT" w:bidi="lt-LT"/>
        </w:rPr>
        <w:t xml:space="preserve"> – </w:t>
      </w:r>
      <w:r w:rsidR="00AA28DC" w:rsidRPr="00774F9F">
        <w:rPr>
          <w:color w:val="000000"/>
          <w:lang w:val="lt-LT" w:eastAsia="lt-LT" w:bidi="lt-LT"/>
        </w:rPr>
        <w:t xml:space="preserve">Lietuvos advokatų tarybos sprendimu advokato išbraukimas iš Lietuvos praktikuojančių advokatų sąrašo. Advokato veiklos pabaigos data yra nurodoma Lietuvos Advokatų tarybos posėdžio protokolo išraše, kuris turi būti pateikiamas kartu su prašymu. Atsakovo nuomone, nors ši nuostata </w:t>
      </w:r>
      <w:r w:rsidR="00E4765B" w:rsidRPr="00774F9F">
        <w:rPr>
          <w:color w:val="000000"/>
          <w:lang w:val="lt-LT" w:eastAsia="lt-LT" w:bidi="lt-LT"/>
        </w:rPr>
        <w:t xml:space="preserve">nėra įtvirtinta </w:t>
      </w:r>
      <w:r w:rsidR="00DF5B92" w:rsidRPr="00774F9F">
        <w:rPr>
          <w:color w:val="000000"/>
          <w:lang w:val="lt-LT" w:eastAsia="lt-LT" w:bidi="lt-LT"/>
        </w:rPr>
        <w:t>Mokesčių mokėtojų registro n</w:t>
      </w:r>
      <w:r w:rsidR="00E4765B" w:rsidRPr="00774F9F">
        <w:rPr>
          <w:color w:val="000000"/>
          <w:lang w:val="lt-LT" w:eastAsia="lt-LT" w:bidi="lt-LT"/>
        </w:rPr>
        <w:t xml:space="preserve">uostatuose, </w:t>
      </w:r>
      <w:r w:rsidR="00AA28DC" w:rsidRPr="00774F9F">
        <w:rPr>
          <w:color w:val="000000"/>
          <w:lang w:val="lt-LT" w:eastAsia="lt-LT" w:bidi="lt-LT"/>
        </w:rPr>
        <w:t>toks reglamentavimas visiškai užtikrina Advokatūros įstatymo nustatytą tvarką.</w:t>
      </w:r>
    </w:p>
    <w:p w14:paraId="49742654" w14:textId="77777777" w:rsidR="00AA28DC" w:rsidRPr="00774F9F" w:rsidRDefault="00AA28DC"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 xml:space="preserve">Advokatūros įstatymo 23 straipsnyje imperatyviai nustatyti atvejai, </w:t>
      </w:r>
      <w:r w:rsidR="005179F6" w:rsidRPr="00774F9F">
        <w:rPr>
          <w:color w:val="000000"/>
          <w:lang w:val="lt-LT" w:eastAsia="lt-LT" w:bidi="lt-LT"/>
        </w:rPr>
        <w:t>kada</w:t>
      </w:r>
      <w:r w:rsidRPr="00774F9F">
        <w:rPr>
          <w:color w:val="000000"/>
          <w:lang w:val="lt-LT" w:eastAsia="lt-LT" w:bidi="lt-LT"/>
        </w:rPr>
        <w:t xml:space="preserve"> advokatas yra išbraukiamas iš </w:t>
      </w:r>
      <w:r w:rsidR="00FE4510" w:rsidRPr="00774F9F">
        <w:rPr>
          <w:color w:val="000000"/>
          <w:lang w:val="lt-LT" w:eastAsia="lt-LT" w:bidi="lt-LT"/>
        </w:rPr>
        <w:t>praktikuojančių advokatų sąrašo</w:t>
      </w:r>
      <w:r w:rsidR="00CC74DF" w:rsidRPr="00774F9F">
        <w:rPr>
          <w:color w:val="000000"/>
          <w:lang w:val="lt-LT" w:eastAsia="lt-LT" w:bidi="lt-LT"/>
        </w:rPr>
        <w:t xml:space="preserve">. </w:t>
      </w:r>
      <w:r w:rsidR="009F443E" w:rsidRPr="00774F9F">
        <w:rPr>
          <w:color w:val="000000"/>
          <w:lang w:val="lt-LT" w:eastAsia="lt-LT" w:bidi="lt-LT"/>
        </w:rPr>
        <w:t xml:space="preserve">Pagal </w:t>
      </w:r>
      <w:r w:rsidRPr="00774F9F">
        <w:rPr>
          <w:color w:val="000000"/>
          <w:lang w:val="lt-LT" w:eastAsia="lt-LT" w:bidi="lt-LT"/>
        </w:rPr>
        <w:t>šio straips</w:t>
      </w:r>
      <w:r w:rsidR="00CC74DF" w:rsidRPr="00774F9F">
        <w:rPr>
          <w:color w:val="000000"/>
          <w:lang w:val="lt-LT" w:eastAsia="lt-LT" w:bidi="lt-LT"/>
        </w:rPr>
        <w:t>nio 1 dalies 5 </w:t>
      </w:r>
      <w:r w:rsidR="009F443E" w:rsidRPr="00774F9F">
        <w:rPr>
          <w:color w:val="000000"/>
          <w:lang w:val="lt-LT" w:eastAsia="lt-LT" w:bidi="lt-LT"/>
        </w:rPr>
        <w:t>punktą</w:t>
      </w:r>
      <w:r w:rsidR="00CC74DF" w:rsidRPr="00774F9F">
        <w:rPr>
          <w:color w:val="000000"/>
          <w:lang w:val="lt-LT" w:eastAsia="lt-LT" w:bidi="lt-LT"/>
        </w:rPr>
        <w:t xml:space="preserve"> advokatas išbraukiamas</w:t>
      </w:r>
      <w:r w:rsidRPr="00774F9F">
        <w:rPr>
          <w:color w:val="000000"/>
          <w:lang w:val="lt-LT" w:eastAsia="lt-LT" w:bidi="lt-LT"/>
        </w:rPr>
        <w:t xml:space="preserve">, jeigu jis neatitinka sąlygų, kurios suteikia teisę verstis advokato veikla. Viena iš numatytų sąlygų verstis </w:t>
      </w:r>
      <w:r w:rsidR="00CC74DF" w:rsidRPr="00774F9F">
        <w:rPr>
          <w:color w:val="000000"/>
          <w:lang w:val="lt-LT" w:eastAsia="lt-LT" w:bidi="lt-LT"/>
        </w:rPr>
        <w:t>advokato veikla yra numatyta 17</w:t>
      </w:r>
      <w:r w:rsidR="00AF6F23" w:rsidRPr="00774F9F">
        <w:rPr>
          <w:color w:val="000000"/>
          <w:lang w:val="lt-LT" w:eastAsia="lt-LT" w:bidi="lt-LT"/>
        </w:rPr>
        <w:t xml:space="preserve"> </w:t>
      </w:r>
      <w:r w:rsidRPr="00774F9F">
        <w:rPr>
          <w:color w:val="000000"/>
          <w:lang w:val="lt-LT" w:eastAsia="lt-LT" w:bidi="lt-LT"/>
        </w:rPr>
        <w:t>straipsnio 2 dalies 3 punkte, t. y. advokatas įrašomas į Lietuvos praktikuojančių advokatų sąrašą, jeigu jis yra pasiryžęs vykdyti ir vykdys vieną iš A</w:t>
      </w:r>
      <w:r w:rsidR="00C25F16" w:rsidRPr="00774F9F">
        <w:rPr>
          <w:color w:val="000000"/>
          <w:lang w:val="lt-LT" w:eastAsia="lt-LT" w:bidi="lt-LT"/>
        </w:rPr>
        <w:t>dvokatūros įstatymo</w:t>
      </w:r>
      <w:r w:rsidR="00CC74DF" w:rsidRPr="00774F9F">
        <w:rPr>
          <w:color w:val="000000"/>
          <w:lang w:val="lt-LT" w:eastAsia="lt-LT" w:bidi="lt-LT"/>
        </w:rPr>
        <w:t xml:space="preserve"> 21 straipsnio 1</w:t>
      </w:r>
      <w:r w:rsidR="00AF6F23" w:rsidRPr="00774F9F">
        <w:rPr>
          <w:color w:val="000000"/>
          <w:lang w:val="lt-LT" w:eastAsia="lt-LT" w:bidi="lt-LT"/>
        </w:rPr>
        <w:t xml:space="preserve"> </w:t>
      </w:r>
      <w:r w:rsidRPr="00774F9F">
        <w:rPr>
          <w:color w:val="000000"/>
          <w:lang w:val="lt-LT" w:eastAsia="lt-LT" w:bidi="lt-LT"/>
        </w:rPr>
        <w:t>dalyje nustatytų veiklos formų.</w:t>
      </w:r>
    </w:p>
    <w:p w14:paraId="07EF4926" w14:textId="77777777" w:rsidR="00AA28DC" w:rsidRPr="00774F9F" w:rsidRDefault="00C25F16"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Atsakovo</w:t>
      </w:r>
      <w:r w:rsidR="00AA28DC" w:rsidRPr="00774F9F">
        <w:rPr>
          <w:color w:val="000000"/>
          <w:lang w:val="lt-LT" w:eastAsia="lt-LT" w:bidi="lt-LT"/>
        </w:rPr>
        <w:t xml:space="preserve"> nuomone, </w:t>
      </w:r>
      <w:r w:rsidR="003E3A54" w:rsidRPr="00774F9F">
        <w:rPr>
          <w:color w:val="000000"/>
          <w:lang w:val="lt-LT" w:eastAsia="lt-LT" w:bidi="lt-LT"/>
        </w:rPr>
        <w:t>Mokesčių mokėtojų registro t</w:t>
      </w:r>
      <w:r w:rsidR="00AA28DC" w:rsidRPr="00774F9F">
        <w:rPr>
          <w:color w:val="000000"/>
          <w:lang w:val="lt-LT" w:eastAsia="lt-LT" w:bidi="lt-LT"/>
        </w:rPr>
        <w:t>aisyklių nuostatos visiškai atitinka teisinę sistemą</w:t>
      </w:r>
      <w:r w:rsidR="005179F6" w:rsidRPr="00774F9F">
        <w:rPr>
          <w:color w:val="000000"/>
          <w:lang w:val="lt-LT" w:eastAsia="lt-LT" w:bidi="lt-LT"/>
        </w:rPr>
        <w:t xml:space="preserve"> –</w:t>
      </w:r>
      <w:r w:rsidR="00AA28DC" w:rsidRPr="00774F9F">
        <w:rPr>
          <w:color w:val="000000"/>
          <w:lang w:val="lt-LT" w:eastAsia="lt-LT" w:bidi="lt-LT"/>
        </w:rPr>
        <w:t xml:space="preserve"> nors </w:t>
      </w:r>
      <w:r w:rsidR="00DF5B92" w:rsidRPr="00774F9F">
        <w:rPr>
          <w:color w:val="000000"/>
          <w:lang w:val="lt-LT" w:eastAsia="lt-LT" w:bidi="lt-LT"/>
        </w:rPr>
        <w:t>Mokesčių mokėtojų registro n</w:t>
      </w:r>
      <w:r w:rsidR="00AA28DC" w:rsidRPr="00774F9F">
        <w:rPr>
          <w:color w:val="000000"/>
          <w:lang w:val="lt-LT" w:eastAsia="lt-LT" w:bidi="lt-LT"/>
        </w:rPr>
        <w:t xml:space="preserve">uostatuose nėra įtvirtinta, kokius dokumentus turi pateikti advokatas, siekdamas išsiregistruoti iš </w:t>
      </w:r>
      <w:r w:rsidR="003E3A54" w:rsidRPr="00774F9F">
        <w:rPr>
          <w:color w:val="000000"/>
          <w:lang w:val="lt-LT" w:eastAsia="lt-LT" w:bidi="lt-LT"/>
        </w:rPr>
        <w:t>Mokesčių mokėtojų r</w:t>
      </w:r>
      <w:r w:rsidR="00AA28DC" w:rsidRPr="00774F9F">
        <w:rPr>
          <w:color w:val="000000"/>
          <w:lang w:val="lt-LT" w:eastAsia="lt-LT" w:bidi="lt-LT"/>
        </w:rPr>
        <w:t xml:space="preserve">egistro, tačiau </w:t>
      </w:r>
      <w:r w:rsidR="00DF5B92" w:rsidRPr="00774F9F">
        <w:rPr>
          <w:color w:val="000000"/>
          <w:lang w:val="lt-LT" w:eastAsia="lt-LT" w:bidi="lt-LT"/>
        </w:rPr>
        <w:t>Mokesčių mokėtojų registro n</w:t>
      </w:r>
      <w:r w:rsidR="00AA28DC" w:rsidRPr="00774F9F">
        <w:rPr>
          <w:color w:val="000000"/>
          <w:lang w:val="lt-LT" w:eastAsia="lt-LT" w:bidi="lt-LT"/>
        </w:rPr>
        <w:t xml:space="preserve">uostatuose nėra uždrausta </w:t>
      </w:r>
      <w:r w:rsidR="003E3A54" w:rsidRPr="00774F9F">
        <w:rPr>
          <w:color w:val="000000"/>
          <w:lang w:val="lt-LT" w:eastAsia="lt-LT" w:bidi="lt-LT"/>
        </w:rPr>
        <w:t>Mokesčių mokėtojų r</w:t>
      </w:r>
      <w:r w:rsidR="00AA28DC" w:rsidRPr="00774F9F">
        <w:rPr>
          <w:color w:val="000000"/>
          <w:lang w:val="lt-LT" w:eastAsia="lt-LT" w:bidi="lt-LT"/>
        </w:rPr>
        <w:t>egistro va</w:t>
      </w:r>
      <w:r w:rsidR="00105678" w:rsidRPr="00774F9F">
        <w:rPr>
          <w:color w:val="000000"/>
          <w:lang w:val="lt-LT" w:eastAsia="lt-LT" w:bidi="lt-LT"/>
        </w:rPr>
        <w:t xml:space="preserve">ldytojui nustatyti papildomus </w:t>
      </w:r>
      <w:r w:rsidR="00AA28DC" w:rsidRPr="00774F9F">
        <w:rPr>
          <w:color w:val="000000"/>
          <w:lang w:val="lt-LT" w:eastAsia="lt-LT" w:bidi="lt-LT"/>
        </w:rPr>
        <w:t>reikalavimus išsiregistruojantiems asmenims. Tai</w:t>
      </w:r>
      <w:r w:rsidRPr="00774F9F">
        <w:rPr>
          <w:color w:val="000000"/>
          <w:lang w:val="lt-LT" w:eastAsia="lt-LT" w:bidi="lt-LT"/>
        </w:rPr>
        <w:t>, anot atsakovo,</w:t>
      </w:r>
      <w:r w:rsidR="00AA28DC" w:rsidRPr="00774F9F">
        <w:rPr>
          <w:color w:val="000000"/>
          <w:lang w:val="lt-LT" w:eastAsia="lt-LT" w:bidi="lt-LT"/>
        </w:rPr>
        <w:t xml:space="preserve"> patvirtina </w:t>
      </w:r>
      <w:r w:rsidR="00DF5B92" w:rsidRPr="00774F9F">
        <w:rPr>
          <w:color w:val="000000"/>
          <w:lang w:val="lt-LT" w:eastAsia="lt-LT" w:bidi="lt-LT"/>
        </w:rPr>
        <w:t>Mokesčių mokėtojų registro n</w:t>
      </w:r>
      <w:r w:rsidR="00AA28DC" w:rsidRPr="00774F9F">
        <w:rPr>
          <w:color w:val="000000"/>
          <w:lang w:val="lt-LT" w:eastAsia="lt-LT" w:bidi="lt-LT"/>
        </w:rPr>
        <w:t>uostat</w:t>
      </w:r>
      <w:r w:rsidRPr="00774F9F">
        <w:rPr>
          <w:color w:val="000000"/>
          <w:lang w:val="lt-LT" w:eastAsia="lt-LT" w:bidi="lt-LT"/>
        </w:rPr>
        <w:t>ų 78</w:t>
      </w:r>
      <w:r w:rsidR="00AF6F23" w:rsidRPr="00774F9F">
        <w:rPr>
          <w:color w:val="000000"/>
          <w:lang w:val="lt-LT" w:eastAsia="lt-LT" w:bidi="lt-LT"/>
        </w:rPr>
        <w:t xml:space="preserve"> </w:t>
      </w:r>
      <w:r w:rsidR="00AA28DC" w:rsidRPr="00774F9F">
        <w:rPr>
          <w:color w:val="000000"/>
          <w:lang w:val="lt-LT" w:eastAsia="lt-LT" w:bidi="lt-LT"/>
        </w:rPr>
        <w:t xml:space="preserve">punktas, </w:t>
      </w:r>
      <w:r w:rsidR="009F443E" w:rsidRPr="00774F9F">
        <w:rPr>
          <w:color w:val="000000"/>
          <w:lang w:val="lt-LT" w:eastAsia="lt-LT" w:bidi="lt-LT"/>
        </w:rPr>
        <w:t>pagal kurį</w:t>
      </w:r>
      <w:r w:rsidR="00AA28DC" w:rsidRPr="00774F9F">
        <w:rPr>
          <w:color w:val="000000"/>
          <w:lang w:val="lt-LT" w:eastAsia="lt-LT" w:bidi="lt-LT"/>
        </w:rPr>
        <w:t xml:space="preserve"> registro objektų išregistravimo procedūras ir išregistravimo atvejus bei tvarką nustato vadovaujančioji </w:t>
      </w:r>
      <w:r w:rsidR="003E3A54" w:rsidRPr="00774F9F">
        <w:rPr>
          <w:color w:val="000000"/>
          <w:lang w:val="lt-LT" w:eastAsia="lt-LT" w:bidi="lt-LT"/>
        </w:rPr>
        <w:t>Mokesčių mokėtojų r</w:t>
      </w:r>
      <w:r w:rsidR="00AA28DC" w:rsidRPr="00774F9F">
        <w:rPr>
          <w:color w:val="000000"/>
          <w:lang w:val="lt-LT" w:eastAsia="lt-LT" w:bidi="lt-LT"/>
        </w:rPr>
        <w:t>eg</w:t>
      </w:r>
      <w:r w:rsidR="00105678" w:rsidRPr="00774F9F">
        <w:rPr>
          <w:color w:val="000000"/>
          <w:lang w:val="lt-LT" w:eastAsia="lt-LT" w:bidi="lt-LT"/>
        </w:rPr>
        <w:t>istro tvarkymo įstaiga. Vadovaudamasis</w:t>
      </w:r>
      <w:r w:rsidR="00AA28DC" w:rsidRPr="00774F9F">
        <w:rPr>
          <w:color w:val="000000"/>
          <w:lang w:val="lt-LT" w:eastAsia="lt-LT" w:bidi="lt-LT"/>
        </w:rPr>
        <w:t xml:space="preserve"> šia nuostata, </w:t>
      </w:r>
      <w:r w:rsidR="002D345D" w:rsidRPr="00774F9F">
        <w:rPr>
          <w:color w:val="000000"/>
          <w:lang w:val="lt-LT" w:eastAsia="lt-LT" w:bidi="lt-LT"/>
        </w:rPr>
        <w:t>Inspekcijos</w:t>
      </w:r>
      <w:r w:rsidR="00AA28DC" w:rsidRPr="00774F9F">
        <w:rPr>
          <w:color w:val="000000"/>
          <w:lang w:val="lt-LT" w:eastAsia="lt-LT" w:bidi="lt-LT"/>
        </w:rPr>
        <w:t xml:space="preserve"> viršininkas</w:t>
      </w:r>
      <w:r w:rsidRPr="00774F9F">
        <w:rPr>
          <w:color w:val="000000"/>
          <w:lang w:val="lt-LT" w:eastAsia="lt-LT" w:bidi="lt-LT"/>
        </w:rPr>
        <w:t>,</w:t>
      </w:r>
      <w:r w:rsidR="00AA28DC" w:rsidRPr="00774F9F">
        <w:rPr>
          <w:color w:val="000000"/>
          <w:lang w:val="lt-LT" w:eastAsia="lt-LT" w:bidi="lt-LT"/>
        </w:rPr>
        <w:t xml:space="preserve"> patvirtindamas </w:t>
      </w:r>
      <w:r w:rsidR="003E3A54" w:rsidRPr="00774F9F">
        <w:rPr>
          <w:color w:val="000000"/>
          <w:lang w:val="lt-LT" w:eastAsia="lt-LT" w:bidi="lt-LT"/>
        </w:rPr>
        <w:t>Mokesčių mokėtojų registro t</w:t>
      </w:r>
      <w:r w:rsidR="00AA28DC" w:rsidRPr="00774F9F">
        <w:rPr>
          <w:color w:val="000000"/>
          <w:lang w:val="lt-LT" w:eastAsia="lt-LT" w:bidi="lt-LT"/>
        </w:rPr>
        <w:t xml:space="preserve">aisyklių nuostatas, atsižvelgdamas į </w:t>
      </w:r>
      <w:r w:rsidRPr="00774F9F">
        <w:rPr>
          <w:color w:val="000000"/>
          <w:lang w:val="lt-LT" w:eastAsia="lt-LT" w:bidi="lt-LT"/>
        </w:rPr>
        <w:t>Advokatūros įstatymą</w:t>
      </w:r>
      <w:r w:rsidR="00AA28DC" w:rsidRPr="00774F9F">
        <w:rPr>
          <w:color w:val="000000"/>
          <w:lang w:val="lt-LT" w:eastAsia="lt-LT" w:bidi="lt-LT"/>
        </w:rPr>
        <w:t xml:space="preserve">, priėmė poįstatyminį teisės aktą, </w:t>
      </w:r>
      <w:r w:rsidR="00105678" w:rsidRPr="00774F9F">
        <w:rPr>
          <w:color w:val="000000"/>
          <w:lang w:val="lt-LT" w:eastAsia="lt-LT" w:bidi="lt-LT"/>
        </w:rPr>
        <w:t>sureguliavusį</w:t>
      </w:r>
      <w:r w:rsidR="00AA28DC" w:rsidRPr="00774F9F">
        <w:rPr>
          <w:color w:val="000000"/>
          <w:lang w:val="lt-LT" w:eastAsia="lt-LT" w:bidi="lt-LT"/>
        </w:rPr>
        <w:t xml:space="preserve"> teisinius santykius tarp </w:t>
      </w:r>
      <w:r w:rsidR="003E3A54" w:rsidRPr="00774F9F">
        <w:rPr>
          <w:color w:val="000000"/>
          <w:lang w:val="lt-LT" w:eastAsia="lt-LT" w:bidi="lt-LT"/>
        </w:rPr>
        <w:t>Mokesčių mokėtojų r</w:t>
      </w:r>
      <w:r w:rsidR="00AA28DC" w:rsidRPr="00774F9F">
        <w:rPr>
          <w:color w:val="000000"/>
          <w:lang w:val="lt-LT" w:eastAsia="lt-LT" w:bidi="lt-LT"/>
        </w:rPr>
        <w:t xml:space="preserve">egistro valdytojo bei advokatų, </w:t>
      </w:r>
      <w:r w:rsidR="003A1AA7" w:rsidRPr="00774F9F">
        <w:rPr>
          <w:color w:val="000000"/>
          <w:lang w:val="lt-LT" w:eastAsia="lt-LT" w:bidi="lt-LT"/>
        </w:rPr>
        <w:t>taip</w:t>
      </w:r>
      <w:r w:rsidR="00AA28DC" w:rsidRPr="00774F9F">
        <w:rPr>
          <w:color w:val="000000"/>
          <w:lang w:val="lt-LT" w:eastAsia="lt-LT" w:bidi="lt-LT"/>
        </w:rPr>
        <w:t xml:space="preserve"> įgyvendindamas tinkamą A</w:t>
      </w:r>
      <w:r w:rsidRPr="00774F9F">
        <w:rPr>
          <w:color w:val="000000"/>
          <w:lang w:val="lt-LT" w:eastAsia="lt-LT" w:bidi="lt-LT"/>
        </w:rPr>
        <w:t>dvokatūros įstatymo</w:t>
      </w:r>
      <w:r w:rsidR="00AA28DC" w:rsidRPr="00774F9F">
        <w:rPr>
          <w:color w:val="000000"/>
          <w:lang w:val="lt-LT" w:eastAsia="lt-LT" w:bidi="lt-LT"/>
        </w:rPr>
        <w:t xml:space="preserve"> bei </w:t>
      </w:r>
      <w:r w:rsidR="00DF5B92" w:rsidRPr="00774F9F">
        <w:rPr>
          <w:color w:val="000000"/>
          <w:lang w:val="lt-LT" w:eastAsia="lt-LT" w:bidi="lt-LT"/>
        </w:rPr>
        <w:t>Mokesčių mokėtojų registro n</w:t>
      </w:r>
      <w:r w:rsidR="00AA28DC" w:rsidRPr="00774F9F">
        <w:rPr>
          <w:color w:val="000000"/>
          <w:lang w:val="lt-LT" w:eastAsia="lt-LT" w:bidi="lt-LT"/>
        </w:rPr>
        <w:t>uostatų taikymą.</w:t>
      </w:r>
    </w:p>
    <w:p w14:paraId="01D5E81D" w14:textId="77777777" w:rsidR="00AA28DC" w:rsidRPr="00774F9F" w:rsidRDefault="002D345D"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Inspekcija,</w:t>
      </w:r>
      <w:r w:rsidR="00C25F16" w:rsidRPr="00774F9F">
        <w:rPr>
          <w:color w:val="000000"/>
          <w:lang w:val="lt-LT" w:eastAsia="lt-LT" w:bidi="lt-LT"/>
        </w:rPr>
        <w:t xml:space="preserve"> </w:t>
      </w:r>
      <w:r w:rsidR="00AA28DC" w:rsidRPr="00774F9F">
        <w:rPr>
          <w:color w:val="000000"/>
          <w:lang w:val="lt-LT" w:eastAsia="lt-LT" w:bidi="lt-LT"/>
        </w:rPr>
        <w:t xml:space="preserve">priimdama </w:t>
      </w:r>
      <w:r w:rsidR="003E3A54" w:rsidRPr="00774F9F">
        <w:rPr>
          <w:color w:val="000000"/>
          <w:lang w:val="lt-LT" w:eastAsia="lt-LT" w:bidi="lt-LT"/>
        </w:rPr>
        <w:t>Mokesčių mokėtojų registro t</w:t>
      </w:r>
      <w:r w:rsidR="00AA28DC" w:rsidRPr="00774F9F">
        <w:rPr>
          <w:color w:val="000000"/>
          <w:lang w:val="lt-LT" w:eastAsia="lt-LT" w:bidi="lt-LT"/>
        </w:rPr>
        <w:t>aisykl</w:t>
      </w:r>
      <w:r w:rsidR="00A45956" w:rsidRPr="00774F9F">
        <w:rPr>
          <w:color w:val="000000"/>
          <w:lang w:val="lt-LT" w:eastAsia="lt-LT" w:bidi="lt-LT"/>
        </w:rPr>
        <w:t>es,</w:t>
      </w:r>
      <w:r w:rsidR="00AA28DC" w:rsidRPr="00774F9F">
        <w:rPr>
          <w:color w:val="000000"/>
          <w:lang w:val="lt-LT" w:eastAsia="lt-LT" w:bidi="lt-LT"/>
        </w:rPr>
        <w:t xml:space="preserve"> įgyvendinanči</w:t>
      </w:r>
      <w:r w:rsidR="00A45956" w:rsidRPr="00774F9F">
        <w:rPr>
          <w:color w:val="000000"/>
          <w:lang w:val="lt-LT" w:eastAsia="lt-LT" w:bidi="lt-LT"/>
        </w:rPr>
        <w:t>as</w:t>
      </w:r>
      <w:r w:rsidR="00AA28DC" w:rsidRPr="00774F9F">
        <w:rPr>
          <w:color w:val="000000"/>
          <w:lang w:val="lt-LT" w:eastAsia="lt-LT" w:bidi="lt-LT"/>
        </w:rPr>
        <w:t xml:space="preserve"> </w:t>
      </w:r>
      <w:r w:rsidR="00DF5B92" w:rsidRPr="00774F9F">
        <w:rPr>
          <w:color w:val="000000"/>
          <w:lang w:val="lt-LT" w:eastAsia="lt-LT" w:bidi="lt-LT"/>
        </w:rPr>
        <w:t>Mokesčių mokėtojų registro n</w:t>
      </w:r>
      <w:r w:rsidR="00AA28DC" w:rsidRPr="00774F9F">
        <w:rPr>
          <w:color w:val="000000"/>
          <w:lang w:val="lt-LT" w:eastAsia="lt-LT" w:bidi="lt-LT"/>
        </w:rPr>
        <w:t>uostat</w:t>
      </w:r>
      <w:r w:rsidR="00A45956" w:rsidRPr="00774F9F">
        <w:rPr>
          <w:color w:val="000000"/>
          <w:lang w:val="lt-LT" w:eastAsia="lt-LT" w:bidi="lt-LT"/>
        </w:rPr>
        <w:t>us</w:t>
      </w:r>
      <w:r w:rsidR="00AA28DC" w:rsidRPr="00774F9F">
        <w:rPr>
          <w:color w:val="000000"/>
          <w:lang w:val="lt-LT" w:eastAsia="lt-LT" w:bidi="lt-LT"/>
        </w:rPr>
        <w:t xml:space="preserve">, vadovavosi teisės aktų hierarchija, kadangi </w:t>
      </w:r>
      <w:r w:rsidR="003E3A54" w:rsidRPr="00774F9F">
        <w:rPr>
          <w:color w:val="000000"/>
          <w:lang w:val="lt-LT" w:eastAsia="lt-LT" w:bidi="lt-LT"/>
        </w:rPr>
        <w:t>Mokesčių mokėtojų registro t</w:t>
      </w:r>
      <w:r w:rsidR="00AA28DC" w:rsidRPr="00774F9F">
        <w:rPr>
          <w:color w:val="000000"/>
          <w:lang w:val="lt-LT" w:eastAsia="lt-LT" w:bidi="lt-LT"/>
        </w:rPr>
        <w:t xml:space="preserve">aisyklių nuostatos neprieštarauja bei nekonkuruoja su </w:t>
      </w:r>
      <w:r w:rsidR="00C25F16" w:rsidRPr="00774F9F">
        <w:rPr>
          <w:color w:val="000000"/>
          <w:lang w:val="lt-LT" w:eastAsia="lt-LT" w:bidi="lt-LT"/>
        </w:rPr>
        <w:t xml:space="preserve">Advokatūros įstatymo nuostatomis, o </w:t>
      </w:r>
      <w:r w:rsidR="006E1C5F" w:rsidRPr="00774F9F">
        <w:rPr>
          <w:color w:val="000000"/>
          <w:lang w:val="lt-LT" w:eastAsia="lt-LT" w:bidi="lt-LT"/>
        </w:rPr>
        <w:t xml:space="preserve">nustatyta </w:t>
      </w:r>
      <w:r w:rsidR="00AA28DC" w:rsidRPr="00774F9F">
        <w:rPr>
          <w:color w:val="000000"/>
          <w:lang w:val="lt-LT" w:eastAsia="lt-LT" w:bidi="lt-LT"/>
        </w:rPr>
        <w:t xml:space="preserve">advokato veiklos išregistravimo iš </w:t>
      </w:r>
      <w:r w:rsidR="003E3A54" w:rsidRPr="00774F9F">
        <w:rPr>
          <w:color w:val="000000"/>
          <w:lang w:val="lt-LT" w:eastAsia="lt-LT" w:bidi="lt-LT"/>
        </w:rPr>
        <w:t>Mokesčių mokėtojų r</w:t>
      </w:r>
      <w:r w:rsidR="00AA28DC" w:rsidRPr="00774F9F">
        <w:rPr>
          <w:color w:val="000000"/>
          <w:lang w:val="lt-LT" w:eastAsia="lt-LT" w:bidi="lt-LT"/>
        </w:rPr>
        <w:t xml:space="preserve">egistro procedūra neprieštarauja </w:t>
      </w:r>
      <w:r w:rsidR="00DF5B92" w:rsidRPr="00774F9F">
        <w:rPr>
          <w:color w:val="000000"/>
          <w:lang w:val="lt-LT" w:eastAsia="lt-LT" w:bidi="lt-LT"/>
        </w:rPr>
        <w:t>Mokesčių mokėtojų registro n</w:t>
      </w:r>
      <w:r w:rsidR="00AA28DC" w:rsidRPr="00774F9F">
        <w:rPr>
          <w:color w:val="000000"/>
          <w:lang w:val="lt-LT" w:eastAsia="lt-LT" w:bidi="lt-LT"/>
        </w:rPr>
        <w:t>uostatams.</w:t>
      </w:r>
    </w:p>
    <w:p w14:paraId="06364195" w14:textId="6271FF36" w:rsidR="00AA28DC" w:rsidRPr="00774F9F" w:rsidRDefault="00C25F16"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Atsakovas taip pat nurodė</w:t>
      </w:r>
      <w:r w:rsidR="00AA28DC" w:rsidRPr="00774F9F">
        <w:rPr>
          <w:color w:val="000000"/>
          <w:lang w:val="lt-LT" w:eastAsia="lt-LT" w:bidi="lt-LT"/>
        </w:rPr>
        <w:t xml:space="preserve">, kad Lietuvos Respublikos teisėkūros pagrindų įstatymo </w:t>
      </w:r>
      <w:r w:rsidRPr="00774F9F">
        <w:rPr>
          <w:color w:val="000000"/>
          <w:lang w:val="lt-LT" w:eastAsia="lt-LT" w:bidi="lt-LT"/>
        </w:rPr>
        <w:t>3 </w:t>
      </w:r>
      <w:r w:rsidR="00AA28DC" w:rsidRPr="00774F9F">
        <w:rPr>
          <w:color w:val="000000"/>
          <w:lang w:val="lt-LT" w:eastAsia="lt-LT" w:bidi="lt-LT"/>
        </w:rPr>
        <w:t xml:space="preserve">straipsnyje nustatyti principai, kuriais turi vadovautis visi </w:t>
      </w:r>
      <w:r w:rsidR="00302F9F" w:rsidRPr="00774F9F">
        <w:rPr>
          <w:color w:val="000000"/>
          <w:lang w:val="lt-LT" w:eastAsia="lt-LT" w:bidi="lt-LT"/>
        </w:rPr>
        <w:t xml:space="preserve">priimantys teisės aktus </w:t>
      </w:r>
      <w:r w:rsidR="00AA28DC" w:rsidRPr="00774F9F">
        <w:rPr>
          <w:color w:val="000000"/>
          <w:lang w:val="lt-LT" w:eastAsia="lt-LT" w:bidi="lt-LT"/>
        </w:rPr>
        <w:t xml:space="preserve">subjektai. </w:t>
      </w:r>
      <w:r w:rsidRPr="00774F9F">
        <w:rPr>
          <w:color w:val="000000"/>
          <w:lang w:val="lt-LT" w:eastAsia="lt-LT" w:bidi="lt-LT"/>
        </w:rPr>
        <w:t>Šio</w:t>
      </w:r>
      <w:r w:rsidR="00AA28DC" w:rsidRPr="00774F9F">
        <w:rPr>
          <w:color w:val="000000"/>
          <w:lang w:val="lt-LT" w:eastAsia="lt-LT" w:bidi="lt-LT"/>
        </w:rPr>
        <w:t xml:space="preserve"> stra</w:t>
      </w:r>
      <w:r w:rsidR="00F04C16" w:rsidRPr="00774F9F">
        <w:rPr>
          <w:color w:val="000000"/>
          <w:lang w:val="lt-LT" w:eastAsia="lt-LT" w:bidi="lt-LT"/>
        </w:rPr>
        <w:t>ipsnio 6 bei 7 punktuose nurodytų</w:t>
      </w:r>
      <w:r w:rsidR="00AA28DC" w:rsidRPr="00774F9F">
        <w:rPr>
          <w:color w:val="000000"/>
          <w:lang w:val="lt-LT" w:eastAsia="lt-LT" w:bidi="lt-LT"/>
        </w:rPr>
        <w:t xml:space="preserve"> aišk</w:t>
      </w:r>
      <w:r w:rsidR="009F443E" w:rsidRPr="00774F9F">
        <w:rPr>
          <w:color w:val="000000"/>
          <w:lang w:val="lt-LT" w:eastAsia="lt-LT" w:bidi="lt-LT"/>
        </w:rPr>
        <w:t xml:space="preserve">umo bei sistemiškumo </w:t>
      </w:r>
      <w:r w:rsidR="00F04C16" w:rsidRPr="00774F9F">
        <w:rPr>
          <w:color w:val="000000"/>
          <w:lang w:val="lt-LT" w:eastAsia="lt-LT" w:bidi="lt-LT"/>
        </w:rPr>
        <w:t>principų</w:t>
      </w:r>
      <w:r w:rsidR="009F443E" w:rsidRPr="00774F9F">
        <w:rPr>
          <w:color w:val="000000"/>
          <w:lang w:val="lt-LT" w:eastAsia="lt-LT" w:bidi="lt-LT"/>
        </w:rPr>
        <w:t>, atsakovo nuomone</w:t>
      </w:r>
      <w:r w:rsidRPr="00774F9F">
        <w:rPr>
          <w:color w:val="000000"/>
          <w:lang w:val="lt-LT" w:eastAsia="lt-LT" w:bidi="lt-LT"/>
        </w:rPr>
        <w:t>,</w:t>
      </w:r>
      <w:r w:rsidR="00AA28DC" w:rsidRPr="00774F9F">
        <w:rPr>
          <w:color w:val="000000"/>
          <w:lang w:val="lt-LT" w:eastAsia="lt-LT" w:bidi="lt-LT"/>
        </w:rPr>
        <w:t xml:space="preserve"> reng</w:t>
      </w:r>
      <w:r w:rsidRPr="00774F9F">
        <w:rPr>
          <w:color w:val="000000"/>
          <w:lang w:val="lt-LT" w:eastAsia="lt-LT" w:bidi="lt-LT"/>
        </w:rPr>
        <w:t>iant</w:t>
      </w:r>
      <w:r w:rsidR="00AA28DC" w:rsidRPr="00774F9F">
        <w:rPr>
          <w:color w:val="000000"/>
          <w:lang w:val="lt-LT" w:eastAsia="lt-LT" w:bidi="lt-LT"/>
        </w:rPr>
        <w:t xml:space="preserve"> </w:t>
      </w:r>
      <w:r w:rsidR="003E3A54" w:rsidRPr="00774F9F">
        <w:rPr>
          <w:color w:val="000000"/>
          <w:lang w:val="lt-LT" w:eastAsia="lt-LT" w:bidi="lt-LT"/>
        </w:rPr>
        <w:t>Mokesčių mokėtojų registro t</w:t>
      </w:r>
      <w:r w:rsidR="00AA28DC" w:rsidRPr="00774F9F">
        <w:rPr>
          <w:color w:val="000000"/>
          <w:lang w:val="lt-LT" w:eastAsia="lt-LT" w:bidi="lt-LT"/>
        </w:rPr>
        <w:t>aisyklių nuostatas</w:t>
      </w:r>
      <w:r w:rsidRPr="00774F9F">
        <w:rPr>
          <w:color w:val="000000"/>
          <w:lang w:val="lt-LT" w:eastAsia="lt-LT" w:bidi="lt-LT"/>
        </w:rPr>
        <w:t xml:space="preserve"> buvo laikytasi </w:t>
      </w:r>
      <w:r w:rsidR="00AA28DC" w:rsidRPr="00774F9F">
        <w:rPr>
          <w:color w:val="000000"/>
          <w:lang w:val="lt-LT" w:eastAsia="lt-LT" w:bidi="lt-LT"/>
        </w:rPr>
        <w:t>ir kitoks nei esamas reglamentavimas</w:t>
      </w:r>
      <w:r w:rsidRPr="00774F9F">
        <w:rPr>
          <w:color w:val="000000"/>
          <w:lang w:val="lt-LT" w:eastAsia="lt-LT" w:bidi="lt-LT"/>
        </w:rPr>
        <w:t xml:space="preserve"> jiems prieštarautų</w:t>
      </w:r>
      <w:r w:rsidR="00AA28DC" w:rsidRPr="00774F9F">
        <w:rPr>
          <w:color w:val="000000"/>
          <w:lang w:val="lt-LT" w:eastAsia="lt-LT" w:bidi="lt-LT"/>
        </w:rPr>
        <w:t>.</w:t>
      </w:r>
    </w:p>
    <w:p w14:paraId="6A7EA893" w14:textId="77777777" w:rsidR="0052736E" w:rsidRPr="00774F9F" w:rsidRDefault="00BA7333" w:rsidP="007403C2">
      <w:pPr>
        <w:pStyle w:val="ListParagraph"/>
        <w:numPr>
          <w:ilvl w:val="0"/>
          <w:numId w:val="2"/>
        </w:numPr>
        <w:tabs>
          <w:tab w:val="left" w:pos="1134"/>
        </w:tabs>
        <w:ind w:left="0" w:firstLine="709"/>
        <w:jc w:val="both"/>
        <w:rPr>
          <w:lang w:val="lt-LT"/>
        </w:rPr>
      </w:pPr>
      <w:r w:rsidRPr="00774F9F">
        <w:rPr>
          <w:lang w:val="lt-LT"/>
        </w:rPr>
        <w:t xml:space="preserve">Rengiant nagrinėti norminę administracinę bylą Lietuvos vyriausiojo administracinio teismo posėdyje, gauta Lietuvos </w:t>
      </w:r>
      <w:r w:rsidR="00C25F16" w:rsidRPr="00774F9F">
        <w:rPr>
          <w:lang w:val="lt-LT"/>
        </w:rPr>
        <w:t>advokatūros</w:t>
      </w:r>
      <w:r w:rsidRPr="00774F9F">
        <w:rPr>
          <w:lang w:val="lt-LT"/>
        </w:rPr>
        <w:t xml:space="preserve"> nuomonė, kurioje teigiama, kad </w:t>
      </w:r>
      <w:r w:rsidR="00C25F16" w:rsidRPr="00774F9F">
        <w:rPr>
          <w:lang w:val="lt-LT"/>
        </w:rPr>
        <w:t xml:space="preserve">ginčijami </w:t>
      </w:r>
      <w:r w:rsidR="003E3A54" w:rsidRPr="00774F9F">
        <w:rPr>
          <w:lang w:val="lt-LT"/>
        </w:rPr>
        <w:t>Mokesčių mokėtojų registro t</w:t>
      </w:r>
      <w:r w:rsidR="00C25F16" w:rsidRPr="00774F9F">
        <w:rPr>
          <w:lang w:val="lt-LT"/>
        </w:rPr>
        <w:t xml:space="preserve">aisyklių punktai </w:t>
      </w:r>
      <w:r w:rsidR="00BE31CA" w:rsidRPr="00774F9F">
        <w:rPr>
          <w:lang w:val="lt-LT"/>
        </w:rPr>
        <w:t xml:space="preserve">riboja advokatų </w:t>
      </w:r>
      <w:r w:rsidR="00BE31CA" w:rsidRPr="00774F9F">
        <w:rPr>
          <w:color w:val="000000"/>
          <w:lang w:val="lt-LT" w:eastAsia="lt-LT" w:bidi="lt-LT"/>
        </w:rPr>
        <w:t>galimybes realizuoti paslaugų teikimo ir steigimosi laisvę Europos Sąjungoje ir</w:t>
      </w:r>
      <w:r w:rsidR="00BE31CA" w:rsidRPr="00774F9F">
        <w:rPr>
          <w:lang w:val="lt-LT"/>
        </w:rPr>
        <w:t xml:space="preserve"> </w:t>
      </w:r>
      <w:r w:rsidR="00C25F16" w:rsidRPr="00774F9F">
        <w:rPr>
          <w:lang w:val="lt-LT"/>
        </w:rPr>
        <w:t xml:space="preserve">prieštarauja </w:t>
      </w:r>
      <w:r w:rsidR="0052736E" w:rsidRPr="00774F9F">
        <w:rPr>
          <w:lang w:val="lt-LT"/>
        </w:rPr>
        <w:t>konstituciniam teisinės valstybė</w:t>
      </w:r>
      <w:r w:rsidR="00CC74DF" w:rsidRPr="00774F9F">
        <w:rPr>
          <w:lang w:val="lt-LT"/>
        </w:rPr>
        <w:t>s</w:t>
      </w:r>
      <w:r w:rsidR="0052736E" w:rsidRPr="00774F9F">
        <w:rPr>
          <w:lang w:val="lt-LT"/>
        </w:rPr>
        <w:t xml:space="preserve"> principui bei iš jo kylančiam teisės aktų hierarchijos reikalavimui</w:t>
      </w:r>
      <w:r w:rsidRPr="00774F9F">
        <w:rPr>
          <w:lang w:val="lt-LT"/>
        </w:rPr>
        <w:t>.</w:t>
      </w:r>
    </w:p>
    <w:p w14:paraId="1816101F" w14:textId="77777777" w:rsidR="00CC74DF" w:rsidRPr="00774F9F" w:rsidRDefault="0052736E" w:rsidP="007403C2">
      <w:pPr>
        <w:pStyle w:val="ListParagraph"/>
        <w:numPr>
          <w:ilvl w:val="0"/>
          <w:numId w:val="2"/>
        </w:numPr>
        <w:tabs>
          <w:tab w:val="left" w:pos="1134"/>
          <w:tab w:val="left" w:pos="1418"/>
        </w:tabs>
        <w:ind w:left="0" w:firstLine="709"/>
        <w:jc w:val="both"/>
        <w:rPr>
          <w:rStyle w:val="Bodytext3NotBold"/>
          <w:b w:val="0"/>
          <w:bCs w:val="0"/>
          <w:color w:val="auto"/>
          <w:lang w:eastAsia="en-US" w:bidi="ar-SA"/>
        </w:rPr>
      </w:pPr>
      <w:r w:rsidRPr="00774F9F">
        <w:rPr>
          <w:lang w:val="lt-LT"/>
        </w:rPr>
        <w:t>Lietuvos advokatūr</w:t>
      </w:r>
      <w:r w:rsidR="00A45956" w:rsidRPr="00774F9F">
        <w:rPr>
          <w:lang w:val="lt-LT"/>
        </w:rPr>
        <w:t>a</w:t>
      </w:r>
      <w:r w:rsidR="0039688D" w:rsidRPr="00774F9F">
        <w:rPr>
          <w:lang w:val="lt-LT"/>
        </w:rPr>
        <w:t xml:space="preserve"> </w:t>
      </w:r>
      <w:r w:rsidR="00392BFF" w:rsidRPr="00774F9F">
        <w:rPr>
          <w:lang w:val="lt-LT"/>
        </w:rPr>
        <w:t>nurod</w:t>
      </w:r>
      <w:r w:rsidR="00A45956" w:rsidRPr="00774F9F">
        <w:rPr>
          <w:lang w:val="lt-LT"/>
        </w:rPr>
        <w:t>o</w:t>
      </w:r>
      <w:r w:rsidR="00392BFF" w:rsidRPr="00774F9F">
        <w:rPr>
          <w:lang w:val="lt-LT"/>
        </w:rPr>
        <w:t>, kad</w:t>
      </w:r>
      <w:r w:rsidRPr="00774F9F">
        <w:rPr>
          <w:lang w:val="lt-LT"/>
        </w:rPr>
        <w:t xml:space="preserve"> </w:t>
      </w:r>
      <w:r w:rsidR="003A1AA7" w:rsidRPr="00774F9F">
        <w:rPr>
          <w:lang w:val="lt-LT"/>
        </w:rPr>
        <w:t>a</w:t>
      </w:r>
      <w:r w:rsidR="00BA1A24" w:rsidRPr="00774F9F">
        <w:rPr>
          <w:color w:val="000000"/>
          <w:lang w:val="lt-LT" w:eastAsia="lt-LT" w:bidi="lt-LT"/>
        </w:rPr>
        <w:t xml:space="preserve">dvokato veikla gali užsiimti tik į Lietuvos praktikuojančių advokatų sąrašą įrašyti advokatai. Atsižvelgiant į tai, individuali advokato veikla </w:t>
      </w:r>
      <w:r w:rsidR="001D3448" w:rsidRPr="00774F9F">
        <w:rPr>
          <w:lang w:val="lt-LT"/>
        </w:rPr>
        <w:t>GPM</w:t>
      </w:r>
      <w:r w:rsidR="00DE4AD2" w:rsidRPr="00774F9F">
        <w:rPr>
          <w:lang w:val="lt-LT"/>
        </w:rPr>
        <w:t xml:space="preserve"> įstatymo </w:t>
      </w:r>
      <w:r w:rsidR="00BA1A24" w:rsidRPr="00774F9F">
        <w:rPr>
          <w:color w:val="000000"/>
          <w:lang w:val="lt-LT" w:eastAsia="lt-LT" w:bidi="lt-LT"/>
        </w:rPr>
        <w:t xml:space="preserve">prasme yra advokato, įrašyto į Lietuvos praktikuojančių advokatų sąrašą, veikla. Advokatūros įstatymas nenumato tokio išbraukimo iš Lietuvos praktikuojančių advokatų sąrašo pagrindo kaip advokato išvykimas nuolat gyventi iš Lietuvos. </w:t>
      </w:r>
      <w:r w:rsidR="003A1AA7" w:rsidRPr="00774F9F">
        <w:rPr>
          <w:color w:val="000000"/>
          <w:lang w:val="lt-LT" w:eastAsia="lt-LT" w:bidi="lt-LT"/>
        </w:rPr>
        <w:t xml:space="preserve">Lietuvos advokatūros vertinimu, </w:t>
      </w:r>
      <w:r w:rsidR="003A1AA7" w:rsidRPr="00774F9F">
        <w:rPr>
          <w:rStyle w:val="Bodytext2Bold"/>
          <w:b w:val="0"/>
        </w:rPr>
        <w:t xml:space="preserve">nesant </w:t>
      </w:r>
      <w:r w:rsidR="003A1AA7" w:rsidRPr="00774F9F">
        <w:rPr>
          <w:lang w:val="lt-LT"/>
        </w:rPr>
        <w:t>GPM įstatymo</w:t>
      </w:r>
      <w:r w:rsidR="003A1AA7" w:rsidRPr="00774F9F">
        <w:rPr>
          <w:rStyle w:val="Bodytext2Bold"/>
          <w:b w:val="0"/>
        </w:rPr>
        <w:t xml:space="preserve"> ir kitų specialių įstatymų nuostatų, asmuo negali būti pripažintas vykdančiu individualią veiklą Lietuvoje vien dėl to, kad jis yra įrašytas į Lietuvos praktikuojančių advokatų sąrašą, jei jis nėra „gyventojas“ </w:t>
      </w:r>
      <w:r w:rsidR="003A1AA7" w:rsidRPr="00774F9F">
        <w:rPr>
          <w:lang w:val="lt-LT"/>
        </w:rPr>
        <w:t>GPM įstatymo</w:t>
      </w:r>
      <w:r w:rsidR="003A1AA7" w:rsidRPr="00774F9F">
        <w:rPr>
          <w:rStyle w:val="Bodytext2Bold"/>
          <w:b w:val="0"/>
        </w:rPr>
        <w:t xml:space="preserve"> taikymo prasme</w:t>
      </w:r>
      <w:r w:rsidR="003A1AA7" w:rsidRPr="00774F9F">
        <w:rPr>
          <w:lang w:val="lt-LT"/>
        </w:rPr>
        <w:t>.</w:t>
      </w:r>
    </w:p>
    <w:p w14:paraId="21754211" w14:textId="77777777" w:rsidR="00BA1A24" w:rsidRPr="00774F9F" w:rsidRDefault="00374984" w:rsidP="007403C2">
      <w:pPr>
        <w:pStyle w:val="ListParagraph"/>
        <w:numPr>
          <w:ilvl w:val="0"/>
          <w:numId w:val="2"/>
        </w:numPr>
        <w:tabs>
          <w:tab w:val="left" w:pos="1134"/>
          <w:tab w:val="left" w:pos="1418"/>
        </w:tabs>
        <w:ind w:left="0" w:firstLine="709"/>
        <w:jc w:val="both"/>
        <w:rPr>
          <w:lang w:val="lt-LT"/>
        </w:rPr>
      </w:pPr>
      <w:r w:rsidRPr="00774F9F">
        <w:rPr>
          <w:rStyle w:val="Bodytext3NotBold"/>
          <w:b w:val="0"/>
        </w:rPr>
        <w:t>Lietuvos a</w:t>
      </w:r>
      <w:r w:rsidR="00590CCF" w:rsidRPr="00774F9F">
        <w:rPr>
          <w:rStyle w:val="Bodytext3NotBold"/>
          <w:b w:val="0"/>
        </w:rPr>
        <w:t>dvokatūr</w:t>
      </w:r>
      <w:r w:rsidR="00A45956" w:rsidRPr="00774F9F">
        <w:rPr>
          <w:rStyle w:val="Bodytext3NotBold"/>
          <w:b w:val="0"/>
        </w:rPr>
        <w:t>os teigimu,</w:t>
      </w:r>
      <w:r w:rsidR="00CC74DF" w:rsidRPr="00774F9F">
        <w:rPr>
          <w:rStyle w:val="Bodytext3NotBold"/>
          <w:b w:val="0"/>
        </w:rPr>
        <w:t xml:space="preserve"> </w:t>
      </w:r>
      <w:r w:rsidR="003A1AA7" w:rsidRPr="00774F9F">
        <w:rPr>
          <w:rStyle w:val="Bodytext3NotBold"/>
          <w:b w:val="0"/>
        </w:rPr>
        <w:t>kvestionuojamos</w:t>
      </w:r>
      <w:r w:rsidR="00762A2F" w:rsidRPr="00774F9F">
        <w:rPr>
          <w:color w:val="000000"/>
          <w:lang w:val="lt-LT" w:eastAsia="lt-LT" w:bidi="lt-LT"/>
        </w:rPr>
        <w:t xml:space="preserve"> </w:t>
      </w:r>
      <w:r w:rsidR="003E3A54" w:rsidRPr="00774F9F">
        <w:rPr>
          <w:color w:val="000000"/>
          <w:lang w:val="lt-LT" w:eastAsia="lt-LT" w:bidi="lt-LT"/>
        </w:rPr>
        <w:t>Mokesčių mokėtojų registro t</w:t>
      </w:r>
      <w:r w:rsidR="00762A2F" w:rsidRPr="00774F9F">
        <w:rPr>
          <w:color w:val="000000"/>
          <w:lang w:val="lt-LT" w:eastAsia="lt-LT" w:bidi="lt-LT"/>
        </w:rPr>
        <w:t>aisyklių nuostatos</w:t>
      </w:r>
      <w:r w:rsidR="00CC74DF" w:rsidRPr="00774F9F">
        <w:rPr>
          <w:color w:val="000000"/>
          <w:lang w:val="lt-LT" w:eastAsia="lt-LT" w:bidi="lt-LT"/>
        </w:rPr>
        <w:t xml:space="preserve"> įtvirtint</w:t>
      </w:r>
      <w:r w:rsidR="00762A2F" w:rsidRPr="00774F9F">
        <w:rPr>
          <w:color w:val="000000"/>
          <w:lang w:val="lt-LT" w:eastAsia="lt-LT" w:bidi="lt-LT"/>
        </w:rPr>
        <w:t>os</w:t>
      </w:r>
      <w:r w:rsidR="00CC74DF" w:rsidRPr="00774F9F">
        <w:rPr>
          <w:color w:val="000000"/>
          <w:lang w:val="lt-LT" w:eastAsia="lt-LT" w:bidi="lt-LT"/>
        </w:rPr>
        <w:t xml:space="preserve"> neįvertinus advokato vykdomo</w:t>
      </w:r>
      <w:r w:rsidR="00762A2F" w:rsidRPr="00774F9F">
        <w:rPr>
          <w:color w:val="000000"/>
          <w:lang w:val="lt-LT" w:eastAsia="lt-LT" w:bidi="lt-LT"/>
        </w:rPr>
        <w:t>s individualios veiklos ypatumų</w:t>
      </w:r>
      <w:r w:rsidR="00590CCF" w:rsidRPr="00774F9F">
        <w:rPr>
          <w:color w:val="000000"/>
          <w:lang w:val="lt-LT" w:eastAsia="lt-LT" w:bidi="lt-LT"/>
        </w:rPr>
        <w:t>, k</w:t>
      </w:r>
      <w:r w:rsidR="00762A2F" w:rsidRPr="00774F9F">
        <w:rPr>
          <w:color w:val="000000"/>
          <w:lang w:val="lt-LT" w:bidi="lt-LT"/>
        </w:rPr>
        <w:t xml:space="preserve">adangi </w:t>
      </w:r>
      <w:r w:rsidR="00762A2F" w:rsidRPr="00774F9F">
        <w:rPr>
          <w:rStyle w:val="Bodytext2Bold"/>
          <w:b w:val="0"/>
        </w:rPr>
        <w:t>Lietuvos advokatas turi teisę verstis advokato praktika ne tik Lietuvoje, bet ir kitoje Europos Sąjungos valstybėje narėje</w:t>
      </w:r>
      <w:r w:rsidR="00590CCF" w:rsidRPr="00774F9F">
        <w:rPr>
          <w:rStyle w:val="Bodytext2Bold"/>
          <w:b w:val="0"/>
        </w:rPr>
        <w:t xml:space="preserve"> </w:t>
      </w:r>
      <w:r w:rsidR="00762A2F" w:rsidRPr="00774F9F">
        <w:rPr>
          <w:color w:val="000000"/>
          <w:lang w:val="lt-LT" w:bidi="lt-LT"/>
        </w:rPr>
        <w:t>pagal Lietuvoje vartojamą profesinį vardą.</w:t>
      </w:r>
    </w:p>
    <w:p w14:paraId="2A74409F" w14:textId="77777777" w:rsidR="0074324A" w:rsidRPr="00774F9F" w:rsidRDefault="00BA1A24"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 xml:space="preserve">Europos Sąjungoje advokato veiklai taikomos laisvo judėjimo ir paslaugų teikimo taisyklės. Advokatams taikytina </w:t>
      </w:r>
      <w:r w:rsidR="0034103D" w:rsidRPr="00774F9F">
        <w:rPr>
          <w:color w:val="000000"/>
          <w:lang w:val="lt-LT" w:eastAsia="lt-LT" w:bidi="lt-LT"/>
        </w:rPr>
        <w:t xml:space="preserve">1977 m. kovo 22 d. </w:t>
      </w:r>
      <w:r w:rsidRPr="00774F9F">
        <w:rPr>
          <w:color w:val="000000"/>
          <w:lang w:val="lt-LT" w:eastAsia="lt-LT" w:bidi="lt-LT"/>
        </w:rPr>
        <w:t xml:space="preserve">Tarybos direktyva 77/249/EEB, skirta padėti teisininkams veiksmingai naudotis laisve teikti paslaugas, bei </w:t>
      </w:r>
      <w:r w:rsidR="0034103D" w:rsidRPr="00774F9F">
        <w:rPr>
          <w:color w:val="000000"/>
          <w:lang w:val="lt-LT" w:eastAsia="lt-LT" w:bidi="lt-LT"/>
        </w:rPr>
        <w:t>1998 m. vasario 16 d.</w:t>
      </w:r>
      <w:r w:rsidRPr="00774F9F">
        <w:rPr>
          <w:color w:val="000000"/>
          <w:lang w:val="lt-LT" w:eastAsia="lt-LT" w:bidi="lt-LT"/>
        </w:rPr>
        <w:t xml:space="preserve"> Europos Parlamento ir Tarybos direktyva 98/5/EB, skirta padėti teisininkams verstis nuolatine advokato praktika ne toje valstybėje narėje, k</w:t>
      </w:r>
      <w:r w:rsidR="006A0642" w:rsidRPr="00774F9F">
        <w:rPr>
          <w:color w:val="000000"/>
          <w:lang w:val="lt-LT" w:eastAsia="lt-LT" w:bidi="lt-LT"/>
        </w:rPr>
        <w:t xml:space="preserve">urioje buvo įgyta kvalifikacija. </w:t>
      </w:r>
      <w:r w:rsidR="00D269AB" w:rsidRPr="00774F9F">
        <w:rPr>
          <w:color w:val="000000"/>
          <w:lang w:val="lt-LT" w:eastAsia="lt-LT" w:bidi="lt-LT"/>
        </w:rPr>
        <w:t>Nors kai kurie advokatai gali greitai integruoti</w:t>
      </w:r>
      <w:r w:rsidR="00D269AB" w:rsidRPr="00774F9F">
        <w:rPr>
          <w:color w:val="000000"/>
          <w:lang w:val="lt-LT" w:bidi="lt-LT"/>
        </w:rPr>
        <w:t>s į profesinę sritį priimančioj</w:t>
      </w:r>
      <w:r w:rsidR="00D269AB" w:rsidRPr="00774F9F">
        <w:rPr>
          <w:color w:val="000000"/>
          <w:lang w:val="lt-LT" w:eastAsia="lt-LT" w:bidi="lt-LT"/>
        </w:rPr>
        <w:t>oje valstybėje narėje, be kita ko, išlaikydami numatytą kvalifikacinį egzaminą, kitiems visą kvalifikaciją turintiems advokatams turėtų būti sudaromos galimybės pasiekti tokią integraciją po tam tikro profesinės praktikos laikotarpio priimančiojoje valstybėje narėje pagal jų buveinės šalies profesinį vardą arba ir toliau tęsti praktiką pagal jų buveinės šalies profesinį vardą</w:t>
      </w:r>
      <w:r w:rsidR="00374984" w:rsidRPr="00774F9F">
        <w:rPr>
          <w:color w:val="000000"/>
          <w:lang w:val="lt-LT" w:eastAsia="lt-LT" w:bidi="lt-LT"/>
        </w:rPr>
        <w:t>.</w:t>
      </w:r>
      <w:r w:rsidR="00762A2F" w:rsidRPr="00774F9F">
        <w:rPr>
          <w:color w:val="000000"/>
          <w:lang w:val="lt-LT" w:eastAsia="lt-LT" w:bidi="lt-LT"/>
        </w:rPr>
        <w:t xml:space="preserve"> Lietuvos advokatūros nurodomose direktyvų nuostatose įtvirtinti reikalavimai bei sąlygos, kuriomis vienos valstybės narės advokatas turi teisę verstis advokato praktika kitose Europos Sąjungos valstybėse narėse.</w:t>
      </w:r>
    </w:p>
    <w:p w14:paraId="48DFE150" w14:textId="77777777" w:rsidR="00820360" w:rsidRPr="00774F9F" w:rsidRDefault="00762A2F" w:rsidP="007403C2">
      <w:pPr>
        <w:pStyle w:val="ListParagraph"/>
        <w:numPr>
          <w:ilvl w:val="0"/>
          <w:numId w:val="2"/>
        </w:numPr>
        <w:tabs>
          <w:tab w:val="left" w:pos="1134"/>
          <w:tab w:val="left" w:pos="1418"/>
        </w:tabs>
        <w:ind w:left="0" w:firstLine="709"/>
        <w:jc w:val="both"/>
        <w:rPr>
          <w:lang w:val="lt-LT"/>
        </w:rPr>
      </w:pPr>
      <w:r w:rsidRPr="00774F9F">
        <w:rPr>
          <w:lang w:val="lt-LT"/>
        </w:rPr>
        <w:t xml:space="preserve">Atsižvelgdama į </w:t>
      </w:r>
      <w:r w:rsidRPr="00774F9F">
        <w:rPr>
          <w:color w:val="000000"/>
          <w:lang w:val="lt-LT" w:bidi="lt-LT"/>
        </w:rPr>
        <w:t xml:space="preserve">Lietuvoje taikomą dvipakopę advokato statuso įgijimo tvarką, pagal kurią yra atskirtos pripažinimo advokatu ir teisės verstis advokato praktika suteikimo </w:t>
      </w:r>
      <w:r w:rsidR="00E2388F" w:rsidRPr="00774F9F">
        <w:rPr>
          <w:color w:val="000000"/>
          <w:lang w:val="lt-LT" w:bidi="lt-LT"/>
        </w:rPr>
        <w:t>procedūros, t. </w:t>
      </w:r>
      <w:r w:rsidRPr="00774F9F">
        <w:rPr>
          <w:color w:val="000000"/>
          <w:lang w:val="lt-LT" w:bidi="lt-LT"/>
        </w:rPr>
        <w:t>y. asmenys, pripažinti advokatais ir turintys teisę verstis advokato veikla, ir asmenys, pripažinti advokatais, tačiau neįgiję teisės verstis advokato veikla, Lietuvos advokatūra, vadovaudamasi anksčiau nurodytų direktyvų nuostatomis, nurodė, kad direktyvose kalbama ne tik apie advokato statuso išlaikymą, bet ir apie teisę verstis advokato veikla ir esamą narystę profesinėje institucijoje</w:t>
      </w:r>
      <w:r w:rsidR="008E02C8" w:rsidRPr="00774F9F">
        <w:rPr>
          <w:color w:val="000000"/>
          <w:lang w:val="lt-LT" w:bidi="lt-LT"/>
        </w:rPr>
        <w:t>, kuri</w:t>
      </w:r>
      <w:r w:rsidRPr="00774F9F">
        <w:rPr>
          <w:color w:val="000000"/>
          <w:lang w:val="lt-LT" w:bidi="lt-LT"/>
        </w:rPr>
        <w:t xml:space="preserve"> </w:t>
      </w:r>
      <w:r w:rsidR="008E02C8" w:rsidRPr="00774F9F">
        <w:rPr>
          <w:color w:val="000000"/>
          <w:lang w:val="lt-LT" w:bidi="lt-LT"/>
        </w:rPr>
        <w:t>p</w:t>
      </w:r>
      <w:r w:rsidRPr="00774F9F">
        <w:rPr>
          <w:color w:val="000000"/>
          <w:lang w:val="lt-LT" w:bidi="lt-LT"/>
        </w:rPr>
        <w:t xml:space="preserve">agal Advokatūros įstatymo 17 straipsnį siejama su įrašymu į Lietuvos praktikuojančių advokatų sąrašą. Taigi, </w:t>
      </w:r>
      <w:r w:rsidR="00D269AB" w:rsidRPr="00774F9F">
        <w:rPr>
          <w:color w:val="000000"/>
          <w:lang w:val="lt-LT" w:eastAsia="lt-LT" w:bidi="lt-LT"/>
        </w:rPr>
        <w:t>direktyvose g</w:t>
      </w:r>
      <w:r w:rsidR="00820360" w:rsidRPr="00774F9F">
        <w:rPr>
          <w:color w:val="000000"/>
          <w:lang w:val="lt-LT" w:eastAsia="lt-LT" w:bidi="lt-LT"/>
        </w:rPr>
        <w:t>arantuojama advokatų į</w:t>
      </w:r>
      <w:r w:rsidR="00D269AB" w:rsidRPr="00774F9F">
        <w:rPr>
          <w:color w:val="000000"/>
          <w:lang w:val="lt-LT" w:eastAsia="lt-LT" w:bidi="lt-LT"/>
        </w:rPr>
        <w:t>sisteigimo teise gali pa</w:t>
      </w:r>
      <w:r w:rsidR="00067BA4" w:rsidRPr="00774F9F">
        <w:rPr>
          <w:color w:val="000000"/>
          <w:lang w:val="lt-LT" w:eastAsia="lt-LT" w:bidi="lt-LT"/>
        </w:rPr>
        <w:t>sinaudoti tik asmenys, įrašyti į</w:t>
      </w:r>
      <w:r w:rsidR="00D269AB" w:rsidRPr="00774F9F">
        <w:rPr>
          <w:color w:val="000000"/>
          <w:lang w:val="lt-LT" w:eastAsia="lt-LT" w:bidi="lt-LT"/>
        </w:rPr>
        <w:t xml:space="preserve"> Lietuvos praktikuojančių advokatų sąrašą</w:t>
      </w:r>
      <w:r w:rsidR="00067BA4" w:rsidRPr="00774F9F">
        <w:rPr>
          <w:color w:val="000000"/>
          <w:lang w:val="lt-LT" w:eastAsia="lt-LT" w:bidi="lt-LT"/>
        </w:rPr>
        <w:t>.</w:t>
      </w:r>
    </w:p>
    <w:p w14:paraId="4FD393D3" w14:textId="77777777" w:rsidR="00820360" w:rsidRPr="00774F9F" w:rsidRDefault="00820360" w:rsidP="007403C2">
      <w:pPr>
        <w:pStyle w:val="ListParagraph"/>
        <w:numPr>
          <w:ilvl w:val="0"/>
          <w:numId w:val="2"/>
        </w:numPr>
        <w:tabs>
          <w:tab w:val="left" w:pos="1134"/>
          <w:tab w:val="left" w:pos="1418"/>
        </w:tabs>
        <w:ind w:left="0" w:firstLine="709"/>
        <w:jc w:val="both"/>
        <w:rPr>
          <w:lang w:val="lt-LT"/>
        </w:rPr>
      </w:pPr>
      <w:r w:rsidRPr="00774F9F">
        <w:rPr>
          <w:rStyle w:val="Bodytext3NotBold"/>
          <w:b w:val="0"/>
        </w:rPr>
        <w:t>Atsižvelg</w:t>
      </w:r>
      <w:r w:rsidR="001910C5" w:rsidRPr="00774F9F">
        <w:rPr>
          <w:rStyle w:val="Bodytext3NotBold"/>
          <w:b w:val="0"/>
        </w:rPr>
        <w:t>dama</w:t>
      </w:r>
      <w:r w:rsidRPr="00774F9F">
        <w:rPr>
          <w:rStyle w:val="Bodytext3NotBold"/>
          <w:b w:val="0"/>
        </w:rPr>
        <w:t xml:space="preserve"> į tai bei į </w:t>
      </w:r>
      <w:r w:rsidR="00DF5B92" w:rsidRPr="00774F9F">
        <w:rPr>
          <w:rStyle w:val="Bodytext3NotBold"/>
          <w:b w:val="0"/>
        </w:rPr>
        <w:t>Mokesčių mokėtojų registro n</w:t>
      </w:r>
      <w:r w:rsidRPr="00774F9F">
        <w:rPr>
          <w:rStyle w:val="Bodytext3NotBold"/>
          <w:b w:val="0"/>
        </w:rPr>
        <w:t>uostatų 77.3 punkto turinį (</w:t>
      </w:r>
      <w:r w:rsidR="001A6BE4" w:rsidRPr="00774F9F">
        <w:rPr>
          <w:rStyle w:val="Bodytext3NotBold"/>
          <w:b w:val="0"/>
        </w:rPr>
        <w:t>kuris</w:t>
      </w:r>
      <w:r w:rsidRPr="00774F9F">
        <w:rPr>
          <w:rStyle w:val="Bodytext3NotBold"/>
          <w:b w:val="0"/>
        </w:rPr>
        <w:t xml:space="preserve"> nereikalauja </w:t>
      </w:r>
      <w:r w:rsidR="00ED2D07" w:rsidRPr="00774F9F">
        <w:rPr>
          <w:rStyle w:val="Bodytext3NotBold"/>
          <w:b w:val="0"/>
        </w:rPr>
        <w:t>Sprendimo išbraukti</w:t>
      </w:r>
      <w:r w:rsidRPr="00774F9F">
        <w:rPr>
          <w:rStyle w:val="Bodytext3NotBold"/>
          <w:b w:val="0"/>
        </w:rPr>
        <w:t xml:space="preserve">), </w:t>
      </w:r>
      <w:r w:rsidR="001910C5" w:rsidRPr="00774F9F">
        <w:rPr>
          <w:rStyle w:val="Bodytext3NotBold"/>
          <w:b w:val="0"/>
        </w:rPr>
        <w:t>Lietuvos advokatūra nurodė</w:t>
      </w:r>
      <w:r w:rsidRPr="00774F9F">
        <w:rPr>
          <w:rStyle w:val="Bodytext3NotBold"/>
          <w:b w:val="0"/>
        </w:rPr>
        <w:t xml:space="preserve">, kad </w:t>
      </w:r>
      <w:r w:rsidR="001910C5" w:rsidRPr="00774F9F">
        <w:rPr>
          <w:color w:val="000000"/>
          <w:lang w:val="lt-LT" w:eastAsia="lt-LT" w:bidi="lt-LT"/>
        </w:rPr>
        <w:t>kvestionuojamu teisiniu reguliavimu</w:t>
      </w:r>
      <w:r w:rsidRPr="00774F9F">
        <w:rPr>
          <w:rStyle w:val="Bodytext3NotBold"/>
          <w:b w:val="0"/>
        </w:rPr>
        <w:t xml:space="preserve"> advokatui</w:t>
      </w:r>
      <w:r w:rsidR="001910C5" w:rsidRPr="00774F9F">
        <w:rPr>
          <w:rStyle w:val="Bodytext3NotBold"/>
          <w:b w:val="0"/>
        </w:rPr>
        <w:t>,</w:t>
      </w:r>
      <w:r w:rsidRPr="00774F9F">
        <w:rPr>
          <w:rStyle w:val="Bodytext3NotBold"/>
          <w:b w:val="0"/>
        </w:rPr>
        <w:t xml:space="preserve"> kaip nuolatiniam Lietuvos gyventojui</w:t>
      </w:r>
      <w:r w:rsidR="001910C5" w:rsidRPr="00774F9F">
        <w:rPr>
          <w:rStyle w:val="Bodytext3NotBold"/>
          <w:b w:val="0"/>
        </w:rPr>
        <w:t>,</w:t>
      </w:r>
      <w:r w:rsidRPr="00774F9F">
        <w:rPr>
          <w:rStyle w:val="Bodytext3NotBold"/>
          <w:b w:val="0"/>
        </w:rPr>
        <w:t xml:space="preserve"> galutinai išvykus iš Lietuvos Respublikos ir pateikus galutinai išvykstančio asmens mokesčio deklaraciją, kaip nurodyta </w:t>
      </w:r>
      <w:r w:rsidR="001D3448" w:rsidRPr="00774F9F">
        <w:rPr>
          <w:lang w:val="lt-LT"/>
        </w:rPr>
        <w:t>GPM</w:t>
      </w:r>
      <w:r w:rsidR="00DE4AD2" w:rsidRPr="00774F9F">
        <w:rPr>
          <w:lang w:val="lt-LT"/>
        </w:rPr>
        <w:t xml:space="preserve"> įstatyme</w:t>
      </w:r>
      <w:r w:rsidRPr="00774F9F">
        <w:rPr>
          <w:rStyle w:val="Bodytext3NotBold"/>
          <w:b w:val="0"/>
        </w:rPr>
        <w:t xml:space="preserve">, ir pabaigus savo apmokestinamąją veiklą Lietuvoje </w:t>
      </w:r>
      <w:r w:rsidR="001A6BE4" w:rsidRPr="00774F9F">
        <w:rPr>
          <w:rStyle w:val="Bodytext3NotBold"/>
          <w:b w:val="0"/>
        </w:rPr>
        <w:t>turint tikslą</w:t>
      </w:r>
      <w:r w:rsidRPr="00774F9F">
        <w:rPr>
          <w:rStyle w:val="Bodytext3NotBold"/>
          <w:b w:val="0"/>
        </w:rPr>
        <w:t xml:space="preserve"> ją tęsti kitoje ES valstybėje,</w:t>
      </w:r>
      <w:r w:rsidR="001910C5" w:rsidRPr="00774F9F">
        <w:rPr>
          <w:rStyle w:val="Bodytext3NotBold"/>
          <w:b w:val="0"/>
        </w:rPr>
        <w:t xml:space="preserve"> </w:t>
      </w:r>
      <w:r w:rsidRPr="00774F9F">
        <w:rPr>
          <w:rStyle w:val="Bodytext3NotBold"/>
          <w:b w:val="0"/>
        </w:rPr>
        <w:t xml:space="preserve">kaip mokesčių mokėtojui apribojama teisė prašyti būti išregistruotam iš </w:t>
      </w:r>
      <w:r w:rsidR="003E3A54" w:rsidRPr="00774F9F">
        <w:rPr>
          <w:rStyle w:val="Bodytext3NotBold"/>
          <w:b w:val="0"/>
        </w:rPr>
        <w:t>Mokesčių mokėtojų r</w:t>
      </w:r>
      <w:r w:rsidRPr="00774F9F">
        <w:rPr>
          <w:rStyle w:val="Bodytext3NotBold"/>
          <w:b w:val="0"/>
        </w:rPr>
        <w:t>egistro. Taigi</w:t>
      </w:r>
      <w:r w:rsidR="00E71CFC">
        <w:rPr>
          <w:rStyle w:val="Bodytext3NotBold"/>
          <w:b w:val="0"/>
        </w:rPr>
        <w:t>,</w:t>
      </w:r>
      <w:r w:rsidRPr="00774F9F">
        <w:rPr>
          <w:rStyle w:val="Bodytext3NotBold"/>
          <w:b w:val="0"/>
        </w:rPr>
        <w:t xml:space="preserve"> </w:t>
      </w:r>
      <w:r w:rsidR="00274038" w:rsidRPr="00774F9F">
        <w:rPr>
          <w:color w:val="000000"/>
          <w:lang w:val="lt-LT" w:eastAsia="lt-LT" w:bidi="lt-LT"/>
        </w:rPr>
        <w:t>toks</w:t>
      </w:r>
      <w:r w:rsidR="001910C5" w:rsidRPr="00774F9F">
        <w:rPr>
          <w:color w:val="000000"/>
          <w:lang w:val="lt-LT" w:eastAsia="lt-LT" w:bidi="lt-LT"/>
        </w:rPr>
        <w:t xml:space="preserve"> teisinis reguliavimas prieštarauja</w:t>
      </w:r>
      <w:r w:rsidRPr="00774F9F">
        <w:rPr>
          <w:color w:val="000000"/>
          <w:lang w:val="lt-LT" w:eastAsia="lt-LT" w:bidi="lt-LT"/>
        </w:rPr>
        <w:t xml:space="preserve"> </w:t>
      </w:r>
      <w:r w:rsidR="00DF5B92" w:rsidRPr="00774F9F">
        <w:rPr>
          <w:color w:val="000000"/>
          <w:lang w:val="lt-LT" w:eastAsia="lt-LT" w:bidi="lt-LT"/>
        </w:rPr>
        <w:t>Mokesčių mokėtojų registro n</w:t>
      </w:r>
      <w:r w:rsidRPr="00774F9F">
        <w:rPr>
          <w:color w:val="000000"/>
          <w:lang w:val="lt-LT" w:eastAsia="lt-LT" w:bidi="lt-LT"/>
        </w:rPr>
        <w:t xml:space="preserve">uostatų 77.3 punktui </w:t>
      </w:r>
      <w:r w:rsidR="00274038" w:rsidRPr="00774F9F">
        <w:rPr>
          <w:color w:val="000000"/>
          <w:lang w:val="lt-LT" w:eastAsia="lt-LT" w:bidi="lt-LT"/>
        </w:rPr>
        <w:t>ir</w:t>
      </w:r>
      <w:r w:rsidRPr="00774F9F">
        <w:rPr>
          <w:color w:val="000000"/>
          <w:lang w:val="lt-LT" w:eastAsia="lt-LT" w:bidi="lt-LT"/>
        </w:rPr>
        <w:t xml:space="preserve"> Europos Sąjungos teisei</w:t>
      </w:r>
      <w:r w:rsidR="001910C5" w:rsidRPr="00774F9F">
        <w:rPr>
          <w:color w:val="000000"/>
          <w:lang w:val="lt-LT" w:eastAsia="lt-LT" w:bidi="lt-LT"/>
        </w:rPr>
        <w:t xml:space="preserve"> bei pažeidžia iš konstitucinio teisinės valstybės principo kylantį teisės aktų hierarchijos reikalavimą</w:t>
      </w:r>
      <w:r w:rsidRPr="00774F9F">
        <w:rPr>
          <w:color w:val="000000"/>
          <w:lang w:val="lt-LT" w:eastAsia="lt-LT" w:bidi="lt-LT"/>
        </w:rPr>
        <w:t>.</w:t>
      </w:r>
    </w:p>
    <w:p w14:paraId="02DAF6B9" w14:textId="77777777" w:rsidR="00B4488F" w:rsidRPr="00774F9F" w:rsidRDefault="00BA7333" w:rsidP="007403C2">
      <w:pPr>
        <w:pStyle w:val="ListParagraph"/>
        <w:numPr>
          <w:ilvl w:val="0"/>
          <w:numId w:val="2"/>
        </w:numPr>
        <w:tabs>
          <w:tab w:val="left" w:pos="1134"/>
          <w:tab w:val="left" w:pos="1418"/>
        </w:tabs>
        <w:ind w:left="0" w:firstLine="709"/>
        <w:jc w:val="both"/>
        <w:rPr>
          <w:lang w:val="lt-LT"/>
        </w:rPr>
      </w:pPr>
      <w:r w:rsidRPr="00774F9F">
        <w:rPr>
          <w:lang w:val="lt-LT"/>
        </w:rPr>
        <w:t xml:space="preserve">Byloje taip pat gauta </w:t>
      </w:r>
      <w:r w:rsidR="00820360" w:rsidRPr="00774F9F">
        <w:rPr>
          <w:lang w:val="lt-LT"/>
        </w:rPr>
        <w:t>Vyriausybės kanceliarijos</w:t>
      </w:r>
      <w:r w:rsidR="00A051A3" w:rsidRPr="00774F9F">
        <w:rPr>
          <w:lang w:val="lt-LT"/>
        </w:rPr>
        <w:t xml:space="preserve"> nuomonė</w:t>
      </w:r>
      <w:r w:rsidR="00656020" w:rsidRPr="00774F9F">
        <w:rPr>
          <w:lang w:val="lt-LT"/>
        </w:rPr>
        <w:t xml:space="preserve">, kurioje pažymėta, kad </w:t>
      </w:r>
      <w:r w:rsidR="00DF5B92" w:rsidRPr="00774F9F">
        <w:rPr>
          <w:color w:val="000000"/>
          <w:lang w:val="lt-LT" w:eastAsia="lt-LT" w:bidi="lt-LT"/>
        </w:rPr>
        <w:t>Mokesčių mokėtojų r</w:t>
      </w:r>
      <w:r w:rsidR="00656020" w:rsidRPr="00774F9F">
        <w:rPr>
          <w:color w:val="000000"/>
          <w:lang w:val="lt-LT" w:eastAsia="lt-LT" w:bidi="lt-LT"/>
        </w:rPr>
        <w:t xml:space="preserve">egistro nuostatuose įtvirtintuose mokesčių mokėtojo išregistravimo reikalavimuose nenumatyta pareiga individualią veiklą vykdančiam advokatui visais atvejais pateikti </w:t>
      </w:r>
      <w:r w:rsidR="00ED2D07" w:rsidRPr="00774F9F">
        <w:rPr>
          <w:color w:val="000000"/>
          <w:lang w:val="lt-LT" w:eastAsia="lt-LT" w:bidi="lt-LT"/>
        </w:rPr>
        <w:t>S</w:t>
      </w:r>
      <w:r w:rsidR="00656020" w:rsidRPr="00774F9F">
        <w:rPr>
          <w:color w:val="000000"/>
          <w:lang w:val="lt-LT" w:eastAsia="lt-LT" w:bidi="lt-LT"/>
        </w:rPr>
        <w:t xml:space="preserve">prendimą dėl jo išbraukimo iš Lietuvos praktikuojančių advokatų sąrašo. Atsižvelgdama į galiojančią įstatyminę bazę, susijusią su advokato veikla, </w:t>
      </w:r>
      <w:r w:rsidR="00656020" w:rsidRPr="00774F9F">
        <w:rPr>
          <w:lang w:val="lt-LT"/>
        </w:rPr>
        <w:t>Vyriausybės kanceliarija nurodė</w:t>
      </w:r>
      <w:r w:rsidR="00656020" w:rsidRPr="00774F9F">
        <w:rPr>
          <w:color w:val="000000"/>
          <w:lang w:val="lt-LT" w:eastAsia="lt-LT" w:bidi="lt-LT"/>
        </w:rPr>
        <w:t xml:space="preserve">, kad advokatas, kaip mokesčių mokėtojas, galėtų būti išregistruojamas iš </w:t>
      </w:r>
      <w:r w:rsidR="00DF5B92" w:rsidRPr="00774F9F">
        <w:rPr>
          <w:color w:val="000000"/>
          <w:lang w:val="lt-LT" w:eastAsia="lt-LT" w:bidi="lt-LT"/>
        </w:rPr>
        <w:t>Mokesčių mokėtojų r</w:t>
      </w:r>
      <w:r w:rsidR="00656020" w:rsidRPr="00774F9F">
        <w:rPr>
          <w:color w:val="000000"/>
          <w:lang w:val="lt-LT" w:eastAsia="lt-LT" w:bidi="lt-LT"/>
        </w:rPr>
        <w:t>egistro jį išbraukus iš Lietuvos praktikuojančių advokatų sąrašo Advokatūros įstatymo 23 straipsnio 1 dalyje nurodytais atvejais.</w:t>
      </w:r>
    </w:p>
    <w:p w14:paraId="2537CE5B" w14:textId="77777777" w:rsidR="00656020" w:rsidRPr="00774F9F" w:rsidRDefault="00656020" w:rsidP="007403C2">
      <w:pPr>
        <w:pStyle w:val="ListParagraph"/>
        <w:numPr>
          <w:ilvl w:val="0"/>
          <w:numId w:val="2"/>
        </w:numPr>
        <w:tabs>
          <w:tab w:val="left" w:pos="1134"/>
          <w:tab w:val="left" w:pos="1418"/>
        </w:tabs>
        <w:ind w:left="0" w:firstLine="709"/>
        <w:jc w:val="both"/>
        <w:rPr>
          <w:lang w:val="lt-LT"/>
        </w:rPr>
      </w:pPr>
      <w:r w:rsidRPr="00774F9F">
        <w:rPr>
          <w:lang w:val="lt-LT"/>
        </w:rPr>
        <w:t xml:space="preserve">Byloje gauta Lietuvos Respublikos teisingumo ministerijos nuomonė, kad </w:t>
      </w:r>
      <w:r w:rsidRPr="00774F9F">
        <w:rPr>
          <w:color w:val="000000"/>
          <w:lang w:val="lt-LT" w:eastAsia="lt-LT" w:bidi="lt-LT"/>
        </w:rPr>
        <w:t xml:space="preserve">vertinant </w:t>
      </w:r>
      <w:r w:rsidR="003E3A54" w:rsidRPr="00774F9F">
        <w:rPr>
          <w:color w:val="000000"/>
          <w:lang w:val="lt-LT" w:eastAsia="lt-LT" w:bidi="lt-LT"/>
        </w:rPr>
        <w:t>Mokesčių mokėtojų registro t</w:t>
      </w:r>
      <w:r w:rsidRPr="00774F9F">
        <w:rPr>
          <w:color w:val="000000"/>
          <w:lang w:val="lt-LT" w:eastAsia="lt-LT" w:bidi="lt-LT"/>
        </w:rPr>
        <w:t xml:space="preserve">aisyklių 27.2 punkto ir </w:t>
      </w:r>
      <w:r w:rsidR="00256EF0" w:rsidRPr="00774F9F">
        <w:rPr>
          <w:color w:val="000000"/>
          <w:lang w:val="lt-LT" w:eastAsia="lt-LT" w:bidi="lt-LT"/>
        </w:rPr>
        <w:t>2018 m. rugsėjo 28 d. įsakymo Nr. VA-76 redakcij</w:t>
      </w:r>
      <w:r w:rsidR="00256EF0">
        <w:rPr>
          <w:color w:val="000000"/>
          <w:lang w:val="lt-LT" w:eastAsia="lt-LT" w:bidi="lt-LT"/>
        </w:rPr>
        <w:t xml:space="preserve">os </w:t>
      </w:r>
      <w:r w:rsidRPr="00774F9F">
        <w:rPr>
          <w:color w:val="000000"/>
          <w:lang w:val="lt-LT" w:eastAsia="lt-LT" w:bidi="lt-LT"/>
        </w:rPr>
        <w:t>26.2 punkto reikalavimus, kiek jie susiję su advokato veiklos vykdymu, kyla pagrįsta abejonė dėl jų atitikties nuostatų 77.3 punktui bei iš konstitucinio teisinės valstybės principo kylantiems teisės aktų hierarchijos reikalavimams.</w:t>
      </w:r>
      <w:r w:rsidR="00C06FA0" w:rsidRPr="00774F9F">
        <w:rPr>
          <w:color w:val="000000"/>
          <w:lang w:val="lt-LT" w:eastAsia="lt-LT" w:bidi="lt-LT"/>
        </w:rPr>
        <w:t xml:space="preserve"> Teisingumo ministerija pažymėjo, kad abejotina, ar numatydamos imperatyvią sąlygą – sprendimo dėl išbraukiamo iš Lietuvos praktikuojančių advokatų sąrašo pateikimą – </w:t>
      </w:r>
      <w:r w:rsidR="003E3A54" w:rsidRPr="00774F9F">
        <w:rPr>
          <w:color w:val="000000"/>
          <w:lang w:val="lt-LT" w:eastAsia="lt-LT" w:bidi="lt-LT"/>
        </w:rPr>
        <w:t>Mokesčių mokėtojų registro t</w:t>
      </w:r>
      <w:r w:rsidR="00C06FA0" w:rsidRPr="00774F9F">
        <w:rPr>
          <w:color w:val="000000"/>
          <w:lang w:val="lt-LT" w:eastAsia="lt-LT" w:bidi="lt-LT"/>
        </w:rPr>
        <w:t>aisyklių nuostatos neperžengia nuostatuose įtvirtintų reikalavimų ir nepažeidžia iš Konstitucijos kylančios teisės aktų hierarchijos.</w:t>
      </w:r>
    </w:p>
    <w:p w14:paraId="68F446E9" w14:textId="77777777" w:rsidR="008E5CDE" w:rsidRPr="00774F9F" w:rsidRDefault="00300840" w:rsidP="007403C2">
      <w:pPr>
        <w:pStyle w:val="ListParagraph"/>
        <w:numPr>
          <w:ilvl w:val="0"/>
          <w:numId w:val="2"/>
        </w:numPr>
        <w:tabs>
          <w:tab w:val="left" w:pos="1134"/>
          <w:tab w:val="left" w:pos="1418"/>
        </w:tabs>
        <w:ind w:left="0" w:firstLine="709"/>
        <w:jc w:val="both"/>
        <w:rPr>
          <w:lang w:val="lt-LT"/>
        </w:rPr>
      </w:pPr>
      <w:r w:rsidRPr="00774F9F">
        <w:rPr>
          <w:color w:val="000000"/>
          <w:lang w:val="lt-LT" w:eastAsia="lt-LT" w:bidi="lt-LT"/>
        </w:rPr>
        <w:t>Teisingumo ministerija</w:t>
      </w:r>
      <w:r w:rsidRPr="00774F9F">
        <w:rPr>
          <w:lang w:val="lt-LT"/>
        </w:rPr>
        <w:t xml:space="preserve"> p</w:t>
      </w:r>
      <w:r w:rsidR="001A6BE4" w:rsidRPr="00774F9F">
        <w:rPr>
          <w:lang w:val="lt-LT"/>
        </w:rPr>
        <w:t>ažymėjo</w:t>
      </w:r>
      <w:r w:rsidR="008E5CDE" w:rsidRPr="00774F9F">
        <w:rPr>
          <w:lang w:val="lt-LT"/>
        </w:rPr>
        <w:t xml:space="preserve">, kad </w:t>
      </w:r>
      <w:r w:rsidR="008E5CDE" w:rsidRPr="00774F9F">
        <w:rPr>
          <w:color w:val="000000"/>
          <w:lang w:val="lt-LT" w:eastAsia="lt-LT" w:bidi="lt-LT"/>
        </w:rPr>
        <w:t>pareigos advokatui išsibraukti iš Lietuvos praktikuojančių advokatų sąrašo nustatymas, kai advokatas siekia nutraukti individualios veiklos vykdymą Lietuvoje, reikštų, jog advokatas nebetenka teisės vykdyti veiklą Lietuvos advokato profesiniu vardu ir kitose Eur</w:t>
      </w:r>
      <w:r w:rsidR="001A6BE4" w:rsidRPr="00774F9F">
        <w:rPr>
          <w:color w:val="000000"/>
          <w:lang w:val="lt-LT" w:eastAsia="lt-LT" w:bidi="lt-LT"/>
        </w:rPr>
        <w:t>opos Sąjungos valstybėse narėse</w:t>
      </w:r>
      <w:r w:rsidR="008E5CDE" w:rsidRPr="00774F9F">
        <w:rPr>
          <w:color w:val="000000"/>
          <w:lang w:val="lt-LT" w:eastAsia="lt-LT" w:bidi="lt-LT"/>
        </w:rPr>
        <w:t>.</w:t>
      </w:r>
    </w:p>
    <w:p w14:paraId="7E513EEB" w14:textId="77777777" w:rsidR="00F47A8D" w:rsidRPr="00774F9F" w:rsidRDefault="00F47A8D" w:rsidP="007403C2">
      <w:pPr>
        <w:tabs>
          <w:tab w:val="left" w:pos="1134"/>
          <w:tab w:val="left" w:pos="1418"/>
        </w:tabs>
        <w:ind w:firstLine="709"/>
        <w:jc w:val="both"/>
        <w:rPr>
          <w:lang w:val="lt-LT"/>
        </w:rPr>
      </w:pPr>
    </w:p>
    <w:p w14:paraId="0DE7BB41" w14:textId="77777777" w:rsidR="00F47A8D" w:rsidRPr="00774F9F" w:rsidRDefault="00F47A8D" w:rsidP="007403C2">
      <w:pPr>
        <w:shd w:val="clear" w:color="auto" w:fill="FFFFFF"/>
        <w:ind w:right="-2" w:firstLine="709"/>
        <w:jc w:val="both"/>
        <w:rPr>
          <w:lang w:val="lt-LT"/>
        </w:rPr>
      </w:pPr>
      <w:r w:rsidRPr="00774F9F">
        <w:rPr>
          <w:lang w:val="lt-LT"/>
        </w:rPr>
        <w:t>Išplėstinė teisėjų kolegija</w:t>
      </w:r>
    </w:p>
    <w:p w14:paraId="0E076616" w14:textId="77777777" w:rsidR="00F47A8D" w:rsidRPr="00774F9F" w:rsidRDefault="00F47A8D" w:rsidP="00F47A8D">
      <w:pPr>
        <w:shd w:val="clear" w:color="auto" w:fill="FFFFFF"/>
        <w:ind w:left="709"/>
        <w:jc w:val="both"/>
        <w:rPr>
          <w:lang w:val="lt-LT"/>
        </w:rPr>
      </w:pPr>
    </w:p>
    <w:p w14:paraId="4CE419AE" w14:textId="77777777" w:rsidR="00F47A8D" w:rsidRPr="00774F9F" w:rsidRDefault="00F47A8D" w:rsidP="00F47A8D">
      <w:pPr>
        <w:shd w:val="clear" w:color="auto" w:fill="FFFFFF"/>
        <w:jc w:val="both"/>
        <w:rPr>
          <w:lang w:val="lt-LT"/>
        </w:rPr>
      </w:pPr>
      <w:r w:rsidRPr="00774F9F">
        <w:rPr>
          <w:spacing w:val="60"/>
          <w:lang w:val="lt-LT"/>
        </w:rPr>
        <w:t>konstatuoj</w:t>
      </w:r>
      <w:r w:rsidRPr="00774F9F">
        <w:rPr>
          <w:lang w:val="lt-LT"/>
        </w:rPr>
        <w:t xml:space="preserve">a: </w:t>
      </w:r>
    </w:p>
    <w:p w14:paraId="65BA112F" w14:textId="77777777" w:rsidR="00F47A8D" w:rsidRPr="00774F9F" w:rsidRDefault="00F47A8D" w:rsidP="00F47A8D">
      <w:pPr>
        <w:shd w:val="clear" w:color="auto" w:fill="FFFFFF"/>
        <w:jc w:val="both"/>
        <w:rPr>
          <w:lang w:val="lt-LT"/>
        </w:rPr>
      </w:pPr>
    </w:p>
    <w:p w14:paraId="2E322446" w14:textId="77777777" w:rsidR="00F47A8D" w:rsidRPr="00774F9F" w:rsidRDefault="00F47A8D" w:rsidP="00F47A8D">
      <w:pPr>
        <w:shd w:val="clear" w:color="auto" w:fill="FFFFFF"/>
        <w:jc w:val="center"/>
        <w:rPr>
          <w:lang w:val="lt-LT"/>
        </w:rPr>
      </w:pPr>
      <w:r w:rsidRPr="00774F9F">
        <w:rPr>
          <w:lang w:val="lt-LT"/>
        </w:rPr>
        <w:t>III.</w:t>
      </w:r>
    </w:p>
    <w:p w14:paraId="54A64FFE" w14:textId="77777777" w:rsidR="00F47A8D" w:rsidRPr="00774F9F" w:rsidRDefault="00F47A8D" w:rsidP="007403C2">
      <w:pPr>
        <w:shd w:val="clear" w:color="auto" w:fill="FFFFFF"/>
        <w:ind w:firstLine="709"/>
        <w:jc w:val="both"/>
        <w:rPr>
          <w:lang w:val="lt-LT"/>
        </w:rPr>
      </w:pPr>
    </w:p>
    <w:p w14:paraId="0B57B6D1" w14:textId="77777777" w:rsidR="00666265" w:rsidRPr="00774F9F" w:rsidRDefault="00491197" w:rsidP="007403C2">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 xml:space="preserve">Byloje </w:t>
      </w:r>
      <w:r w:rsidR="00DD4813" w:rsidRPr="00774F9F">
        <w:rPr>
          <w:color w:val="000000"/>
          <w:lang w:val="lt-LT" w:eastAsia="lt-LT" w:bidi="lt-LT"/>
        </w:rPr>
        <w:t>prašoma ištirti</w:t>
      </w:r>
      <w:r w:rsidR="00CD44BA" w:rsidRPr="00774F9F">
        <w:rPr>
          <w:color w:val="000000"/>
          <w:lang w:val="lt-LT" w:eastAsia="lt-LT" w:bidi="lt-LT"/>
        </w:rPr>
        <w:t>, ar</w:t>
      </w:r>
      <w:r w:rsidR="00B212CE" w:rsidRPr="00774F9F">
        <w:rPr>
          <w:lang w:val="lt-LT"/>
        </w:rPr>
        <w:t xml:space="preserve"> </w:t>
      </w:r>
      <w:r w:rsidR="00EE62DA" w:rsidRPr="00774F9F">
        <w:rPr>
          <w:lang w:val="lt-LT"/>
        </w:rPr>
        <w:t>I</w:t>
      </w:r>
      <w:r w:rsidR="00B212CE" w:rsidRPr="00774F9F">
        <w:rPr>
          <w:lang w:val="lt-LT"/>
        </w:rPr>
        <w:t>nspekcijos viršininko 2013 m. birželio 25 d. įsakymu Nr. VA-36</w:t>
      </w:r>
      <w:r w:rsidR="00300840" w:rsidRPr="00774F9F">
        <w:rPr>
          <w:lang w:val="lt-LT"/>
        </w:rPr>
        <w:t xml:space="preserve"> patvirtintų Mokesčių mokėtojų registro taisyklių</w:t>
      </w:r>
      <w:r w:rsidR="00B212CE" w:rsidRPr="00774F9F">
        <w:rPr>
          <w:lang w:val="lt-LT"/>
        </w:rPr>
        <w:t xml:space="preserve"> 27.2 punkto </w:t>
      </w:r>
      <w:r w:rsidR="00CF6EA8" w:rsidRPr="00774F9F">
        <w:rPr>
          <w:lang w:val="lt-LT" w:eastAsia="lt-LT"/>
        </w:rPr>
        <w:t xml:space="preserve">ir </w:t>
      </w:r>
      <w:r w:rsidR="00CF6EA8" w:rsidRPr="00692C3C">
        <w:rPr>
          <w:lang w:val="lt-LT" w:eastAsia="lt-LT"/>
        </w:rPr>
        <w:t>2018 m. rugsėjo 28 d. įsakymo Nr. VA-76 redakcijos 26.2 punkto</w:t>
      </w:r>
      <w:r w:rsidR="00B212CE" w:rsidRPr="00774F9F">
        <w:rPr>
          <w:lang w:val="lt-LT"/>
        </w:rPr>
        <w:t xml:space="preserve"> tiek</w:t>
      </w:r>
      <w:r w:rsidR="00300840" w:rsidRPr="00774F9F">
        <w:rPr>
          <w:lang w:val="lt-LT"/>
        </w:rPr>
        <w:t>,</w:t>
      </w:r>
      <w:r w:rsidR="00B212CE" w:rsidRPr="00774F9F">
        <w:rPr>
          <w:lang w:val="lt-LT"/>
        </w:rPr>
        <w:t xml:space="preserve"> kiek nustatyta, kad advokato, esančio ne Lietuvos gyventoju ir nevykdančio individualios veiklos, kaip ji apibrėžiama </w:t>
      </w:r>
      <w:r w:rsidR="00700EF5" w:rsidRPr="00774F9F">
        <w:rPr>
          <w:lang w:val="lt-LT"/>
        </w:rPr>
        <w:t>GPM</w:t>
      </w:r>
      <w:r w:rsidR="00B212CE" w:rsidRPr="00774F9F">
        <w:rPr>
          <w:lang w:val="lt-LT"/>
        </w:rPr>
        <w:t xml:space="preserve"> įstatyme, individualios veiklos nutraukimo pagrindas yra Lietuvos advokatūros sprendimas advokatą išbraukti iš Lietuvos praktikuojančių advokatų sąrašo, </w:t>
      </w:r>
      <w:r w:rsidR="00300840" w:rsidRPr="00774F9F">
        <w:rPr>
          <w:lang w:val="lt-LT"/>
        </w:rPr>
        <w:t>neprieštarauja</w:t>
      </w:r>
      <w:r w:rsidR="00B212CE" w:rsidRPr="00774F9F">
        <w:rPr>
          <w:lang w:val="lt-LT"/>
        </w:rPr>
        <w:t xml:space="preserve"> Vyriausybės 2000 m. rugsėjo 6 d. nutarimu Nr. 1059</w:t>
      </w:r>
      <w:r w:rsidR="00300840" w:rsidRPr="00774F9F">
        <w:rPr>
          <w:lang w:val="lt-LT"/>
        </w:rPr>
        <w:t xml:space="preserve"> patvirtintų Mokesčių mokėtojų registro nuostatų</w:t>
      </w:r>
      <w:r w:rsidR="00B212CE" w:rsidRPr="00774F9F">
        <w:rPr>
          <w:lang w:val="lt-LT"/>
        </w:rPr>
        <w:t xml:space="preserve"> 77.3 punktui bei iš konstitucinio teisinės valstybės principo kylantiems teisės aktų hierarchijos reikalavimams.</w:t>
      </w:r>
    </w:p>
    <w:p w14:paraId="3F0D26D9" w14:textId="77777777" w:rsidR="009F30AB" w:rsidRPr="00244F3B" w:rsidRDefault="009F30AB" w:rsidP="007F7D3A">
      <w:pPr>
        <w:pStyle w:val="ListParagraph"/>
        <w:numPr>
          <w:ilvl w:val="0"/>
          <w:numId w:val="2"/>
        </w:numPr>
        <w:tabs>
          <w:tab w:val="left" w:pos="1134"/>
          <w:tab w:val="left" w:pos="1418"/>
        </w:tabs>
        <w:ind w:left="0" w:firstLine="709"/>
        <w:jc w:val="both"/>
        <w:rPr>
          <w:color w:val="000000"/>
          <w:lang w:val="lt-LT" w:eastAsia="lt-LT" w:bidi="lt-LT"/>
        </w:rPr>
      </w:pPr>
      <w:r w:rsidRPr="00244F3B">
        <w:rPr>
          <w:lang w:val="lt-LT"/>
        </w:rPr>
        <w:t>Pirmiausia išplėstinė teisėjų kolegija pažymi, kad</w:t>
      </w:r>
      <w:r w:rsidR="00E71CFC" w:rsidRPr="00244F3B">
        <w:rPr>
          <w:lang w:val="lt-LT"/>
        </w:rPr>
        <w:t>,</w:t>
      </w:r>
      <w:r w:rsidRPr="00244F3B">
        <w:rPr>
          <w:lang w:val="lt-LT"/>
        </w:rPr>
        <w:t xml:space="preserve"> </w:t>
      </w:r>
      <w:r w:rsidR="007F7D3A" w:rsidRPr="00244F3B">
        <w:rPr>
          <w:lang w:val="lt-LT"/>
        </w:rPr>
        <w:t xml:space="preserve">kaip matyti iš individualios bylos medžiagos administracinėje byloje, kurią nagrinėjanti Lietuvos vyriausiojo administracinio teismo </w:t>
      </w:r>
      <w:r w:rsidR="00EF67BD" w:rsidRPr="00244F3B">
        <w:rPr>
          <w:lang w:val="lt-LT"/>
        </w:rPr>
        <w:t xml:space="preserve">teisėjų </w:t>
      </w:r>
      <w:r w:rsidR="007F7D3A" w:rsidRPr="00244F3B">
        <w:rPr>
          <w:lang w:val="lt-LT"/>
        </w:rPr>
        <w:t>kolegija inicijavo šią norminę bylą, aktualus teisinis reguliavimas, kurio teisėtumą nurodytuoju aspektu prašoma tirti</w:t>
      </w:r>
      <w:r w:rsidR="00700EF5" w:rsidRPr="00244F3B">
        <w:rPr>
          <w:lang w:val="lt-LT"/>
        </w:rPr>
        <w:t>,</w:t>
      </w:r>
      <w:r w:rsidR="007F7D3A" w:rsidRPr="00244F3B">
        <w:rPr>
          <w:lang w:val="lt-LT"/>
        </w:rPr>
        <w:t xml:space="preserve"> įtvirtintas Inspekcijos viršininko 2013 m. birželio 25 d. įsakymu Nr. VA-36 patvirtintų </w:t>
      </w:r>
      <w:r w:rsidR="003E3A54" w:rsidRPr="00244F3B">
        <w:rPr>
          <w:lang w:val="lt-LT"/>
        </w:rPr>
        <w:t>Mokesčių mokėtojų registro t</w:t>
      </w:r>
      <w:r w:rsidR="007F7D3A" w:rsidRPr="00244F3B">
        <w:rPr>
          <w:lang w:val="lt-LT"/>
        </w:rPr>
        <w:t>aisyklių 27.2 punkte</w:t>
      </w:r>
      <w:r w:rsidR="00700EF5" w:rsidRPr="00244F3B">
        <w:rPr>
          <w:lang w:val="lt-LT"/>
        </w:rPr>
        <w:t xml:space="preserve">, išdėstytame </w:t>
      </w:r>
      <w:r w:rsidR="007F7D3A" w:rsidRPr="00244F3B">
        <w:rPr>
          <w:lang w:val="lt-LT"/>
        </w:rPr>
        <w:t>pirminė</w:t>
      </w:r>
      <w:r w:rsidR="00EF67BD" w:rsidRPr="00244F3B">
        <w:rPr>
          <w:lang w:val="lt-LT"/>
        </w:rPr>
        <w:t>je</w:t>
      </w:r>
      <w:r w:rsidR="007F7D3A" w:rsidRPr="00244F3B">
        <w:rPr>
          <w:lang w:val="lt-LT"/>
        </w:rPr>
        <w:t xml:space="preserve"> (originali</w:t>
      </w:r>
      <w:r w:rsidR="00EF67BD" w:rsidRPr="00244F3B">
        <w:rPr>
          <w:lang w:val="lt-LT"/>
        </w:rPr>
        <w:t>oje</w:t>
      </w:r>
      <w:r w:rsidR="007F7D3A" w:rsidRPr="00244F3B">
        <w:rPr>
          <w:lang w:val="lt-LT"/>
        </w:rPr>
        <w:t>) įsakymo redakci</w:t>
      </w:r>
      <w:r w:rsidR="00EF67BD" w:rsidRPr="00244F3B">
        <w:rPr>
          <w:lang w:val="lt-LT"/>
        </w:rPr>
        <w:t>joje</w:t>
      </w:r>
      <w:r w:rsidR="00700EF5" w:rsidRPr="00244F3B">
        <w:rPr>
          <w:lang w:val="lt-LT"/>
        </w:rPr>
        <w:t>, galiojusi</w:t>
      </w:r>
      <w:r w:rsidR="00EF67BD" w:rsidRPr="00244F3B">
        <w:rPr>
          <w:lang w:val="lt-LT"/>
        </w:rPr>
        <w:t>oje</w:t>
      </w:r>
      <w:r w:rsidR="00700EF5" w:rsidRPr="00244F3B">
        <w:rPr>
          <w:lang w:val="lt-LT"/>
        </w:rPr>
        <w:t xml:space="preserve"> </w:t>
      </w:r>
      <w:r w:rsidR="007F7D3A" w:rsidRPr="00244F3B">
        <w:rPr>
          <w:lang w:val="lt-LT"/>
        </w:rPr>
        <w:t>iki 2017 m. gegužės 10 d.</w:t>
      </w:r>
      <w:r w:rsidR="00700EF5" w:rsidRPr="00244F3B">
        <w:rPr>
          <w:lang w:val="lt-LT"/>
        </w:rPr>
        <w:t>,</w:t>
      </w:r>
      <w:r w:rsidR="007F7D3A" w:rsidRPr="00244F3B">
        <w:rPr>
          <w:lang w:val="lt-LT"/>
        </w:rPr>
        <w:t xml:space="preserve"> ir 26.2 punkte, išdėstytame 2017 m. gegužės 8 d. įsakym</w:t>
      </w:r>
      <w:r w:rsidR="00EF67BD" w:rsidRPr="00244F3B">
        <w:rPr>
          <w:lang w:val="lt-LT"/>
        </w:rPr>
        <w:t>o</w:t>
      </w:r>
      <w:r w:rsidR="007F7D3A" w:rsidRPr="00244F3B">
        <w:rPr>
          <w:lang w:val="lt-LT"/>
        </w:rPr>
        <w:t xml:space="preserve"> Nr. VA-37 ir 2018 m. rugsėjo 28 d. įsakym</w:t>
      </w:r>
      <w:r w:rsidR="00EF67BD" w:rsidRPr="00244F3B">
        <w:rPr>
          <w:lang w:val="lt-LT"/>
        </w:rPr>
        <w:t>o</w:t>
      </w:r>
      <w:r w:rsidR="007F7D3A" w:rsidRPr="00244F3B">
        <w:rPr>
          <w:lang w:val="lt-LT"/>
        </w:rPr>
        <w:t xml:space="preserve"> Nr. VA-76 redakcij</w:t>
      </w:r>
      <w:r w:rsidR="00EF67BD" w:rsidRPr="00244F3B">
        <w:rPr>
          <w:lang w:val="lt-LT"/>
        </w:rPr>
        <w:t>ose</w:t>
      </w:r>
      <w:r w:rsidR="007F7D3A" w:rsidRPr="00244F3B">
        <w:rPr>
          <w:lang w:val="lt-LT"/>
        </w:rPr>
        <w:t>. Atsižvelgiant į tai, nagrinėjamoje norminėje byloje sprendžiama, ar Vyriausybės 2000 m. rugsėjo 6</w:t>
      </w:r>
      <w:r w:rsidR="00F64BCD" w:rsidRPr="00244F3B">
        <w:rPr>
          <w:lang w:val="lt-LT"/>
        </w:rPr>
        <w:t> </w:t>
      </w:r>
      <w:r w:rsidR="007F7D3A" w:rsidRPr="00244F3B">
        <w:rPr>
          <w:lang w:val="lt-LT"/>
        </w:rPr>
        <w:t xml:space="preserve">d. nutarimu Nr. 1059 patvirtintų Mokesčių mokėtojų registro nuostatų 77.3 punktui bei iš konstitucinio teisinės valstybės principo kylantiems teisės aktų hierarchijos reikalavimams ginčijama apimtimi neprieštarauja Inspekcijos viršininko 2013 m. birželio 25 d. įsakymu Nr. VA-36 patvirtintų </w:t>
      </w:r>
      <w:r w:rsidR="003E3A54" w:rsidRPr="00244F3B">
        <w:rPr>
          <w:lang w:val="lt-LT"/>
        </w:rPr>
        <w:t>Mokesčių mokėtojų registro t</w:t>
      </w:r>
      <w:r w:rsidR="007F7D3A" w:rsidRPr="00244F3B">
        <w:rPr>
          <w:lang w:val="lt-LT"/>
        </w:rPr>
        <w:t>aisyklių 27.2 punktas ir 26.2 punktas (2017 m. gegužės 8 d. įsakymo Nr. VA-37 ir 2018 m. rugsėjo 28 d. įsakymo Nr. VA-76 redakcij</w:t>
      </w:r>
      <w:r w:rsidR="00700EF5" w:rsidRPr="00244F3B">
        <w:rPr>
          <w:lang w:val="lt-LT"/>
        </w:rPr>
        <w:t>a</w:t>
      </w:r>
      <w:r w:rsidR="007F7D3A" w:rsidRPr="00244F3B">
        <w:rPr>
          <w:lang w:val="lt-LT"/>
        </w:rPr>
        <w:t>).</w:t>
      </w:r>
    </w:p>
    <w:p w14:paraId="76983223" w14:textId="77777777" w:rsidR="00AF5929" w:rsidRPr="00774F9F" w:rsidRDefault="0018265D" w:rsidP="007403C2">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 xml:space="preserve">Konstitucinis Teismas, aiškindamas konstitucinį teisinės valstybės principą, savo aktuose ne kartą yra konstatavęs, kad iš konstitucinio teisinės valstybės principo, kitų konstitucinių imperatyvų kylantis reikalavimas įstatymų leidėjui, kitiems teisėkūros subjektams paisyti iš Konstitucijos kylančios teisės aktų hierarchijos </w:t>
      </w:r>
      <w:r w:rsidRPr="00774F9F">
        <w:rPr>
          <w:i/>
          <w:color w:val="000000"/>
          <w:lang w:val="lt-LT" w:eastAsia="lt-LT" w:bidi="lt-LT"/>
        </w:rPr>
        <w:t>inter alia</w:t>
      </w:r>
      <w:r w:rsidRPr="00774F9F">
        <w:rPr>
          <w:color w:val="000000"/>
          <w:lang w:val="lt-LT" w:eastAsia="lt-LT" w:bidi="lt-LT"/>
        </w:rPr>
        <w:t xml:space="preserve"> </w:t>
      </w:r>
      <w:r w:rsidR="00300840" w:rsidRPr="00774F9F">
        <w:rPr>
          <w:color w:val="000000"/>
          <w:lang w:val="lt-LT" w:eastAsia="lt-LT" w:bidi="lt-LT"/>
        </w:rPr>
        <w:t xml:space="preserve">(be kita ko) </w:t>
      </w:r>
      <w:r w:rsidRPr="00774F9F">
        <w:rPr>
          <w:color w:val="000000"/>
          <w:lang w:val="lt-LT" w:eastAsia="lt-LT" w:bidi="lt-LT"/>
        </w:rPr>
        <w:t>reiškia, kad poįstatyminiu teisės aktu yra realizuojamos įstatymo normos, tačiau toks teisės aktas negali pakeisti paties įstatymo (</w:t>
      </w:r>
      <w:r w:rsidR="00F64BCD" w:rsidRPr="00774F9F">
        <w:rPr>
          <w:color w:val="000000"/>
          <w:lang w:val="lt-LT" w:eastAsia="lt-LT" w:bidi="lt-LT"/>
        </w:rPr>
        <w:t xml:space="preserve">žr., pvz., </w:t>
      </w:r>
      <w:r w:rsidRPr="00774F9F">
        <w:rPr>
          <w:color w:val="000000"/>
          <w:lang w:val="lt-LT" w:eastAsia="lt-LT" w:bidi="lt-LT"/>
        </w:rPr>
        <w:t>Konstitucinio Teismo 1994 m. sausio 19 d. nutarim</w:t>
      </w:r>
      <w:r w:rsidR="00F64BCD">
        <w:rPr>
          <w:color w:val="000000"/>
          <w:lang w:val="lt-LT" w:eastAsia="lt-LT" w:bidi="lt-LT"/>
        </w:rPr>
        <w:t>ą</w:t>
      </w:r>
      <w:r w:rsidRPr="00774F9F">
        <w:rPr>
          <w:color w:val="000000"/>
          <w:lang w:val="lt-LT" w:eastAsia="lt-LT" w:bidi="lt-LT"/>
        </w:rPr>
        <w:t>); poįstatyminiai teisės aktai negali prieštarauti įstatymams, konstituciniams įstatymams ir Konstitucijai; poįstatyminiai teisės aktai turi būti priimami remiantis įstatymais; poįstatyminis teisės aktas yra įstatymo normų taikymo aktas nepriklausomai nuo to, ar tas aktas yra vienkartinio (</w:t>
      </w:r>
      <w:r w:rsidRPr="00774F9F">
        <w:rPr>
          <w:i/>
          <w:color w:val="000000"/>
          <w:lang w:val="lt-LT" w:eastAsia="lt-LT" w:bidi="lt-LT"/>
        </w:rPr>
        <w:t>ad hoc</w:t>
      </w:r>
      <w:r w:rsidRPr="00774F9F">
        <w:rPr>
          <w:color w:val="000000"/>
          <w:lang w:val="lt-LT" w:eastAsia="lt-LT" w:bidi="lt-LT"/>
        </w:rPr>
        <w:t xml:space="preserve">) taikymo, ar nuolatinio galiojimo (Konstitucinio Teismo </w:t>
      </w:r>
      <w:r w:rsidRPr="00774F9F">
        <w:rPr>
          <w:i/>
          <w:color w:val="000000"/>
          <w:lang w:val="lt-LT" w:eastAsia="lt-LT" w:bidi="lt-LT"/>
        </w:rPr>
        <w:t>inter alia</w:t>
      </w:r>
      <w:r w:rsidRPr="00774F9F">
        <w:rPr>
          <w:color w:val="000000"/>
          <w:lang w:val="lt-LT" w:eastAsia="lt-LT" w:bidi="lt-LT"/>
        </w:rPr>
        <w:t xml:space="preserve"> 2003 m. gruodžio 30 d., 2004 m. kovo 5 d., 2004 m. gruodžio 13 d., 2005 m. vasario 7 d., 2007 m. gegužės 5 d., 2007 m. rugpjūčio 13 d., 2007 m. rugsėjo 6 d., 2009 m. balandžio 29 d., 2009 m. spalio 8 d. nutarimai); žemesnės galios teisės aktuose draudžiama nustatyti tokį teisinį reguliavimą, kuris konkuruotų su nustatytuoju aukštesnės galios teisės aktuose (</w:t>
      </w:r>
      <w:r w:rsidR="00F64BCD" w:rsidRPr="00774F9F">
        <w:rPr>
          <w:color w:val="000000"/>
          <w:lang w:val="lt-LT" w:eastAsia="lt-LT" w:bidi="lt-LT"/>
        </w:rPr>
        <w:t xml:space="preserve">žr., pvz., </w:t>
      </w:r>
      <w:r w:rsidRPr="00774F9F">
        <w:rPr>
          <w:color w:val="000000"/>
          <w:lang w:val="lt-LT" w:eastAsia="lt-LT" w:bidi="lt-LT"/>
        </w:rPr>
        <w:t>Konstitucinio Teismo 2004 m. gruodžio 13 d., 2005 m. sausio 19 d. nutarim</w:t>
      </w:r>
      <w:r w:rsidR="00F64BCD">
        <w:rPr>
          <w:color w:val="000000"/>
          <w:lang w:val="lt-LT" w:eastAsia="lt-LT" w:bidi="lt-LT"/>
        </w:rPr>
        <w:t>us</w:t>
      </w:r>
      <w:r w:rsidRPr="00774F9F">
        <w:rPr>
          <w:color w:val="000000"/>
          <w:lang w:val="lt-LT" w:eastAsia="lt-LT" w:bidi="lt-LT"/>
        </w:rPr>
        <w:t>, 2005 m. rugsėjo 20 d. sprendim</w:t>
      </w:r>
      <w:r w:rsidR="00F64BCD">
        <w:rPr>
          <w:color w:val="000000"/>
          <w:lang w:val="lt-LT" w:eastAsia="lt-LT" w:bidi="lt-LT"/>
        </w:rPr>
        <w:t>ą</w:t>
      </w:r>
      <w:r w:rsidRPr="00774F9F">
        <w:rPr>
          <w:color w:val="000000"/>
          <w:lang w:val="lt-LT" w:eastAsia="lt-LT" w:bidi="lt-LT"/>
        </w:rPr>
        <w:t>, 2006 m. kovo 28 d., 2006 m. gegužės 31 d., 2007 m. lapkričio 29 d. nutarim</w:t>
      </w:r>
      <w:r w:rsidR="00F64BCD">
        <w:rPr>
          <w:color w:val="000000"/>
          <w:lang w:val="lt-LT" w:eastAsia="lt-LT" w:bidi="lt-LT"/>
        </w:rPr>
        <w:t>us</w:t>
      </w:r>
      <w:r w:rsidRPr="00774F9F">
        <w:rPr>
          <w:color w:val="000000"/>
          <w:lang w:val="lt-LT" w:eastAsia="lt-LT" w:bidi="lt-LT"/>
        </w:rPr>
        <w:t>). Konstitucinis teisinės valstybės principas apima daug įvairių tarpusavyje susijusių imperatyvų, be kita ko, ir teisės aktų hierarchijos reikalavimą, iš kurio kyla įstatymų viršenybės poįstatyminių teisės aktų atžvilgiu principas (žr., pvz., Konstitucinio Teismo 2011 m. rugsėjo 28 d. nutarimą).</w:t>
      </w:r>
      <w:r w:rsidR="00AF5929" w:rsidRPr="00774F9F">
        <w:rPr>
          <w:color w:val="000000"/>
          <w:lang w:val="lt-LT" w:eastAsia="lt-LT" w:bidi="lt-LT"/>
        </w:rPr>
        <w:t xml:space="preserve"> </w:t>
      </w:r>
    </w:p>
    <w:p w14:paraId="47C86AB7" w14:textId="77777777" w:rsidR="0036764B" w:rsidRPr="00774F9F" w:rsidRDefault="0036764B" w:rsidP="007403C2">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 xml:space="preserve">Lietuvos vyriausiasis administracinis teismas savo jurisprudencijoje </w:t>
      </w:r>
      <w:r w:rsidR="00300840" w:rsidRPr="00774F9F">
        <w:rPr>
          <w:color w:val="000000"/>
          <w:lang w:val="lt-LT" w:eastAsia="lt-LT" w:bidi="lt-LT"/>
        </w:rPr>
        <w:t>yra ne kartą akcentavęs, kad tiriant norminio administracinio akto teisėtumą nėra sprendžiamas pažeistų subjektinių teisių gynimo klausimas, o tik siekiama išsiaiškinti, ar norminis administracinis aktas neprieštarauja įstatymui ar Vyriausybės norminiam aktui (žr.</w:t>
      </w:r>
      <w:r w:rsidR="006C3448" w:rsidRPr="00774F9F">
        <w:rPr>
          <w:color w:val="000000"/>
          <w:lang w:val="lt-LT" w:eastAsia="lt-LT" w:bidi="lt-LT"/>
        </w:rPr>
        <w:t>,</w:t>
      </w:r>
      <w:r w:rsidR="00300840" w:rsidRPr="00774F9F">
        <w:rPr>
          <w:color w:val="000000"/>
          <w:lang w:val="lt-LT" w:eastAsia="lt-LT" w:bidi="lt-LT"/>
        </w:rPr>
        <w:t xml:space="preserve"> </w:t>
      </w:r>
      <w:r w:rsidR="006C3448" w:rsidRPr="00774F9F">
        <w:rPr>
          <w:color w:val="000000"/>
          <w:lang w:val="lt-LT" w:eastAsia="lt-LT" w:bidi="lt-LT"/>
        </w:rPr>
        <w:t xml:space="preserve">pvz., </w:t>
      </w:r>
      <w:r w:rsidR="00300840" w:rsidRPr="00774F9F">
        <w:rPr>
          <w:color w:val="000000"/>
          <w:lang w:val="lt-LT" w:eastAsia="lt-LT" w:bidi="lt-LT"/>
        </w:rPr>
        <w:t>Lietuvos vyriausiojo administracinio teismo 2019 m. sausio 31 d. nutart</w:t>
      </w:r>
      <w:r w:rsidR="006C3448" w:rsidRPr="00774F9F">
        <w:rPr>
          <w:color w:val="000000"/>
          <w:lang w:val="lt-LT" w:eastAsia="lt-LT" w:bidi="lt-LT"/>
        </w:rPr>
        <w:t>į</w:t>
      </w:r>
      <w:r w:rsidR="00300840" w:rsidRPr="00774F9F">
        <w:rPr>
          <w:color w:val="000000"/>
          <w:lang w:val="lt-LT" w:eastAsia="lt-LT" w:bidi="lt-LT"/>
        </w:rPr>
        <w:t xml:space="preserve"> administracinėje byloje Nr. A-6-492/2019). Taip pat Lietuvos vyriausiasis administracinis teismas yra ne kartą nurodęs, kad </w:t>
      </w:r>
      <w:r w:rsidRPr="00774F9F">
        <w:rPr>
          <w:color w:val="000000"/>
          <w:lang w:val="lt-LT" w:eastAsia="lt-LT" w:bidi="lt-LT"/>
        </w:rPr>
        <w:t>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tuo pačiu būtų pažeistas ir Konstitucijos preambulėje įtvirtintas teisinės valstybės principas (žr. Lietuvos vyriausiojo administracinio teismo sprendimus bylose Nr.</w:t>
      </w:r>
      <w:r w:rsidR="00300840" w:rsidRPr="00774F9F">
        <w:rPr>
          <w:color w:val="000000"/>
          <w:lang w:val="lt-LT" w:eastAsia="lt-LT" w:bidi="lt-LT"/>
        </w:rPr>
        <w:t> </w:t>
      </w:r>
      <w:r w:rsidRPr="00774F9F">
        <w:rPr>
          <w:color w:val="000000"/>
          <w:lang w:val="lt-LT" w:eastAsia="lt-LT" w:bidi="lt-LT"/>
        </w:rPr>
        <w:t>I</w:t>
      </w:r>
      <w:r w:rsidRPr="00774F9F">
        <w:rPr>
          <w:color w:val="000000"/>
          <w:vertAlign w:val="superscript"/>
          <w:lang w:val="lt-LT" w:eastAsia="lt-LT" w:bidi="lt-LT"/>
        </w:rPr>
        <w:t>1</w:t>
      </w:r>
      <w:r w:rsidRPr="00774F9F">
        <w:rPr>
          <w:color w:val="000000"/>
          <w:lang w:val="lt-LT" w:eastAsia="lt-LT" w:bidi="lt-LT"/>
        </w:rPr>
        <w:t>-4/2006, Nr. I</w:t>
      </w:r>
      <w:r w:rsidRPr="00774F9F">
        <w:rPr>
          <w:color w:val="000000"/>
          <w:vertAlign w:val="superscript"/>
          <w:lang w:val="lt-LT" w:eastAsia="lt-LT" w:bidi="lt-LT"/>
        </w:rPr>
        <w:t>8</w:t>
      </w:r>
      <w:r w:rsidRPr="00774F9F">
        <w:rPr>
          <w:color w:val="000000"/>
          <w:lang w:val="lt-LT" w:eastAsia="lt-LT" w:bidi="lt-LT"/>
        </w:rPr>
        <w:t>-15/2007, Nr.</w:t>
      </w:r>
      <w:r w:rsidR="006C3448" w:rsidRPr="00774F9F">
        <w:rPr>
          <w:color w:val="000000"/>
          <w:lang w:val="lt-LT" w:eastAsia="lt-LT" w:bidi="lt-LT"/>
        </w:rPr>
        <w:t> </w:t>
      </w:r>
      <w:r w:rsidRPr="00774F9F">
        <w:rPr>
          <w:color w:val="000000"/>
          <w:lang w:val="lt-LT" w:eastAsia="lt-LT" w:bidi="lt-LT"/>
        </w:rPr>
        <w:t>I</w:t>
      </w:r>
      <w:r w:rsidRPr="00774F9F">
        <w:rPr>
          <w:color w:val="000000"/>
          <w:vertAlign w:val="superscript"/>
          <w:lang w:val="lt-LT" w:eastAsia="lt-LT" w:bidi="lt-LT"/>
        </w:rPr>
        <w:t>444</w:t>
      </w:r>
      <w:r w:rsidRPr="00774F9F">
        <w:rPr>
          <w:color w:val="000000"/>
          <w:lang w:val="lt-LT" w:eastAsia="lt-LT" w:bidi="lt-LT"/>
        </w:rPr>
        <w:t xml:space="preserve">-4/2008). Konstitucinis teisinės valstybės principas suponuoja įvairius reikalavimus įstatymų leidėjui ir kitiems teisėkūros subjektams, </w:t>
      </w:r>
      <w:r w:rsidRPr="00774F9F">
        <w:rPr>
          <w:i/>
          <w:color w:val="000000"/>
          <w:lang w:val="lt-LT" w:eastAsia="lt-LT" w:bidi="lt-LT"/>
        </w:rPr>
        <w:t>inter alia</w:t>
      </w:r>
      <w:r w:rsidRPr="00774F9F">
        <w:rPr>
          <w:color w:val="000000"/>
          <w:lang w:val="lt-LT" w:eastAsia="lt-LT" w:bidi="lt-LT"/>
        </w:rPr>
        <w:t xml:space="preserve"> teisėkūros subjektų pareigą leisti teisės aktus tik neviršijant savo įgaliojimų (</w:t>
      </w:r>
      <w:r w:rsidR="006C3448" w:rsidRPr="00774F9F">
        <w:rPr>
          <w:color w:val="000000"/>
          <w:lang w:val="lt-LT" w:eastAsia="lt-LT" w:bidi="lt-LT"/>
        </w:rPr>
        <w:t xml:space="preserve">žr., pvz., </w:t>
      </w:r>
      <w:r w:rsidRPr="00774F9F">
        <w:rPr>
          <w:color w:val="000000"/>
          <w:lang w:val="lt-LT" w:eastAsia="lt-LT" w:bidi="lt-LT"/>
        </w:rPr>
        <w:t>Lietuvos vyriausiojo administracinio teismo 2010 m. gegužės 27 d. nutart</w:t>
      </w:r>
      <w:r w:rsidR="006C3448" w:rsidRPr="00774F9F">
        <w:rPr>
          <w:color w:val="000000"/>
          <w:lang w:val="lt-LT" w:eastAsia="lt-LT" w:bidi="lt-LT"/>
        </w:rPr>
        <w:t>į</w:t>
      </w:r>
      <w:r w:rsidRPr="00774F9F">
        <w:rPr>
          <w:color w:val="000000"/>
          <w:lang w:val="lt-LT" w:eastAsia="lt-LT" w:bidi="lt-LT"/>
        </w:rPr>
        <w:t xml:space="preserve"> administracinėje byloje Nr. A</w:t>
      </w:r>
      <w:r w:rsidRPr="00774F9F">
        <w:rPr>
          <w:color w:val="000000"/>
          <w:vertAlign w:val="superscript"/>
          <w:lang w:val="lt-LT" w:eastAsia="lt-LT" w:bidi="lt-LT"/>
        </w:rPr>
        <w:t>822</w:t>
      </w:r>
      <w:r w:rsidRPr="00774F9F">
        <w:rPr>
          <w:color w:val="000000"/>
          <w:lang w:val="lt-LT" w:eastAsia="lt-LT" w:bidi="lt-LT"/>
        </w:rPr>
        <w:t>-617/2010). Viešojo administravimo subjektai privalo veikti tik pagal aukštesnės galios teisės aktais jiems suteiktą kompetenciją, kuri turi būti nustatyta įstatymu, veikla vykdoma tik jiems priskirtos kompetencijos ribose, bet kokie viešojo administravimo subjektų veiksmai ar sprendimai, priimti viršijant nustatytą kompetenciją, pripažįstami neteisėtais (žr., pvz., Lietuvos vyriausiojo administracinio teismo 2006 m. liepos 25 d. sprendimą administracinėje byloje Nr. I</w:t>
      </w:r>
      <w:r w:rsidRPr="00774F9F">
        <w:rPr>
          <w:color w:val="000000"/>
          <w:vertAlign w:val="superscript"/>
          <w:lang w:val="lt-LT" w:eastAsia="lt-LT" w:bidi="lt-LT"/>
        </w:rPr>
        <w:t>1</w:t>
      </w:r>
      <w:r w:rsidRPr="00774F9F">
        <w:rPr>
          <w:color w:val="000000"/>
          <w:lang w:val="lt-LT" w:eastAsia="lt-LT" w:bidi="lt-LT"/>
        </w:rPr>
        <w:t>-2/2006, 2008 m. lapkričio 28 d. sprendimą administracinėje byloje Nr. I</w:t>
      </w:r>
      <w:r w:rsidRPr="00774F9F">
        <w:rPr>
          <w:color w:val="000000"/>
          <w:vertAlign w:val="superscript"/>
          <w:lang w:val="lt-LT" w:eastAsia="lt-LT" w:bidi="lt-LT"/>
        </w:rPr>
        <w:t>444</w:t>
      </w:r>
      <w:r w:rsidRPr="00774F9F">
        <w:rPr>
          <w:color w:val="000000"/>
          <w:lang w:val="lt-LT" w:eastAsia="lt-LT" w:bidi="lt-LT"/>
        </w:rPr>
        <w:t>-4/2008, 2013 m. gruodžio 17 d. sprendimą administracinėje byloje Nr. I</w:t>
      </w:r>
      <w:r w:rsidRPr="00774F9F">
        <w:rPr>
          <w:color w:val="000000"/>
          <w:vertAlign w:val="superscript"/>
          <w:lang w:val="lt-LT" w:eastAsia="lt-LT" w:bidi="lt-LT"/>
        </w:rPr>
        <w:t>552</w:t>
      </w:r>
      <w:r w:rsidRPr="00774F9F">
        <w:rPr>
          <w:color w:val="000000"/>
          <w:lang w:val="lt-LT" w:eastAsia="lt-LT" w:bidi="lt-LT"/>
        </w:rPr>
        <w:t>-22/2013 ir kt.).</w:t>
      </w:r>
    </w:p>
    <w:p w14:paraId="6EB2CE03" w14:textId="77777777" w:rsidR="0018265D" w:rsidRPr="00244F3B" w:rsidRDefault="0036764B" w:rsidP="007403C2">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Atsižvelgiant į šiuos</w:t>
      </w:r>
      <w:r w:rsidR="0018265D" w:rsidRPr="00774F9F">
        <w:rPr>
          <w:color w:val="000000"/>
          <w:lang w:val="lt-LT" w:eastAsia="lt-LT" w:bidi="lt-LT"/>
        </w:rPr>
        <w:t xml:space="preserve"> konstitucinio teis</w:t>
      </w:r>
      <w:r w:rsidRPr="00774F9F">
        <w:rPr>
          <w:color w:val="000000"/>
          <w:lang w:val="lt-LT" w:eastAsia="lt-LT" w:bidi="lt-LT"/>
        </w:rPr>
        <w:t>inės valstybės principo elementus</w:t>
      </w:r>
      <w:r w:rsidR="0018265D" w:rsidRPr="00774F9F">
        <w:rPr>
          <w:color w:val="000000"/>
          <w:lang w:val="lt-LT" w:eastAsia="lt-LT" w:bidi="lt-LT"/>
        </w:rPr>
        <w:t xml:space="preserve">, nagrinėjamoje byloje turi būti įvertinta, ar žemesnės </w:t>
      </w:r>
      <w:r w:rsidR="0018265D" w:rsidRPr="00244F3B">
        <w:rPr>
          <w:color w:val="000000"/>
          <w:lang w:val="lt-LT" w:eastAsia="lt-LT" w:bidi="lt-LT"/>
        </w:rPr>
        <w:t xml:space="preserve">galios teisės akte nustatytas </w:t>
      </w:r>
      <w:r w:rsidR="00571870" w:rsidRPr="00244F3B">
        <w:rPr>
          <w:color w:val="000000"/>
          <w:lang w:val="lt-LT" w:eastAsia="lt-LT" w:bidi="lt-LT"/>
        </w:rPr>
        <w:t>teisinis</w:t>
      </w:r>
      <w:r w:rsidR="0018265D" w:rsidRPr="00244F3B">
        <w:rPr>
          <w:color w:val="000000"/>
          <w:lang w:val="lt-LT" w:eastAsia="lt-LT" w:bidi="lt-LT"/>
        </w:rPr>
        <w:t xml:space="preserve"> r</w:t>
      </w:r>
      <w:r w:rsidR="00F5173D" w:rsidRPr="00244F3B">
        <w:rPr>
          <w:color w:val="000000"/>
          <w:lang w:val="lt-LT" w:eastAsia="lt-LT" w:bidi="lt-LT"/>
        </w:rPr>
        <w:t>eguliavimas,</w:t>
      </w:r>
      <w:r w:rsidR="00571870" w:rsidRPr="00244F3B">
        <w:rPr>
          <w:color w:val="000000"/>
          <w:lang w:val="lt-LT" w:eastAsia="lt-LT" w:bidi="lt-LT"/>
        </w:rPr>
        <w:t xml:space="preserve"> t. y. </w:t>
      </w:r>
      <w:r w:rsidR="003E3A54" w:rsidRPr="00244F3B">
        <w:rPr>
          <w:lang w:val="lt-LT"/>
        </w:rPr>
        <w:t>Mokesčių mokėtojų registro t</w:t>
      </w:r>
      <w:r w:rsidR="00571870" w:rsidRPr="00244F3B">
        <w:rPr>
          <w:lang w:val="lt-LT"/>
        </w:rPr>
        <w:t>aisyklių 27.2 punktas ir</w:t>
      </w:r>
      <w:r w:rsidR="008456DC" w:rsidRPr="00244F3B">
        <w:rPr>
          <w:lang w:val="lt-LT"/>
        </w:rPr>
        <w:t xml:space="preserve"> 2017 m. gegužės 8 d. įsakymo Nr. VA-37 bei 2018 m. rugsėjo 28 d. įsakymo Nr. VA-76 redakcijų</w:t>
      </w:r>
      <w:r w:rsidR="00571870" w:rsidRPr="00244F3B">
        <w:rPr>
          <w:lang w:val="lt-LT"/>
        </w:rPr>
        <w:t xml:space="preserve"> 26.2 punktas individualią administracinę bylą nagrinėjusios Lietuvos vyriausiojo administracinio teismo teisėjų kolegijos nurodyta apimtimi</w:t>
      </w:r>
      <w:r w:rsidR="00F5173D" w:rsidRPr="00244F3B">
        <w:rPr>
          <w:color w:val="000000"/>
          <w:lang w:val="lt-LT" w:eastAsia="lt-LT" w:bidi="lt-LT"/>
        </w:rPr>
        <w:t xml:space="preserve"> </w:t>
      </w:r>
      <w:r w:rsidR="00365621" w:rsidRPr="00244F3B">
        <w:rPr>
          <w:color w:val="000000"/>
          <w:lang w:val="lt-LT" w:eastAsia="lt-LT" w:bidi="lt-LT"/>
        </w:rPr>
        <w:t>ne</w:t>
      </w:r>
      <w:r w:rsidR="00F5173D" w:rsidRPr="00244F3B">
        <w:rPr>
          <w:color w:val="000000"/>
          <w:lang w:val="lt-LT" w:eastAsia="lt-LT" w:bidi="lt-LT"/>
        </w:rPr>
        <w:t>prieštarauja nustatytajam aukštesnės galios teisės akte</w:t>
      </w:r>
      <w:r w:rsidR="00533080" w:rsidRPr="00244F3B">
        <w:rPr>
          <w:color w:val="000000"/>
          <w:lang w:val="lt-LT" w:eastAsia="lt-LT" w:bidi="lt-LT"/>
        </w:rPr>
        <w:t xml:space="preserve">, t. y. </w:t>
      </w:r>
      <w:r w:rsidR="00533080" w:rsidRPr="00244F3B">
        <w:rPr>
          <w:lang w:val="lt-LT"/>
        </w:rPr>
        <w:t xml:space="preserve">Vyriausybės </w:t>
      </w:r>
      <w:r w:rsidR="00365621" w:rsidRPr="00244F3B">
        <w:rPr>
          <w:lang w:val="lt-LT"/>
        </w:rPr>
        <w:t xml:space="preserve">nutarimu </w:t>
      </w:r>
      <w:r w:rsidR="00533080" w:rsidRPr="00244F3B">
        <w:rPr>
          <w:lang w:val="lt-LT"/>
        </w:rPr>
        <w:t xml:space="preserve">patvirtintų </w:t>
      </w:r>
      <w:r w:rsidR="00DF5B92" w:rsidRPr="00244F3B">
        <w:rPr>
          <w:lang w:val="lt-LT"/>
        </w:rPr>
        <w:t>Mokesčių mokėtojų registro n</w:t>
      </w:r>
      <w:r w:rsidR="00533080" w:rsidRPr="00244F3B">
        <w:rPr>
          <w:lang w:val="lt-LT"/>
        </w:rPr>
        <w:t>uostatų 77.3 punkte,</w:t>
      </w:r>
      <w:r w:rsidR="004E0675" w:rsidRPr="00244F3B">
        <w:rPr>
          <w:color w:val="000000"/>
          <w:lang w:val="lt-LT" w:eastAsia="lt-LT" w:bidi="lt-LT"/>
        </w:rPr>
        <w:t xml:space="preserve"> taip pat, ar Inspekcijos viršininkui aukštesnės galios teisės aktais (konstitucinėmis nuostatomis, įstatymu, Vyriausybės nutarimu) buvo pavesta priimti šioje byloje tiriamą teisinį reguliavimą</w:t>
      </w:r>
      <w:r w:rsidR="00F5173D" w:rsidRPr="00244F3B">
        <w:rPr>
          <w:color w:val="000000"/>
          <w:lang w:val="lt-LT" w:eastAsia="lt-LT" w:bidi="lt-LT"/>
        </w:rPr>
        <w:t>.</w:t>
      </w:r>
    </w:p>
    <w:p w14:paraId="5C9639A1" w14:textId="463F9907" w:rsidR="00742C0E" w:rsidRPr="00774F9F" w:rsidRDefault="00742C0E" w:rsidP="00695936">
      <w:pPr>
        <w:pStyle w:val="ListParagraph"/>
        <w:numPr>
          <w:ilvl w:val="0"/>
          <w:numId w:val="2"/>
        </w:numPr>
        <w:tabs>
          <w:tab w:val="left" w:pos="1134"/>
          <w:tab w:val="left" w:pos="1418"/>
        </w:tabs>
        <w:ind w:left="0" w:firstLine="709"/>
        <w:jc w:val="both"/>
        <w:rPr>
          <w:lang w:val="lt-LT" w:eastAsia="lt-LT" w:bidi="lt-LT"/>
        </w:rPr>
      </w:pPr>
      <w:r w:rsidRPr="00244F3B">
        <w:rPr>
          <w:color w:val="000000"/>
          <w:lang w:val="lt-LT" w:eastAsia="lt-LT" w:bidi="lt-LT"/>
        </w:rPr>
        <w:t xml:space="preserve">Individualios administracinės bylos, kurią nagrinėjanti Lietuvos vyriausiojo administracinio teismo teisėjų kolegija suabejojo </w:t>
      </w:r>
      <w:r w:rsidR="003E3A54" w:rsidRPr="00244F3B">
        <w:rPr>
          <w:color w:val="000000"/>
          <w:lang w:val="lt-LT" w:eastAsia="lt-LT" w:bidi="lt-LT"/>
        </w:rPr>
        <w:t>Mokesčių mokėtojų registro t</w:t>
      </w:r>
      <w:r w:rsidRPr="00244F3B">
        <w:rPr>
          <w:color w:val="000000"/>
          <w:lang w:val="lt-LT" w:eastAsia="lt-LT" w:bidi="lt-LT"/>
        </w:rPr>
        <w:t xml:space="preserve">aisyklių </w:t>
      </w:r>
      <w:r w:rsidRPr="00244F3B">
        <w:rPr>
          <w:lang w:val="lt-LT"/>
        </w:rPr>
        <w:t xml:space="preserve">27.2 punkte </w:t>
      </w:r>
      <w:r w:rsidR="00A34AD4" w:rsidRPr="00244F3B">
        <w:rPr>
          <w:lang w:val="lt-LT"/>
        </w:rPr>
        <w:t>ir 2017 m. gegužės 8 d. įsakymo Nr. VA-37 bei 2018 m</w:t>
      </w:r>
      <w:r w:rsidR="00A34AD4" w:rsidRPr="00CF6EA8">
        <w:rPr>
          <w:lang w:val="lt-LT"/>
        </w:rPr>
        <w:t>. rugsėjo 28 d. įsakymo Nr. VA-76 redakcijų 26.2 punkt</w:t>
      </w:r>
      <w:r w:rsidR="008472B6" w:rsidRPr="00CF6EA8">
        <w:rPr>
          <w:lang w:val="lt-LT"/>
        </w:rPr>
        <w:t>e</w:t>
      </w:r>
      <w:r w:rsidRPr="00774F9F">
        <w:rPr>
          <w:lang w:val="lt-LT"/>
        </w:rPr>
        <w:t xml:space="preserve"> įtvirtinto teisinio reguliavimo teisėtumu, </w:t>
      </w:r>
      <w:r w:rsidRPr="005C1911">
        <w:rPr>
          <w:lang w:val="lt-LT"/>
        </w:rPr>
        <w:t>duomenimis nustatyta, kad: individualioje byloje į teismą kreipėsi asmuo, Lietuvos advokatų tarybos 2001 m. birželio 28 d. nutarimu įrašytas į Lietuvos praktikuojančių advokatų sąrašą ir įgijęs teisę verstis advokato praktika (Teisės verstis advokato praktika liudijimas Nr. 1492); pareiškėjas individualioje byloje 2016 m. liepos 8 d. pateikė prašymą išregistruoti jį iš Mokesčių mokėtojų registro; jis nurod</w:t>
      </w:r>
      <w:r w:rsidR="00365621" w:rsidRPr="005C1911">
        <w:rPr>
          <w:lang w:val="lt-LT"/>
        </w:rPr>
        <w:t>ė</w:t>
      </w:r>
      <w:r w:rsidRPr="005C1911">
        <w:rPr>
          <w:lang w:val="lt-LT"/>
        </w:rPr>
        <w:t>, jog nuo 2016</w:t>
      </w:r>
      <w:r w:rsidR="002929CD">
        <w:rPr>
          <w:lang w:val="lt-LT"/>
        </w:rPr>
        <w:t> </w:t>
      </w:r>
      <w:r w:rsidRPr="005C1911">
        <w:rPr>
          <w:lang w:val="lt-LT"/>
        </w:rPr>
        <w:t>m. birželio 21 d. nebėra nuolatinis Lietuvos gyventojas, nebevykdo ir nebeplanuoja Lietuvoje vykdyti individualios veiklos (verstis advokato praktika</w:t>
      </w:r>
      <w:r w:rsidR="00365621" w:rsidRPr="005C1911">
        <w:rPr>
          <w:lang w:val="lt-LT"/>
        </w:rPr>
        <w:t xml:space="preserve"> Lietuvoje</w:t>
      </w:r>
      <w:r w:rsidRPr="005C1911">
        <w:rPr>
          <w:lang w:val="lt-LT"/>
        </w:rPr>
        <w:t xml:space="preserve">); </w:t>
      </w:r>
      <w:r w:rsidRPr="00CE00D5">
        <w:rPr>
          <w:lang w:val="lt-LT"/>
        </w:rPr>
        <w:t xml:space="preserve">pareiškėjas nurodo gyvenantis </w:t>
      </w:r>
      <w:r w:rsidR="00311A52">
        <w:rPr>
          <w:lang w:val="lt-LT"/>
        </w:rPr>
        <w:t>(duomenys neskelbtini)</w:t>
      </w:r>
      <w:r w:rsidRPr="00CE00D5">
        <w:rPr>
          <w:lang w:val="lt-LT"/>
        </w:rPr>
        <w:t>. V</w:t>
      </w:r>
      <w:r w:rsidRPr="00774F9F">
        <w:rPr>
          <w:lang w:val="lt-LT"/>
        </w:rPr>
        <w:t>adinasi, nagrinėjamu atveju reikšmingas teisinis reguliavimas</w:t>
      </w:r>
      <w:r w:rsidR="00E85A70" w:rsidRPr="00774F9F">
        <w:rPr>
          <w:lang w:val="lt-LT"/>
        </w:rPr>
        <w:t>,</w:t>
      </w:r>
      <w:r w:rsidRPr="00774F9F">
        <w:rPr>
          <w:lang w:val="lt-LT"/>
        </w:rPr>
        <w:t xml:space="preserve"> susijęs su advokatų individualios veiklos teisiniu reguliavimu, jų įregistravimu ir išregistravimu </w:t>
      </w:r>
      <w:r w:rsidR="00E85A70" w:rsidRPr="00774F9F">
        <w:rPr>
          <w:lang w:val="lt-LT"/>
        </w:rPr>
        <w:t>į</w:t>
      </w:r>
      <w:r w:rsidR="00E71CFC">
        <w:rPr>
          <w:lang w:val="lt-LT"/>
        </w:rPr>
        <w:t xml:space="preserve"> </w:t>
      </w:r>
      <w:r w:rsidR="00E85A70" w:rsidRPr="00774F9F">
        <w:rPr>
          <w:lang w:val="lt-LT"/>
        </w:rPr>
        <w:t>/</w:t>
      </w:r>
      <w:r w:rsidR="00E71CFC">
        <w:rPr>
          <w:lang w:val="lt-LT"/>
        </w:rPr>
        <w:t xml:space="preserve"> </w:t>
      </w:r>
      <w:r w:rsidR="00E85A70" w:rsidRPr="00774F9F">
        <w:rPr>
          <w:lang w:val="lt-LT"/>
        </w:rPr>
        <w:t>iš</w:t>
      </w:r>
      <w:r w:rsidRPr="00774F9F">
        <w:rPr>
          <w:lang w:val="lt-LT"/>
        </w:rPr>
        <w:t xml:space="preserve"> Mokesčių mokėtojų registro, įtvirtint</w:t>
      </w:r>
      <w:r w:rsidR="00365621">
        <w:rPr>
          <w:lang w:val="lt-LT"/>
        </w:rPr>
        <w:t>as</w:t>
      </w:r>
      <w:r w:rsidRPr="00774F9F">
        <w:rPr>
          <w:lang w:val="lt-LT"/>
        </w:rPr>
        <w:t xml:space="preserve"> aukštesnės galios teisės akt</w:t>
      </w:r>
      <w:r w:rsidR="00E85A70" w:rsidRPr="00774F9F">
        <w:rPr>
          <w:lang w:val="lt-LT"/>
        </w:rPr>
        <w:t>uose</w:t>
      </w:r>
      <w:r w:rsidR="00365621">
        <w:rPr>
          <w:lang w:val="lt-LT"/>
        </w:rPr>
        <w:t xml:space="preserve"> nei Inspekcijos viršininko įsakymu patvirtinto </w:t>
      </w:r>
      <w:r w:rsidR="00365621" w:rsidRPr="00774F9F">
        <w:rPr>
          <w:color w:val="000000"/>
          <w:lang w:val="lt-LT" w:eastAsia="lt-LT" w:bidi="lt-LT"/>
        </w:rPr>
        <w:t>Mokesčių mokėtojų registro taisykl</w:t>
      </w:r>
      <w:r w:rsidR="00365621">
        <w:rPr>
          <w:color w:val="000000"/>
          <w:lang w:val="lt-LT" w:eastAsia="lt-LT" w:bidi="lt-LT"/>
        </w:rPr>
        <w:t>ės</w:t>
      </w:r>
      <w:r w:rsidR="00E85A70" w:rsidRPr="00774F9F">
        <w:rPr>
          <w:lang w:val="lt-LT"/>
        </w:rPr>
        <w:t>.</w:t>
      </w:r>
    </w:p>
    <w:p w14:paraId="0A2DCF1A" w14:textId="77777777" w:rsidR="00DB1119" w:rsidRPr="00774F9F" w:rsidRDefault="00695936" w:rsidP="00AF6B8C">
      <w:pPr>
        <w:pStyle w:val="ListParagraph"/>
        <w:numPr>
          <w:ilvl w:val="0"/>
          <w:numId w:val="2"/>
        </w:numPr>
        <w:tabs>
          <w:tab w:val="left" w:pos="1134"/>
          <w:tab w:val="left" w:pos="1418"/>
        </w:tabs>
        <w:ind w:left="0" w:firstLine="709"/>
        <w:jc w:val="both"/>
        <w:rPr>
          <w:lang w:val="lt-LT" w:eastAsia="lt-LT" w:bidi="lt-LT"/>
        </w:rPr>
      </w:pPr>
      <w:r w:rsidRPr="00774F9F">
        <w:rPr>
          <w:lang w:val="lt-LT" w:eastAsia="lt-LT" w:bidi="lt-LT"/>
        </w:rPr>
        <w:t xml:space="preserve">Advokatų veiklos sąlygas bei tvarką reglamentuoja Advokatūros įstatymas (1 str. 1 d.). Advokatūros įstatymo 17 straipsnio 1 dalyje (2015 m. birželio 23 d. įstatymo Nr. XII-1850 redakcija, galiojanti nuo 2016 m. sausio 1 d.) nustatyta, kad teisę verstis advokato veikla turi ir advokatų teises ir pareigas įgyja į Lietuvos praktikuojančių advokatų sąrašą įrašyti advokatai, kurie turi advokato pažymėjimą; advokato pažymėjimo išdavimo diena laikoma advokato teisės verstis advokato veikla suteikimo diena. </w:t>
      </w:r>
      <w:r w:rsidR="00264613" w:rsidRPr="00774F9F">
        <w:rPr>
          <w:lang w:val="lt-LT" w:eastAsia="lt-LT" w:bidi="lt-LT"/>
        </w:rPr>
        <w:t>To paties straipsnio 2 dalyje (2013 m. liepos 2 d. įstatymo Nr.</w:t>
      </w:r>
      <w:r w:rsidR="0042489D">
        <w:rPr>
          <w:lang w:val="lt-LT" w:eastAsia="lt-LT" w:bidi="lt-LT"/>
        </w:rPr>
        <w:t> </w:t>
      </w:r>
      <w:r w:rsidR="00264613" w:rsidRPr="00774F9F">
        <w:rPr>
          <w:lang w:val="lt-LT" w:eastAsia="lt-LT" w:bidi="lt-LT"/>
        </w:rPr>
        <w:t>XII-496 redakcija galiojanti nuo 2013 m. rugsėjo 1 d.) nustatyta, kad advokatas įrašomas į Lietuvos praktikuojančių advokatų sąrašą, jeigu: 1) jis prisiekė šio Įstatymo nustatyta tvarka (1 d.); 2) yra apdrausta advokato ar advokatų profesinės bendrijos profesinė civilinė atsakomybė (2 d.); 3)</w:t>
      </w:r>
      <w:r w:rsidR="0042489D">
        <w:rPr>
          <w:lang w:val="lt-LT" w:eastAsia="lt-LT" w:bidi="lt-LT"/>
        </w:rPr>
        <w:t> </w:t>
      </w:r>
      <w:r w:rsidR="00264613" w:rsidRPr="00774F9F">
        <w:rPr>
          <w:lang w:val="lt-LT" w:eastAsia="lt-LT" w:bidi="lt-LT"/>
        </w:rPr>
        <w:t>jis yra pasirengęs verstis advokato veikla viena iš jos formų, nurodytų šio Įstatymo 21 straipsnyje (3 d.); 4)</w:t>
      </w:r>
      <w:r w:rsidR="0042489D">
        <w:rPr>
          <w:lang w:val="lt-LT" w:eastAsia="lt-LT" w:bidi="lt-LT"/>
        </w:rPr>
        <w:t> </w:t>
      </w:r>
      <w:r w:rsidR="00264613" w:rsidRPr="00774F9F">
        <w:rPr>
          <w:lang w:val="lt-LT" w:eastAsia="lt-LT" w:bidi="lt-LT"/>
        </w:rPr>
        <w:t>nuo sprendimo pripažinti asmenį advokatu priėmimo dienos iki prašymo įrašyti į Lietuvos praktikuojančių advokatų sąrašą pateikimo Lietuvos advokatūrai dienos nepraėjo penkeri metai (redakcija</w:t>
      </w:r>
      <w:r w:rsidR="00C43498">
        <w:rPr>
          <w:lang w:val="lt-LT" w:eastAsia="lt-LT" w:bidi="lt-LT"/>
        </w:rPr>
        <w:t>,</w:t>
      </w:r>
      <w:r w:rsidR="00264613" w:rsidRPr="00774F9F">
        <w:rPr>
          <w:lang w:val="lt-LT" w:eastAsia="lt-LT" w:bidi="lt-LT"/>
        </w:rPr>
        <w:t xml:space="preserve"> galiojusi iki 2018 m. sausio 1 d.).</w:t>
      </w:r>
      <w:r w:rsidR="00BE2C40" w:rsidRPr="00774F9F">
        <w:rPr>
          <w:lang w:val="lt-LT" w:eastAsia="lt-LT" w:bidi="lt-LT"/>
        </w:rPr>
        <w:t xml:space="preserve"> Advokatų veiklos formos reglamentuojamos Advokatūros įstatymo 21 straipsnyje, kurio 1 dalyje nustatyta, kad advokatai gali veikti: 1)</w:t>
      </w:r>
      <w:r w:rsidR="0042489D">
        <w:rPr>
          <w:lang w:val="lt-LT" w:eastAsia="lt-LT" w:bidi="lt-LT"/>
        </w:rPr>
        <w:t> </w:t>
      </w:r>
      <w:r w:rsidR="00BE2C40" w:rsidRPr="00774F9F">
        <w:rPr>
          <w:lang w:val="lt-LT" w:eastAsia="lt-LT" w:bidi="lt-LT"/>
        </w:rPr>
        <w:t xml:space="preserve">individualiai; 2) partnerystės pagrindais, neįsteigę juridinio asmens; 3) įsteigdami juridinį asmenį – advokatų profesinę bendriją. Pagal šį Advokatūros įstatymo straipsnį advokatas turi teisę pasirinkti tik vieną iš nurodytų veiklos formų (2 d.), keisti veiklos formą, tačiau tai padaręs, jis apie tai turi pranešti Lietuvos advokatūrai (3 d.). Advokatūros įstatymo 18 straipsnyje </w:t>
      </w:r>
      <w:r w:rsidR="0078462C" w:rsidRPr="00774F9F">
        <w:rPr>
          <w:lang w:val="lt-LT" w:eastAsia="lt-LT" w:bidi="lt-LT"/>
        </w:rPr>
        <w:t>į</w:t>
      </w:r>
      <w:r w:rsidR="00BE2C40" w:rsidRPr="00774F9F">
        <w:rPr>
          <w:lang w:val="lt-LT" w:eastAsia="lt-LT" w:bidi="lt-LT"/>
        </w:rPr>
        <w:t xml:space="preserve"> Lietuvos praktikuojančių advokatų sąrašą </w:t>
      </w:r>
      <w:r w:rsidR="0078462C" w:rsidRPr="00774F9F">
        <w:rPr>
          <w:lang w:val="lt-LT" w:eastAsia="lt-LT" w:bidi="lt-LT"/>
        </w:rPr>
        <w:t xml:space="preserve">advokatas </w:t>
      </w:r>
      <w:r w:rsidR="00BE2C40" w:rsidRPr="00774F9F">
        <w:rPr>
          <w:lang w:val="lt-LT" w:eastAsia="lt-LT" w:bidi="lt-LT"/>
        </w:rPr>
        <w:t>įrašoma</w:t>
      </w:r>
      <w:r w:rsidR="0078462C" w:rsidRPr="00774F9F">
        <w:rPr>
          <w:lang w:val="lt-LT" w:eastAsia="lt-LT" w:bidi="lt-LT"/>
        </w:rPr>
        <w:t>s</w:t>
      </w:r>
      <w:r w:rsidR="00BE2C40" w:rsidRPr="00774F9F">
        <w:rPr>
          <w:lang w:val="lt-LT" w:eastAsia="lt-LT" w:bidi="lt-LT"/>
        </w:rPr>
        <w:t xml:space="preserve"> Lietuvos advokatūros sprendimu</w:t>
      </w:r>
      <w:r w:rsidR="0078462C" w:rsidRPr="00774F9F">
        <w:rPr>
          <w:lang w:val="lt-LT" w:eastAsia="lt-LT" w:bidi="lt-LT"/>
        </w:rPr>
        <w:t>, kai jis Lietuvos advokatūrai pateikia</w:t>
      </w:r>
      <w:r w:rsidR="00BE2C40" w:rsidRPr="00774F9F">
        <w:rPr>
          <w:lang w:val="lt-LT" w:eastAsia="lt-LT" w:bidi="lt-LT"/>
        </w:rPr>
        <w:t>:</w:t>
      </w:r>
      <w:r w:rsidR="0078462C" w:rsidRPr="00774F9F">
        <w:rPr>
          <w:lang w:val="lt-LT" w:eastAsia="lt-LT" w:bidi="lt-LT"/>
        </w:rPr>
        <w:t xml:space="preserve"> </w:t>
      </w:r>
      <w:r w:rsidR="00BE2C40" w:rsidRPr="00774F9F">
        <w:rPr>
          <w:lang w:val="lt-LT" w:eastAsia="lt-LT" w:bidi="lt-LT"/>
        </w:rPr>
        <w:t>1) prašymą įrašyti į Lietuvos praktikuojančių advokatų sąrašą</w:t>
      </w:r>
      <w:r w:rsidR="0078462C" w:rsidRPr="00774F9F">
        <w:rPr>
          <w:lang w:val="lt-LT" w:eastAsia="lt-LT" w:bidi="lt-LT"/>
        </w:rPr>
        <w:t xml:space="preserve"> (p</w:t>
      </w:r>
      <w:r w:rsidR="00BE2C40" w:rsidRPr="00774F9F">
        <w:rPr>
          <w:lang w:val="lt-LT" w:eastAsia="lt-LT" w:bidi="lt-LT"/>
        </w:rPr>
        <w:t>rašyme turi būti nurodyta, ar nepasikeitė duomenys, pateikti prašyme pripažinti jį advokatu; jeigu pasikeitė, – nurodyti pasikeitę duomenys</w:t>
      </w:r>
      <w:r w:rsidR="0078462C" w:rsidRPr="00774F9F">
        <w:rPr>
          <w:lang w:val="lt-LT" w:eastAsia="lt-LT" w:bidi="lt-LT"/>
        </w:rPr>
        <w:t>)</w:t>
      </w:r>
      <w:r w:rsidR="00BE2C40" w:rsidRPr="00774F9F">
        <w:rPr>
          <w:lang w:val="lt-LT" w:eastAsia="lt-LT" w:bidi="lt-LT"/>
        </w:rPr>
        <w:t>;</w:t>
      </w:r>
      <w:r w:rsidR="0078462C" w:rsidRPr="00774F9F">
        <w:rPr>
          <w:lang w:val="lt-LT" w:eastAsia="lt-LT" w:bidi="lt-LT"/>
        </w:rPr>
        <w:t xml:space="preserve"> </w:t>
      </w:r>
      <w:r w:rsidR="00BE2C40" w:rsidRPr="00774F9F">
        <w:rPr>
          <w:lang w:val="lt-LT" w:eastAsia="lt-LT" w:bidi="lt-LT"/>
        </w:rPr>
        <w:t>2) dokumentus, įrodančius, kad advokatas atitinka šio Įstatymo reikalavimus, taikomus įrašant į Lietuvos praktikuojančių advokatų sąrašą.</w:t>
      </w:r>
      <w:r w:rsidR="00AF6B8C" w:rsidRPr="00774F9F">
        <w:rPr>
          <w:lang w:val="lt-LT" w:eastAsia="lt-LT" w:bidi="lt-LT"/>
        </w:rPr>
        <w:t xml:space="preserve"> </w:t>
      </w:r>
      <w:r w:rsidR="0078462C" w:rsidRPr="00774F9F">
        <w:rPr>
          <w:lang w:val="lt-LT" w:eastAsia="lt-LT" w:bidi="lt-LT"/>
        </w:rPr>
        <w:t>Išbraukimas iš Lietuvos praktikuojančių advokatų sąrašo reglamentuojamas Advokatūros įstatymo 23 straipsnyje. Šio straipsnio 1 dalyje (2013 m. liepos 2 d. įstatymo Nr. XII-496 redakcija, galiojanti nuo 2013 m. rugsėjo 1 d.) nustatyta, kad Lietuvos advokatūros sprendimu advokatas išbraukiamas iš Lietuvos praktikuojančių advokatų sąrašo, jeigu: 1) jis raštu prašo būti išbrauktas; 2) panaikinamas sprendimas pripažinti asmenį advokatu; 3) paaiškėja, kad įrašant jį į Lietuvos praktikuojančių advokatų sąrašą buvo pateikti tikrovės neatitinkantys duomenys; 4) advokatas pradėjo dirbti ar eiti kitas mokamas pareigas, išskyrus šio Įstatymo 43 straipsnio 1 dalyje nurodytus atvejus; 5)</w:t>
      </w:r>
      <w:r w:rsidR="00C43498">
        <w:rPr>
          <w:lang w:val="lt-LT" w:eastAsia="lt-LT" w:bidi="lt-LT"/>
        </w:rPr>
        <w:t> </w:t>
      </w:r>
      <w:r w:rsidR="0078462C" w:rsidRPr="00774F9F">
        <w:rPr>
          <w:lang w:val="lt-LT" w:eastAsia="lt-LT" w:bidi="lt-LT"/>
        </w:rPr>
        <w:t>advokatas neatitinka sąlygų, suteikiančių teisę verstis advokato veikla (šiame kontekste paminėtina, kad sąlygos, suteikiančios teisę verstis advokato veikla</w:t>
      </w:r>
      <w:r w:rsidR="0066132C">
        <w:rPr>
          <w:lang w:val="lt-LT" w:eastAsia="lt-LT" w:bidi="lt-LT"/>
        </w:rPr>
        <w:t>,</w:t>
      </w:r>
      <w:r w:rsidR="0078462C" w:rsidRPr="00774F9F">
        <w:rPr>
          <w:lang w:val="lt-LT" w:eastAsia="lt-LT" w:bidi="lt-LT"/>
        </w:rPr>
        <w:t xml:space="preserve"> nurodytos Advokatūros įstatymo 17</w:t>
      </w:r>
      <w:r w:rsidR="00C43498">
        <w:rPr>
          <w:lang w:val="lt-LT" w:eastAsia="lt-LT" w:bidi="lt-LT"/>
        </w:rPr>
        <w:t> </w:t>
      </w:r>
      <w:r w:rsidR="0078462C" w:rsidRPr="00774F9F">
        <w:rPr>
          <w:lang w:val="lt-LT" w:eastAsia="lt-LT" w:bidi="lt-LT"/>
        </w:rPr>
        <w:t>str</w:t>
      </w:r>
      <w:r w:rsidR="0066132C">
        <w:rPr>
          <w:lang w:val="lt-LT" w:eastAsia="lt-LT" w:bidi="lt-LT"/>
        </w:rPr>
        <w:t>.</w:t>
      </w:r>
      <w:r w:rsidR="0078462C" w:rsidRPr="00774F9F">
        <w:rPr>
          <w:lang w:val="lt-LT" w:eastAsia="lt-LT" w:bidi="lt-LT"/>
        </w:rPr>
        <w:t xml:space="preserve"> 1</w:t>
      </w:r>
      <w:r w:rsidR="0066132C">
        <w:rPr>
          <w:lang w:val="lt-LT" w:eastAsia="lt-LT" w:bidi="lt-LT"/>
        </w:rPr>
        <w:t>-</w:t>
      </w:r>
      <w:r w:rsidR="0078462C" w:rsidRPr="00774F9F">
        <w:rPr>
          <w:lang w:val="lt-LT" w:eastAsia="lt-LT" w:bidi="lt-LT"/>
        </w:rPr>
        <w:t>2 d</w:t>
      </w:r>
      <w:r w:rsidR="0066132C">
        <w:rPr>
          <w:lang w:val="lt-LT" w:eastAsia="lt-LT" w:bidi="lt-LT"/>
        </w:rPr>
        <w:t>.</w:t>
      </w:r>
      <w:r w:rsidR="0078462C" w:rsidRPr="00774F9F">
        <w:rPr>
          <w:lang w:val="lt-LT" w:eastAsia="lt-LT" w:bidi="lt-LT"/>
        </w:rPr>
        <w:t>).</w:t>
      </w:r>
    </w:p>
    <w:p w14:paraId="1A6EC45B" w14:textId="77777777" w:rsidR="00C13A93" w:rsidRPr="00774F9F" w:rsidRDefault="0061488F" w:rsidP="003B6BA6">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 xml:space="preserve">Išplėstinė teisėjų kolegija, </w:t>
      </w:r>
      <w:r w:rsidR="003D7289" w:rsidRPr="00774F9F">
        <w:rPr>
          <w:color w:val="000000"/>
          <w:lang w:val="lt-LT" w:eastAsia="lt-LT" w:bidi="lt-LT"/>
        </w:rPr>
        <w:t>nagrinėjamos norminės bylos kontekste a</w:t>
      </w:r>
      <w:r w:rsidR="003D7289" w:rsidRPr="00774F9F">
        <w:rPr>
          <w:lang w:val="lt-LT" w:eastAsia="lt-LT" w:bidi="lt-LT"/>
        </w:rPr>
        <w:t xml:space="preserve">pibendrindama </w:t>
      </w:r>
      <w:r w:rsidR="00DB1119" w:rsidRPr="00774F9F">
        <w:rPr>
          <w:lang w:val="lt-LT" w:eastAsia="lt-LT" w:bidi="lt-LT"/>
        </w:rPr>
        <w:t>p</w:t>
      </w:r>
      <w:r w:rsidR="00DB1119" w:rsidRPr="00774F9F">
        <w:rPr>
          <w:color w:val="000000"/>
          <w:lang w:val="lt-LT" w:eastAsia="lt-LT" w:bidi="lt-LT"/>
        </w:rPr>
        <w:t xml:space="preserve">aminėtą Advokatūros įstatyme įtvirtintą teisinį reguliavimą, konstatuoja, kad įrašymas į Lietuvos praktikuojančių advokatų sąrašą tiesiogiai susijęs su advokato teisinio statuso apimtimi, </w:t>
      </w:r>
      <w:r w:rsidR="00C13A93" w:rsidRPr="00774F9F">
        <w:rPr>
          <w:color w:val="000000"/>
          <w:lang w:val="lt-LT" w:eastAsia="lt-LT" w:bidi="lt-LT"/>
        </w:rPr>
        <w:t xml:space="preserve">nes subjektinę teisę verstis advokato veikla turi ir advokatų teises ir pareigas įgyja </w:t>
      </w:r>
      <w:r w:rsidR="00DB1119" w:rsidRPr="00774F9F">
        <w:rPr>
          <w:color w:val="000000"/>
          <w:lang w:val="lt-LT" w:eastAsia="lt-LT" w:bidi="lt-LT"/>
        </w:rPr>
        <w:t>tik įrašyta</w:t>
      </w:r>
      <w:r w:rsidR="00C13A93" w:rsidRPr="00774F9F">
        <w:rPr>
          <w:color w:val="000000"/>
          <w:lang w:val="lt-LT" w:eastAsia="lt-LT" w:bidi="lt-LT"/>
        </w:rPr>
        <w:t>s</w:t>
      </w:r>
      <w:r w:rsidR="00DB1119" w:rsidRPr="00774F9F">
        <w:rPr>
          <w:color w:val="000000"/>
          <w:lang w:val="lt-LT" w:eastAsia="lt-LT" w:bidi="lt-LT"/>
        </w:rPr>
        <w:t xml:space="preserve"> į Lietuvos praktikuojančių advokatų sąrašą advokat</w:t>
      </w:r>
      <w:r w:rsidR="00C13A93" w:rsidRPr="00774F9F">
        <w:rPr>
          <w:color w:val="000000"/>
          <w:lang w:val="lt-LT" w:eastAsia="lt-LT" w:bidi="lt-LT"/>
        </w:rPr>
        <w:t>as.</w:t>
      </w:r>
      <w:r w:rsidR="003D7289" w:rsidRPr="00774F9F">
        <w:rPr>
          <w:color w:val="000000"/>
          <w:lang w:val="lt-LT" w:eastAsia="lt-LT" w:bidi="lt-LT"/>
        </w:rPr>
        <w:t xml:space="preserve"> </w:t>
      </w:r>
      <w:r w:rsidR="00AF6B8C" w:rsidRPr="00774F9F">
        <w:rPr>
          <w:color w:val="000000"/>
          <w:lang w:val="lt-LT" w:eastAsia="lt-LT" w:bidi="lt-LT"/>
        </w:rPr>
        <w:t>Asmuo į Lietuvos praktikuojančių advokatų sąrašą įrašomas ir iš jo išbraukiamas specialios advokatų savivaldą įgyvendinančios institucijos – Lietuvos advokatūros – sprendimu, o baigtinis išbraukimo iš jo pagrindų sąrašas įtvirtintas specialiame advokatų veiklos sąlygas bei tvarką reglamentuojančiame Advokatūros įstatyme.</w:t>
      </w:r>
    </w:p>
    <w:p w14:paraId="266F9B78" w14:textId="77777777" w:rsidR="00FB2801" w:rsidRPr="00774F9F" w:rsidRDefault="003E3A54" w:rsidP="00002AC0">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Mokesčių mokėtojų registro t</w:t>
      </w:r>
      <w:r w:rsidR="00FB2801" w:rsidRPr="00774F9F">
        <w:rPr>
          <w:color w:val="000000"/>
          <w:lang w:val="lt-LT" w:eastAsia="lt-LT" w:bidi="lt-LT"/>
        </w:rPr>
        <w:t xml:space="preserve">aisykles, kurių nuostatų teisėtumas tiriamas šioje administracinėje byloje, Inspekcijos viršininkas patvirtino 2013 m. birželio 25 d. įsakymu Nr. VA-36. Šiomis </w:t>
      </w:r>
      <w:r w:rsidRPr="00774F9F">
        <w:rPr>
          <w:color w:val="000000"/>
          <w:lang w:val="lt-LT" w:eastAsia="lt-LT" w:bidi="lt-LT"/>
        </w:rPr>
        <w:t>Mokesčių mokėtojų registro t</w:t>
      </w:r>
      <w:r w:rsidR="00FB2801" w:rsidRPr="00774F9F">
        <w:rPr>
          <w:color w:val="000000"/>
          <w:lang w:val="lt-LT" w:eastAsia="lt-LT" w:bidi="lt-LT"/>
        </w:rPr>
        <w:t>aisyklėmis nustatyta i</w:t>
      </w:r>
      <w:r w:rsidR="00FB2801" w:rsidRPr="00774F9F">
        <w:rPr>
          <w:spacing w:val="-2"/>
          <w:lang w:val="lt-LT"/>
        </w:rPr>
        <w:t>ndividuali</w:t>
      </w:r>
      <w:r w:rsidR="00525FF0" w:rsidRPr="00774F9F">
        <w:rPr>
          <w:spacing w:val="-2"/>
          <w:lang w:val="lt-LT"/>
        </w:rPr>
        <w:t>ą</w:t>
      </w:r>
      <w:r w:rsidR="00FB2801" w:rsidRPr="00774F9F">
        <w:rPr>
          <w:spacing w:val="-2"/>
          <w:lang w:val="lt-LT"/>
        </w:rPr>
        <w:t xml:space="preserve"> ar kitokią veiklą vykdančių fizinių asmenų (toliau – mokesčių mokėtojai) įregistravimo į </w:t>
      </w:r>
      <w:r w:rsidR="00DF5B92" w:rsidRPr="00774F9F">
        <w:rPr>
          <w:spacing w:val="-2"/>
          <w:lang w:val="lt-LT"/>
        </w:rPr>
        <w:t>Mokesčių mokėtojų r</w:t>
      </w:r>
      <w:r w:rsidR="00FB2801" w:rsidRPr="00774F9F">
        <w:rPr>
          <w:spacing w:val="-2"/>
          <w:lang w:val="lt-LT"/>
        </w:rPr>
        <w:t xml:space="preserve">egistrą ir/ar išregistravimo iš jo tvarka, taip pat įregistruotinų į </w:t>
      </w:r>
      <w:r w:rsidR="00DF5B92" w:rsidRPr="00774F9F">
        <w:rPr>
          <w:spacing w:val="-2"/>
          <w:lang w:val="lt-LT"/>
        </w:rPr>
        <w:t>Mokesčių mokėtojų r</w:t>
      </w:r>
      <w:r w:rsidR="00FB2801" w:rsidRPr="00774F9F">
        <w:rPr>
          <w:spacing w:val="-2"/>
          <w:lang w:val="lt-LT"/>
        </w:rPr>
        <w:t xml:space="preserve">egistrą duomenų pateikimo Inspekcijai ir </w:t>
      </w:r>
      <w:r w:rsidR="00DF5B92" w:rsidRPr="00774F9F">
        <w:rPr>
          <w:spacing w:val="-2"/>
          <w:lang w:val="lt-LT"/>
        </w:rPr>
        <w:t>Mokesčių mokėtojų r</w:t>
      </w:r>
      <w:r w:rsidR="00FB2801" w:rsidRPr="00774F9F">
        <w:rPr>
          <w:spacing w:val="-2"/>
          <w:lang w:val="lt-LT"/>
        </w:rPr>
        <w:t>egistro duomenų tvarkymo Inspekcijos iniciatyva reikalavimai</w:t>
      </w:r>
      <w:r w:rsidR="00525FF0" w:rsidRPr="00774F9F">
        <w:rPr>
          <w:spacing w:val="-2"/>
          <w:lang w:val="lt-LT"/>
        </w:rPr>
        <w:t xml:space="preserve"> (1 p.), jos parengtos, vadovaujantis, be kita ko, </w:t>
      </w:r>
      <w:r w:rsidR="00DF5B92" w:rsidRPr="00774F9F">
        <w:rPr>
          <w:lang w:val="lt-LT" w:eastAsia="lt-LT"/>
        </w:rPr>
        <w:t>MAĮ</w:t>
      </w:r>
      <w:r w:rsidR="00525FF0" w:rsidRPr="00774F9F">
        <w:rPr>
          <w:spacing w:val="-2"/>
          <w:lang w:val="lt-LT"/>
        </w:rPr>
        <w:t>, Vyriausybės 2000 m. rugsėjo 6 d. nutarimu Nr. 1059 patvirtintais Mokesčių mokėtojų registro nuostatais, GPM įstatymo nuostatomis.</w:t>
      </w:r>
    </w:p>
    <w:p w14:paraId="22AC1E37" w14:textId="77777777" w:rsidR="00615225" w:rsidRPr="00774F9F" w:rsidRDefault="00DF5B92" w:rsidP="007870ED">
      <w:pPr>
        <w:pStyle w:val="ListParagraph"/>
        <w:numPr>
          <w:ilvl w:val="0"/>
          <w:numId w:val="2"/>
        </w:numPr>
        <w:tabs>
          <w:tab w:val="left" w:pos="1134"/>
          <w:tab w:val="left" w:pos="1418"/>
        </w:tabs>
        <w:ind w:left="0" w:firstLine="709"/>
        <w:jc w:val="both"/>
        <w:rPr>
          <w:color w:val="000000"/>
          <w:lang w:val="lt-LT" w:eastAsia="lt-LT" w:bidi="lt-LT"/>
        </w:rPr>
      </w:pPr>
      <w:r w:rsidRPr="00774F9F">
        <w:rPr>
          <w:lang w:val="lt-LT" w:eastAsia="lt-LT"/>
        </w:rPr>
        <w:t>MAĮ</w:t>
      </w:r>
      <w:r w:rsidR="00854423" w:rsidRPr="00774F9F">
        <w:rPr>
          <w:color w:val="000000"/>
          <w:lang w:val="lt-LT" w:eastAsia="lt-LT" w:bidi="lt-LT"/>
        </w:rPr>
        <w:t xml:space="preserve">, kuriuo vadovaujantis Inspekcijos viršininkas parengė </w:t>
      </w:r>
      <w:r w:rsidR="003E3A54" w:rsidRPr="00774F9F">
        <w:rPr>
          <w:color w:val="000000"/>
          <w:lang w:val="lt-LT" w:eastAsia="lt-LT" w:bidi="lt-LT"/>
        </w:rPr>
        <w:t>Mokesčių mokėtojų registro t</w:t>
      </w:r>
      <w:r w:rsidR="00854423" w:rsidRPr="00774F9F">
        <w:rPr>
          <w:color w:val="000000"/>
          <w:lang w:val="lt-LT" w:eastAsia="lt-LT" w:bidi="lt-LT"/>
        </w:rPr>
        <w:t>aisykles</w:t>
      </w:r>
      <w:r w:rsidR="00AB43F6" w:rsidRPr="00774F9F">
        <w:rPr>
          <w:color w:val="000000"/>
          <w:lang w:val="lt-LT" w:eastAsia="lt-LT" w:bidi="lt-LT"/>
        </w:rPr>
        <w:t>, be kita ko, nustato pagrindines sąvokas ir taisykles, kurių būtina laikytis vykdant mokesčių įstatymus, mokesčių administratoriaus funkcijas, teises ir pareigas, mokesčių mokėtojo teises ir pareigas (</w:t>
      </w:r>
      <w:r w:rsidRPr="00774F9F">
        <w:rPr>
          <w:lang w:val="lt-LT" w:eastAsia="lt-LT"/>
        </w:rPr>
        <w:t>MAĮ</w:t>
      </w:r>
      <w:r w:rsidR="00FA2F43" w:rsidRPr="00774F9F">
        <w:rPr>
          <w:color w:val="000000"/>
          <w:lang w:val="lt-LT" w:eastAsia="lt-LT" w:bidi="lt-LT"/>
        </w:rPr>
        <w:t xml:space="preserve"> </w:t>
      </w:r>
      <w:r w:rsidR="00AB43F6" w:rsidRPr="00774F9F">
        <w:rPr>
          <w:color w:val="000000"/>
          <w:lang w:val="lt-LT" w:eastAsia="lt-LT" w:bidi="lt-LT"/>
        </w:rPr>
        <w:t xml:space="preserve">1 str.). </w:t>
      </w:r>
      <w:r w:rsidRPr="00774F9F">
        <w:rPr>
          <w:lang w:val="lt-LT" w:eastAsia="lt-LT"/>
        </w:rPr>
        <w:t>MAĮ</w:t>
      </w:r>
      <w:r w:rsidR="009E178B" w:rsidRPr="00774F9F">
        <w:rPr>
          <w:color w:val="000000"/>
          <w:lang w:val="lt-LT" w:eastAsia="lt-LT" w:bidi="lt-LT"/>
        </w:rPr>
        <w:t xml:space="preserve"> </w:t>
      </w:r>
      <w:r w:rsidR="00701B0B" w:rsidRPr="00774F9F">
        <w:rPr>
          <w:color w:val="000000"/>
          <w:lang w:val="lt-LT" w:eastAsia="lt-LT" w:bidi="lt-LT"/>
        </w:rPr>
        <w:t xml:space="preserve">43 straipsnyje „Mokesčių mokėtojų registras“ </w:t>
      </w:r>
      <w:r w:rsidR="00106F79" w:rsidRPr="00774F9F">
        <w:rPr>
          <w:color w:val="000000"/>
          <w:lang w:val="lt-LT" w:eastAsia="lt-LT" w:bidi="lt-LT"/>
        </w:rPr>
        <w:t xml:space="preserve">nustatyta: mokesčių mokėtojų apskaitai tvarkyti bei mokesčių apskaičiavimo, sumokėjimo ir išskaičiavimo teisingumo kontrolei sudaromas bendras mokesčių mokėtojų registras (1 d.); mokesčių administratorius (atitinkama registro tvarkymo </w:t>
      </w:r>
      <w:r w:rsidR="00106F79" w:rsidRPr="008950FD">
        <w:rPr>
          <w:color w:val="000000"/>
          <w:lang w:val="lt-LT" w:eastAsia="lt-LT" w:bidi="lt-LT"/>
        </w:rPr>
        <w:t>įstaiga) registruoja visus asmenis, kurių registravimas yra privalomas pagal šio Įstatymo 45 straipsnį (2 dalis).</w:t>
      </w:r>
      <w:r w:rsidR="00605460" w:rsidRPr="008950FD">
        <w:rPr>
          <w:color w:val="000000"/>
          <w:lang w:val="lt-LT" w:eastAsia="lt-LT" w:bidi="lt-LT"/>
        </w:rPr>
        <w:t xml:space="preserve"> Šio įstatymo</w:t>
      </w:r>
      <w:r w:rsidR="00605460" w:rsidRPr="00774F9F">
        <w:rPr>
          <w:color w:val="000000"/>
          <w:lang w:val="lt-LT" w:eastAsia="lt-LT" w:bidi="lt-LT"/>
        </w:rPr>
        <w:t xml:space="preserve"> 45 straipsnio 1</w:t>
      </w:r>
      <w:r w:rsidR="002929CD">
        <w:rPr>
          <w:color w:val="000000"/>
          <w:lang w:val="lt-LT" w:eastAsia="lt-LT" w:bidi="lt-LT"/>
        </w:rPr>
        <w:t> </w:t>
      </w:r>
      <w:r w:rsidR="00605460" w:rsidRPr="00774F9F">
        <w:rPr>
          <w:color w:val="000000"/>
          <w:lang w:val="lt-LT" w:eastAsia="lt-LT" w:bidi="lt-LT"/>
        </w:rPr>
        <w:t>dalyje nustatyta, kad, jei Mokesčių mokėtojų registro nuostatai nenustato kitaip, asmuo, kuriam pagal mokesčio įstatymą yra nustatyta prievolė mokėti mokestį, privalo užsiregistruoti pas atitinkamą vietos mokesčių administratorių (registro tvarkymo įstaigą) ir pateikti Mokesčių mokėtojų registro nuostatuose nurodytus mokesčių mokėtojo registravimo duomenis.</w:t>
      </w:r>
      <w:r w:rsidR="000504D9" w:rsidRPr="00774F9F">
        <w:rPr>
          <w:color w:val="000000"/>
          <w:lang w:val="lt-LT" w:eastAsia="lt-LT" w:bidi="lt-LT"/>
        </w:rPr>
        <w:t xml:space="preserve"> Taigi pagal </w:t>
      </w:r>
      <w:r w:rsidRPr="00774F9F">
        <w:rPr>
          <w:color w:val="000000"/>
          <w:lang w:val="lt-LT" w:eastAsia="lt-LT" w:bidi="lt-LT"/>
        </w:rPr>
        <w:t>MAĮ</w:t>
      </w:r>
      <w:r w:rsidR="00106F79" w:rsidRPr="00774F9F">
        <w:rPr>
          <w:color w:val="000000"/>
          <w:lang w:val="lt-LT" w:eastAsia="lt-LT" w:bidi="lt-LT"/>
        </w:rPr>
        <w:t xml:space="preserve"> </w:t>
      </w:r>
      <w:r w:rsidR="00DF4AB5" w:rsidRPr="00774F9F">
        <w:rPr>
          <w:color w:val="000000"/>
          <w:lang w:val="lt-LT" w:eastAsia="lt-LT" w:bidi="lt-LT"/>
        </w:rPr>
        <w:t xml:space="preserve">į </w:t>
      </w:r>
      <w:r w:rsidR="00106F79" w:rsidRPr="00774F9F">
        <w:rPr>
          <w:color w:val="000000"/>
          <w:lang w:val="lt-LT" w:eastAsia="lt-LT" w:bidi="lt-LT"/>
        </w:rPr>
        <w:t>Mokesčių mokėtojų registr</w:t>
      </w:r>
      <w:r w:rsidR="00605460" w:rsidRPr="00774F9F">
        <w:rPr>
          <w:color w:val="000000"/>
          <w:lang w:val="lt-LT" w:eastAsia="lt-LT" w:bidi="lt-LT"/>
        </w:rPr>
        <w:t>ą</w:t>
      </w:r>
      <w:r w:rsidR="00106F79" w:rsidRPr="00774F9F">
        <w:rPr>
          <w:color w:val="000000"/>
          <w:lang w:val="lt-LT" w:eastAsia="lt-LT" w:bidi="lt-LT"/>
        </w:rPr>
        <w:t xml:space="preserve"> </w:t>
      </w:r>
      <w:r w:rsidR="00605460" w:rsidRPr="00774F9F">
        <w:rPr>
          <w:color w:val="000000"/>
          <w:lang w:val="lt-LT" w:eastAsia="lt-LT" w:bidi="lt-LT"/>
        </w:rPr>
        <w:t xml:space="preserve">registruojami </w:t>
      </w:r>
      <w:r w:rsidR="00DF4AB5" w:rsidRPr="00774F9F">
        <w:rPr>
          <w:color w:val="000000"/>
          <w:lang w:val="lt-LT" w:eastAsia="lt-LT" w:bidi="lt-LT"/>
        </w:rPr>
        <w:t xml:space="preserve">tik tokie </w:t>
      </w:r>
      <w:r w:rsidR="00605460" w:rsidRPr="00774F9F">
        <w:rPr>
          <w:color w:val="000000"/>
          <w:lang w:val="lt-LT" w:eastAsia="lt-LT" w:bidi="lt-LT"/>
        </w:rPr>
        <w:t xml:space="preserve">asmenys, kuriems pagal </w:t>
      </w:r>
      <w:r w:rsidR="00DF4AB5" w:rsidRPr="00774F9F">
        <w:rPr>
          <w:color w:val="000000"/>
          <w:lang w:val="lt-LT" w:eastAsia="lt-LT" w:bidi="lt-LT"/>
        </w:rPr>
        <w:t xml:space="preserve">konkretaus </w:t>
      </w:r>
      <w:r w:rsidR="00605460" w:rsidRPr="00774F9F">
        <w:rPr>
          <w:color w:val="000000"/>
          <w:lang w:val="lt-LT" w:eastAsia="lt-LT" w:bidi="lt-LT"/>
        </w:rPr>
        <w:t xml:space="preserve">mokesčio įstatymą yra nustatyta prievolė mokėti mokestį, </w:t>
      </w:r>
      <w:r w:rsidR="00DF4AB5" w:rsidRPr="00774F9F">
        <w:rPr>
          <w:color w:val="000000"/>
          <w:lang w:val="lt-LT" w:eastAsia="lt-LT" w:bidi="lt-LT"/>
        </w:rPr>
        <w:t xml:space="preserve">o tai daroma </w:t>
      </w:r>
      <w:r w:rsidR="00605460" w:rsidRPr="00774F9F">
        <w:rPr>
          <w:color w:val="000000"/>
          <w:lang w:val="lt-LT" w:eastAsia="lt-LT" w:bidi="lt-LT"/>
        </w:rPr>
        <w:t xml:space="preserve">siekiant tinkamai tvarkyti tokių asmenų (t. y. mokesčių mokėtojų) apskaitą ir </w:t>
      </w:r>
      <w:r w:rsidR="00DF4AB5" w:rsidRPr="00774F9F">
        <w:rPr>
          <w:color w:val="000000"/>
          <w:lang w:val="lt-LT" w:eastAsia="lt-LT" w:bidi="lt-LT"/>
        </w:rPr>
        <w:t>kontroliuoti jų arba už juos sumokamų mokesčių apskaičiavimo, sumokėjimo ir išskaičiavimo teisingumą.</w:t>
      </w:r>
    </w:p>
    <w:p w14:paraId="400FF2BB" w14:textId="7E701952" w:rsidR="001A246F" w:rsidRDefault="00722CCB" w:rsidP="00DA4400">
      <w:pPr>
        <w:pStyle w:val="ListParagraph"/>
        <w:numPr>
          <w:ilvl w:val="0"/>
          <w:numId w:val="2"/>
        </w:numPr>
        <w:tabs>
          <w:tab w:val="left" w:pos="1134"/>
          <w:tab w:val="left" w:pos="1418"/>
        </w:tabs>
        <w:ind w:left="0" w:firstLine="709"/>
        <w:jc w:val="both"/>
        <w:rPr>
          <w:color w:val="000000"/>
          <w:lang w:val="lt-LT" w:eastAsia="lt-LT" w:bidi="lt-LT"/>
        </w:rPr>
      </w:pPr>
      <w:r>
        <w:rPr>
          <w:color w:val="000000"/>
          <w:lang w:val="lt-LT" w:eastAsia="lt-LT" w:bidi="lt-LT"/>
        </w:rPr>
        <w:t>Iš p</w:t>
      </w:r>
      <w:r w:rsidR="00615225" w:rsidRPr="00774F9F">
        <w:rPr>
          <w:color w:val="000000"/>
          <w:lang w:val="lt-LT" w:eastAsia="lt-LT" w:bidi="lt-LT"/>
        </w:rPr>
        <w:t>aminėt</w:t>
      </w:r>
      <w:r>
        <w:rPr>
          <w:color w:val="000000"/>
          <w:lang w:val="lt-LT" w:eastAsia="lt-LT" w:bidi="lt-LT"/>
        </w:rPr>
        <w:t>ų</w:t>
      </w:r>
      <w:r w:rsidR="00615225" w:rsidRPr="00774F9F">
        <w:rPr>
          <w:color w:val="000000"/>
          <w:lang w:val="lt-LT" w:eastAsia="lt-LT" w:bidi="lt-LT"/>
        </w:rPr>
        <w:t xml:space="preserve"> </w:t>
      </w:r>
      <w:r w:rsidR="00DF5B92" w:rsidRPr="00774F9F">
        <w:rPr>
          <w:color w:val="000000"/>
          <w:lang w:val="lt-LT" w:eastAsia="lt-LT" w:bidi="lt-LT"/>
        </w:rPr>
        <w:t xml:space="preserve">MAĮ </w:t>
      </w:r>
      <w:r w:rsidR="00615225" w:rsidRPr="00774F9F">
        <w:rPr>
          <w:color w:val="000000"/>
          <w:lang w:val="lt-LT" w:eastAsia="lt-LT" w:bidi="lt-LT"/>
        </w:rPr>
        <w:t>nuostat</w:t>
      </w:r>
      <w:r>
        <w:rPr>
          <w:color w:val="000000"/>
          <w:lang w:val="lt-LT" w:eastAsia="lt-LT" w:bidi="lt-LT"/>
        </w:rPr>
        <w:t>ų</w:t>
      </w:r>
      <w:r w:rsidR="00F93523" w:rsidRPr="00774F9F">
        <w:rPr>
          <w:color w:val="000000"/>
          <w:lang w:val="lt-LT" w:eastAsia="lt-LT" w:bidi="lt-LT"/>
        </w:rPr>
        <w:t>, įtvirtinanči</w:t>
      </w:r>
      <w:r>
        <w:rPr>
          <w:color w:val="000000"/>
          <w:lang w:val="lt-LT" w:eastAsia="lt-LT" w:bidi="lt-LT"/>
        </w:rPr>
        <w:t>ų</w:t>
      </w:r>
      <w:r w:rsidR="00F93523" w:rsidRPr="00774F9F">
        <w:rPr>
          <w:color w:val="000000"/>
          <w:lang w:val="lt-LT" w:eastAsia="lt-LT" w:bidi="lt-LT"/>
        </w:rPr>
        <w:t xml:space="preserve"> mokesčių administratoriaus pareigą visus mokesčių mokėtojus registruoti į Mokesčių mokėtojų registrą ir tinkamai jį administruoti</w:t>
      </w:r>
      <w:r w:rsidR="00F93523" w:rsidRPr="008950FD">
        <w:rPr>
          <w:color w:val="000000"/>
          <w:lang w:val="lt-LT" w:eastAsia="lt-LT" w:bidi="lt-LT"/>
        </w:rPr>
        <w:t>,</w:t>
      </w:r>
      <w:r w:rsidR="00615225" w:rsidRPr="00774F9F">
        <w:rPr>
          <w:color w:val="000000"/>
          <w:lang w:val="lt-LT" w:eastAsia="lt-LT" w:bidi="lt-LT"/>
        </w:rPr>
        <w:t xml:space="preserve"> </w:t>
      </w:r>
      <w:r>
        <w:rPr>
          <w:color w:val="000000"/>
          <w:lang w:val="lt-LT" w:eastAsia="lt-LT" w:bidi="lt-LT"/>
        </w:rPr>
        <w:t xml:space="preserve">jas </w:t>
      </w:r>
      <w:r w:rsidR="00615225" w:rsidRPr="00774F9F">
        <w:rPr>
          <w:color w:val="000000"/>
          <w:lang w:val="lt-LT" w:eastAsia="lt-LT" w:bidi="lt-LT"/>
        </w:rPr>
        <w:t>aiškin</w:t>
      </w:r>
      <w:r>
        <w:rPr>
          <w:color w:val="000000"/>
          <w:lang w:val="lt-LT" w:eastAsia="lt-LT" w:bidi="lt-LT"/>
        </w:rPr>
        <w:t>ant</w:t>
      </w:r>
      <w:r w:rsidR="00615225" w:rsidRPr="00774F9F">
        <w:rPr>
          <w:color w:val="000000"/>
          <w:lang w:val="lt-LT" w:eastAsia="lt-LT" w:bidi="lt-LT"/>
        </w:rPr>
        <w:t xml:space="preserve"> </w:t>
      </w:r>
      <w:r w:rsidR="00615225" w:rsidRPr="00244F3B">
        <w:rPr>
          <w:color w:val="000000"/>
          <w:lang w:val="lt-LT" w:eastAsia="lt-LT" w:bidi="lt-LT"/>
        </w:rPr>
        <w:t xml:space="preserve">kartu su </w:t>
      </w:r>
      <w:r w:rsidRPr="00244F3B">
        <w:rPr>
          <w:color w:val="000000"/>
          <w:lang w:val="lt-LT" w:eastAsia="lt-LT" w:bidi="lt-LT"/>
        </w:rPr>
        <w:t>sprendimo 3</w:t>
      </w:r>
      <w:r w:rsidR="008950FD" w:rsidRPr="00244F3B">
        <w:rPr>
          <w:color w:val="000000"/>
          <w:lang w:val="lt-LT" w:eastAsia="lt-LT" w:bidi="lt-LT"/>
        </w:rPr>
        <w:t>2</w:t>
      </w:r>
      <w:r w:rsidRPr="00244F3B">
        <w:rPr>
          <w:color w:val="000000"/>
          <w:lang w:val="lt-LT" w:eastAsia="lt-LT" w:bidi="lt-LT"/>
        </w:rPr>
        <w:t>, 3</w:t>
      </w:r>
      <w:r w:rsidR="008950FD" w:rsidRPr="00244F3B">
        <w:rPr>
          <w:color w:val="000000"/>
          <w:lang w:val="lt-LT" w:eastAsia="lt-LT" w:bidi="lt-LT"/>
        </w:rPr>
        <w:t>3</w:t>
      </w:r>
      <w:r w:rsidRPr="00244F3B">
        <w:rPr>
          <w:color w:val="000000"/>
          <w:lang w:val="lt-LT" w:eastAsia="lt-LT" w:bidi="lt-LT"/>
        </w:rPr>
        <w:t xml:space="preserve"> punktuose aptartu</w:t>
      </w:r>
      <w:r w:rsidR="00615225" w:rsidRPr="00244F3B">
        <w:rPr>
          <w:color w:val="000000"/>
          <w:lang w:val="lt-LT" w:eastAsia="lt-LT" w:bidi="lt-LT"/>
        </w:rPr>
        <w:t xml:space="preserve"> Advokatūros</w:t>
      </w:r>
      <w:r w:rsidR="00615225" w:rsidRPr="00774F9F">
        <w:rPr>
          <w:color w:val="000000"/>
          <w:lang w:val="lt-LT" w:eastAsia="lt-LT" w:bidi="lt-LT"/>
        </w:rPr>
        <w:t xml:space="preserve"> įstatym</w:t>
      </w:r>
      <w:r w:rsidR="00F93523" w:rsidRPr="00774F9F">
        <w:rPr>
          <w:color w:val="000000"/>
          <w:lang w:val="lt-LT" w:eastAsia="lt-LT" w:bidi="lt-LT"/>
        </w:rPr>
        <w:t>e įtvirtintu teisiniu reguliavimu</w:t>
      </w:r>
      <w:r w:rsidR="00853811" w:rsidRPr="00774F9F">
        <w:rPr>
          <w:color w:val="000000"/>
          <w:lang w:val="lt-LT" w:eastAsia="lt-LT" w:bidi="lt-LT"/>
        </w:rPr>
        <w:t xml:space="preserve">, </w:t>
      </w:r>
      <w:r>
        <w:rPr>
          <w:color w:val="000000"/>
          <w:lang w:val="lt-LT" w:eastAsia="lt-LT" w:bidi="lt-LT"/>
        </w:rPr>
        <w:t>matyti</w:t>
      </w:r>
      <w:r w:rsidR="00615225" w:rsidRPr="00774F9F">
        <w:rPr>
          <w:color w:val="000000"/>
          <w:lang w:val="lt-LT" w:eastAsia="lt-LT" w:bidi="lt-LT"/>
        </w:rPr>
        <w:t xml:space="preserve">, kad </w:t>
      </w:r>
      <w:r w:rsidR="00F93523" w:rsidRPr="00774F9F">
        <w:rPr>
          <w:color w:val="000000"/>
          <w:lang w:val="lt-LT" w:eastAsia="lt-LT" w:bidi="lt-LT"/>
        </w:rPr>
        <w:t xml:space="preserve">asmens, Advokatūros įstatyme nustatyta tvarka įgijusio advokato teisinį statusą, įregistravimas į Mokesčių mokėtojų registrą </w:t>
      </w:r>
      <w:r>
        <w:rPr>
          <w:color w:val="000000"/>
          <w:lang w:val="lt-LT" w:eastAsia="lt-LT" w:bidi="lt-LT"/>
        </w:rPr>
        <w:t xml:space="preserve">siejamas su tokio asmens teisės </w:t>
      </w:r>
      <w:r w:rsidRPr="00774F9F">
        <w:rPr>
          <w:color w:val="000000"/>
          <w:lang w:val="lt-LT" w:eastAsia="lt-LT" w:bidi="lt-LT"/>
        </w:rPr>
        <w:t>vykdy</w:t>
      </w:r>
      <w:r>
        <w:rPr>
          <w:color w:val="000000"/>
          <w:lang w:val="lt-LT" w:eastAsia="lt-LT" w:bidi="lt-LT"/>
        </w:rPr>
        <w:t>ti</w:t>
      </w:r>
      <w:r w:rsidRPr="00774F9F">
        <w:rPr>
          <w:color w:val="000000"/>
          <w:lang w:val="lt-LT" w:eastAsia="lt-LT" w:bidi="lt-LT"/>
        </w:rPr>
        <w:t xml:space="preserve"> </w:t>
      </w:r>
      <w:r w:rsidR="00F93523" w:rsidRPr="00774F9F">
        <w:rPr>
          <w:color w:val="000000"/>
          <w:lang w:val="lt-LT" w:eastAsia="lt-LT" w:bidi="lt-LT"/>
        </w:rPr>
        <w:t>individuali</w:t>
      </w:r>
      <w:r>
        <w:rPr>
          <w:color w:val="000000"/>
          <w:lang w:val="lt-LT" w:eastAsia="lt-LT" w:bidi="lt-LT"/>
        </w:rPr>
        <w:t>ą</w:t>
      </w:r>
      <w:r w:rsidR="00F93523" w:rsidRPr="00774F9F">
        <w:rPr>
          <w:color w:val="000000"/>
          <w:lang w:val="lt-LT" w:eastAsia="lt-LT" w:bidi="lt-LT"/>
        </w:rPr>
        <w:t xml:space="preserve"> veikl</w:t>
      </w:r>
      <w:r>
        <w:rPr>
          <w:color w:val="000000"/>
          <w:lang w:val="lt-LT" w:eastAsia="lt-LT" w:bidi="lt-LT"/>
        </w:rPr>
        <w:t>ą</w:t>
      </w:r>
      <w:r w:rsidR="00F93523" w:rsidRPr="00774F9F">
        <w:rPr>
          <w:color w:val="000000"/>
          <w:lang w:val="lt-LT" w:eastAsia="lt-LT" w:bidi="lt-LT"/>
        </w:rPr>
        <w:t xml:space="preserve"> (advokato veikl</w:t>
      </w:r>
      <w:r>
        <w:rPr>
          <w:color w:val="000000"/>
          <w:lang w:val="lt-LT" w:eastAsia="lt-LT" w:bidi="lt-LT"/>
        </w:rPr>
        <w:t>ą</w:t>
      </w:r>
      <w:r w:rsidR="00F93523" w:rsidRPr="00774F9F">
        <w:rPr>
          <w:color w:val="000000"/>
          <w:lang w:val="lt-LT" w:eastAsia="lt-LT" w:bidi="lt-LT"/>
        </w:rPr>
        <w:t xml:space="preserve">) </w:t>
      </w:r>
      <w:r w:rsidRPr="00774F9F">
        <w:rPr>
          <w:color w:val="000000"/>
          <w:lang w:val="lt-LT" w:eastAsia="lt-LT" w:bidi="lt-LT"/>
        </w:rPr>
        <w:t>Lietuvoje</w:t>
      </w:r>
      <w:r>
        <w:rPr>
          <w:color w:val="000000"/>
          <w:lang w:val="lt-LT" w:eastAsia="lt-LT" w:bidi="lt-LT"/>
        </w:rPr>
        <w:t xml:space="preserve"> įgyvendinimu,</w:t>
      </w:r>
      <w:r w:rsidRPr="00774F9F">
        <w:rPr>
          <w:color w:val="000000"/>
          <w:lang w:val="lt-LT" w:eastAsia="lt-LT" w:bidi="lt-LT"/>
        </w:rPr>
        <w:t xml:space="preserve"> </w:t>
      </w:r>
      <w:r w:rsidR="00F93523" w:rsidRPr="00774F9F">
        <w:rPr>
          <w:color w:val="000000"/>
          <w:lang w:val="lt-LT" w:eastAsia="lt-LT" w:bidi="lt-LT"/>
        </w:rPr>
        <w:t xml:space="preserve">t. y. advokatas, nustatyta tvarka neįregistruotas </w:t>
      </w:r>
      <w:r>
        <w:rPr>
          <w:color w:val="000000"/>
          <w:lang w:val="lt-LT" w:eastAsia="lt-LT" w:bidi="lt-LT"/>
        </w:rPr>
        <w:t xml:space="preserve">į </w:t>
      </w:r>
      <w:r w:rsidR="00F93523" w:rsidRPr="00774F9F">
        <w:rPr>
          <w:color w:val="000000"/>
          <w:lang w:val="lt-LT" w:eastAsia="lt-LT" w:bidi="lt-LT"/>
        </w:rPr>
        <w:t>Mokesčių mokėtojų registr</w:t>
      </w:r>
      <w:r>
        <w:rPr>
          <w:color w:val="000000"/>
          <w:lang w:val="lt-LT" w:eastAsia="lt-LT" w:bidi="lt-LT"/>
        </w:rPr>
        <w:t>ą</w:t>
      </w:r>
      <w:r w:rsidR="00F93523" w:rsidRPr="00774F9F">
        <w:rPr>
          <w:color w:val="000000"/>
          <w:lang w:val="lt-LT" w:eastAsia="lt-LT" w:bidi="lt-LT"/>
        </w:rPr>
        <w:t xml:space="preserve">, ar išregistruotas iš jo, negali realizuoti jam advokato statusu suteiktos subjektinės teisės – </w:t>
      </w:r>
      <w:r w:rsidR="00853811" w:rsidRPr="00774F9F">
        <w:rPr>
          <w:color w:val="000000"/>
          <w:lang w:val="lt-LT" w:eastAsia="lt-LT" w:bidi="lt-LT"/>
        </w:rPr>
        <w:t xml:space="preserve">Lietuvoje </w:t>
      </w:r>
      <w:r w:rsidR="00F93523" w:rsidRPr="00774F9F">
        <w:rPr>
          <w:color w:val="000000"/>
          <w:lang w:val="lt-LT" w:eastAsia="lt-LT" w:bidi="lt-LT"/>
        </w:rPr>
        <w:t>verstis individualia veikla, kuri</w:t>
      </w:r>
      <w:r w:rsidR="00853811" w:rsidRPr="00774F9F">
        <w:rPr>
          <w:color w:val="000000"/>
          <w:lang w:val="lt-LT" w:eastAsia="lt-LT" w:bidi="lt-LT"/>
        </w:rPr>
        <w:t>, be kita ko,</w:t>
      </w:r>
      <w:r w:rsidR="00F93523" w:rsidRPr="00774F9F">
        <w:rPr>
          <w:color w:val="000000"/>
          <w:lang w:val="lt-LT" w:eastAsia="lt-LT" w:bidi="lt-LT"/>
        </w:rPr>
        <w:t xml:space="preserve"> apmokestinama </w:t>
      </w:r>
      <w:r w:rsidR="00853811" w:rsidRPr="00774F9F">
        <w:rPr>
          <w:color w:val="000000"/>
          <w:lang w:val="lt-LT" w:eastAsia="lt-LT" w:bidi="lt-LT"/>
        </w:rPr>
        <w:t xml:space="preserve">pagal </w:t>
      </w:r>
      <w:r w:rsidR="00F93523" w:rsidRPr="00774F9F">
        <w:rPr>
          <w:color w:val="000000"/>
          <w:lang w:val="lt-LT" w:eastAsia="lt-LT" w:bidi="lt-LT"/>
        </w:rPr>
        <w:t>GPM įstatym</w:t>
      </w:r>
      <w:r w:rsidR="00853811" w:rsidRPr="00774F9F">
        <w:rPr>
          <w:color w:val="000000"/>
          <w:lang w:val="lt-LT" w:eastAsia="lt-LT" w:bidi="lt-LT"/>
        </w:rPr>
        <w:t>ą</w:t>
      </w:r>
      <w:r w:rsidR="00F93523" w:rsidRPr="00774F9F">
        <w:rPr>
          <w:color w:val="000000"/>
          <w:lang w:val="lt-LT" w:eastAsia="lt-LT" w:bidi="lt-LT"/>
        </w:rPr>
        <w:t xml:space="preserve">. Išplėstinė teisėjų kolegija pabrėžia, kad nei iš visuminio </w:t>
      </w:r>
      <w:r w:rsidR="00853811" w:rsidRPr="00774F9F">
        <w:rPr>
          <w:color w:val="000000"/>
          <w:lang w:val="lt-LT" w:eastAsia="lt-LT" w:bidi="lt-LT"/>
        </w:rPr>
        <w:t>Advokatūros įstatyme</w:t>
      </w:r>
      <w:r w:rsidR="00F93523" w:rsidRPr="00774F9F">
        <w:rPr>
          <w:color w:val="000000"/>
          <w:lang w:val="lt-LT" w:eastAsia="lt-LT" w:bidi="lt-LT"/>
        </w:rPr>
        <w:t xml:space="preserve"> įtvirtinto teisinio reguliavimo, nei iš teisinio reguliavimo, įtvirtinto atskir</w:t>
      </w:r>
      <w:r w:rsidR="00AA4970">
        <w:rPr>
          <w:color w:val="000000"/>
          <w:lang w:val="lt-LT" w:eastAsia="lt-LT" w:bidi="lt-LT"/>
        </w:rPr>
        <w:t>u</w:t>
      </w:r>
      <w:r w:rsidR="00F93523" w:rsidRPr="00774F9F">
        <w:rPr>
          <w:color w:val="000000"/>
          <w:lang w:val="lt-LT" w:eastAsia="lt-LT" w:bidi="lt-LT"/>
        </w:rPr>
        <w:t xml:space="preserve">ose </w:t>
      </w:r>
      <w:r w:rsidR="00853811" w:rsidRPr="00774F9F">
        <w:rPr>
          <w:color w:val="000000"/>
          <w:lang w:val="lt-LT" w:eastAsia="lt-LT" w:bidi="lt-LT"/>
        </w:rPr>
        <w:t>Advokatūros</w:t>
      </w:r>
      <w:r w:rsidR="00F93523" w:rsidRPr="00774F9F">
        <w:rPr>
          <w:color w:val="000000"/>
          <w:lang w:val="lt-LT" w:eastAsia="lt-LT" w:bidi="lt-LT"/>
        </w:rPr>
        <w:t xml:space="preserve"> įstatymo straipsniuose (jų dalyse, punktuose), </w:t>
      </w:r>
      <w:r w:rsidR="00853811" w:rsidRPr="00774F9F">
        <w:rPr>
          <w:color w:val="000000"/>
          <w:lang w:val="lt-LT" w:eastAsia="lt-LT" w:bidi="lt-LT"/>
        </w:rPr>
        <w:t xml:space="preserve">nėra pagrindo </w:t>
      </w:r>
      <w:r w:rsidR="00244F3B">
        <w:rPr>
          <w:color w:val="000000"/>
          <w:lang w:val="lt-LT" w:eastAsia="lt-LT" w:bidi="lt-LT"/>
        </w:rPr>
        <w:t>teigti</w:t>
      </w:r>
      <w:r w:rsidR="00F93523" w:rsidRPr="00774F9F">
        <w:rPr>
          <w:color w:val="000000"/>
          <w:lang w:val="lt-LT" w:eastAsia="lt-LT" w:bidi="lt-LT"/>
        </w:rPr>
        <w:t>, kad advokato teisinį statusą įgijusio asmens (advokato) įregistravimas į</w:t>
      </w:r>
      <w:r w:rsidR="00853811" w:rsidRPr="00774F9F">
        <w:rPr>
          <w:color w:val="000000"/>
          <w:lang w:val="lt-LT" w:eastAsia="lt-LT" w:bidi="lt-LT"/>
        </w:rPr>
        <w:t xml:space="preserve"> ar</w:t>
      </w:r>
      <w:r w:rsidR="00F93523" w:rsidRPr="00774F9F">
        <w:rPr>
          <w:color w:val="000000"/>
          <w:lang w:val="lt-LT" w:eastAsia="lt-LT" w:bidi="lt-LT"/>
        </w:rPr>
        <w:t xml:space="preserve"> išregistravimas iš </w:t>
      </w:r>
      <w:r w:rsidR="00853811" w:rsidRPr="00774F9F">
        <w:rPr>
          <w:color w:val="000000"/>
          <w:lang w:val="lt-LT" w:eastAsia="lt-LT" w:bidi="lt-LT"/>
        </w:rPr>
        <w:t>Mokesčių mokėtojų r</w:t>
      </w:r>
      <w:r w:rsidR="00F93523" w:rsidRPr="00774F9F">
        <w:rPr>
          <w:color w:val="000000"/>
          <w:lang w:val="lt-LT" w:eastAsia="lt-LT" w:bidi="lt-LT"/>
        </w:rPr>
        <w:t xml:space="preserve">egistro savaime </w:t>
      </w:r>
      <w:r w:rsidR="00853811" w:rsidRPr="00774F9F">
        <w:rPr>
          <w:color w:val="000000"/>
          <w:lang w:val="lt-LT" w:eastAsia="lt-LT" w:bidi="lt-LT"/>
        </w:rPr>
        <w:t>suponuo</w:t>
      </w:r>
      <w:r>
        <w:rPr>
          <w:color w:val="000000"/>
          <w:lang w:val="lt-LT" w:eastAsia="lt-LT" w:bidi="lt-LT"/>
        </w:rPr>
        <w:t>ja</w:t>
      </w:r>
      <w:r w:rsidR="00853811" w:rsidRPr="00774F9F">
        <w:rPr>
          <w:color w:val="000000"/>
          <w:lang w:val="lt-LT" w:eastAsia="lt-LT" w:bidi="lt-LT"/>
        </w:rPr>
        <w:t xml:space="preserve"> Advokatūros įstatyme </w:t>
      </w:r>
      <w:r w:rsidR="00F93523" w:rsidRPr="00774F9F">
        <w:rPr>
          <w:color w:val="000000"/>
          <w:lang w:val="lt-LT" w:eastAsia="lt-LT" w:bidi="lt-LT"/>
        </w:rPr>
        <w:t>nustatyta tvarka įgyt</w:t>
      </w:r>
      <w:r w:rsidR="00853811" w:rsidRPr="00774F9F">
        <w:rPr>
          <w:color w:val="000000"/>
          <w:lang w:val="lt-LT" w:eastAsia="lt-LT" w:bidi="lt-LT"/>
        </w:rPr>
        <w:t>o</w:t>
      </w:r>
      <w:r w:rsidR="00F93523" w:rsidRPr="00774F9F">
        <w:rPr>
          <w:color w:val="000000"/>
          <w:lang w:val="lt-LT" w:eastAsia="lt-LT" w:bidi="lt-LT"/>
        </w:rPr>
        <w:t xml:space="preserve"> advokato teisini</w:t>
      </w:r>
      <w:r w:rsidR="00853811" w:rsidRPr="00774F9F">
        <w:rPr>
          <w:color w:val="000000"/>
          <w:lang w:val="lt-LT" w:eastAsia="lt-LT" w:bidi="lt-LT"/>
        </w:rPr>
        <w:t>o</w:t>
      </w:r>
      <w:r w:rsidR="00F93523" w:rsidRPr="00774F9F">
        <w:rPr>
          <w:color w:val="000000"/>
          <w:lang w:val="lt-LT" w:eastAsia="lt-LT" w:bidi="lt-LT"/>
        </w:rPr>
        <w:t xml:space="preserve"> status</w:t>
      </w:r>
      <w:r w:rsidR="00853811" w:rsidRPr="00774F9F">
        <w:rPr>
          <w:color w:val="000000"/>
          <w:lang w:val="lt-LT" w:eastAsia="lt-LT" w:bidi="lt-LT"/>
        </w:rPr>
        <w:t>o</w:t>
      </w:r>
      <w:r w:rsidR="00F93523" w:rsidRPr="00774F9F">
        <w:rPr>
          <w:color w:val="000000"/>
          <w:lang w:val="lt-LT" w:eastAsia="lt-LT" w:bidi="lt-LT"/>
        </w:rPr>
        <w:t xml:space="preserve"> prara</w:t>
      </w:r>
      <w:r w:rsidR="00853811" w:rsidRPr="00774F9F">
        <w:rPr>
          <w:color w:val="000000"/>
          <w:lang w:val="lt-LT" w:eastAsia="lt-LT" w:bidi="lt-LT"/>
        </w:rPr>
        <w:t>dimą</w:t>
      </w:r>
      <w:r w:rsidR="00F93523" w:rsidRPr="00774F9F">
        <w:rPr>
          <w:color w:val="000000"/>
          <w:lang w:val="lt-LT" w:eastAsia="lt-LT" w:bidi="lt-LT"/>
        </w:rPr>
        <w:t xml:space="preserve"> ar </w:t>
      </w:r>
      <w:r w:rsidR="00853811" w:rsidRPr="00774F9F">
        <w:rPr>
          <w:color w:val="000000"/>
          <w:lang w:val="lt-LT" w:eastAsia="lt-LT" w:bidi="lt-LT"/>
        </w:rPr>
        <w:t>jo</w:t>
      </w:r>
      <w:r w:rsidR="00F93523" w:rsidRPr="00774F9F">
        <w:rPr>
          <w:color w:val="000000"/>
          <w:lang w:val="lt-LT" w:eastAsia="lt-LT" w:bidi="lt-LT"/>
        </w:rPr>
        <w:t xml:space="preserve"> ribo</w:t>
      </w:r>
      <w:r w:rsidR="00853811" w:rsidRPr="00774F9F">
        <w:rPr>
          <w:color w:val="000000"/>
          <w:lang w:val="lt-LT" w:eastAsia="lt-LT" w:bidi="lt-LT"/>
        </w:rPr>
        <w:t xml:space="preserve">jimą. </w:t>
      </w:r>
      <w:r w:rsidR="001A246F">
        <w:rPr>
          <w:color w:val="000000"/>
          <w:lang w:val="lt-LT" w:eastAsia="lt-LT" w:bidi="lt-LT"/>
        </w:rPr>
        <w:t xml:space="preserve">Pabrėžtina, kad </w:t>
      </w:r>
      <w:r w:rsidR="001A246F" w:rsidRPr="00774F9F">
        <w:rPr>
          <w:color w:val="000000"/>
          <w:lang w:val="lt-LT" w:eastAsia="lt-LT" w:bidi="lt-LT"/>
        </w:rPr>
        <w:t xml:space="preserve">įregistravimas ar išregistravimas iš Mokesčių mokėtojų registro </w:t>
      </w:r>
      <w:r w:rsidR="001A246F">
        <w:rPr>
          <w:color w:val="000000"/>
          <w:lang w:val="lt-LT" w:eastAsia="lt-LT" w:bidi="lt-LT"/>
        </w:rPr>
        <w:t xml:space="preserve">pagal Advokatūros įstatymą nelaikytinas savarankišku </w:t>
      </w:r>
      <w:r w:rsidR="001A246F" w:rsidRPr="00774F9F">
        <w:rPr>
          <w:color w:val="000000"/>
          <w:lang w:val="lt-LT" w:eastAsia="lt-LT" w:bidi="lt-LT"/>
        </w:rPr>
        <w:t>pagrind</w:t>
      </w:r>
      <w:r w:rsidR="001A246F">
        <w:rPr>
          <w:color w:val="000000"/>
          <w:lang w:val="lt-LT" w:eastAsia="lt-LT" w:bidi="lt-LT"/>
        </w:rPr>
        <w:t>u</w:t>
      </w:r>
      <w:r w:rsidR="001A246F" w:rsidRPr="00774F9F">
        <w:rPr>
          <w:color w:val="000000"/>
          <w:lang w:val="lt-LT" w:eastAsia="lt-LT" w:bidi="lt-LT"/>
        </w:rPr>
        <w:t>, kuri</w:t>
      </w:r>
      <w:r w:rsidR="001A246F">
        <w:rPr>
          <w:color w:val="000000"/>
          <w:lang w:val="lt-LT" w:eastAsia="lt-LT" w:bidi="lt-LT"/>
        </w:rPr>
        <w:t>am</w:t>
      </w:r>
      <w:r w:rsidR="001A246F" w:rsidRPr="00774F9F">
        <w:rPr>
          <w:color w:val="000000"/>
          <w:lang w:val="lt-LT" w:eastAsia="lt-LT" w:bidi="lt-LT"/>
        </w:rPr>
        <w:t xml:space="preserve"> esant Lietuvos advokatų taryba privalo priimti sprendimą dėl advokato išbraukimo iš Lietuvos praktikuojančių advokatų sąrašo</w:t>
      </w:r>
      <w:r w:rsidR="001A246F">
        <w:rPr>
          <w:color w:val="000000"/>
          <w:lang w:val="lt-LT" w:eastAsia="lt-LT" w:bidi="lt-LT"/>
        </w:rPr>
        <w:t xml:space="preserve">, nes šis pagrindas nenurodytas </w:t>
      </w:r>
      <w:r w:rsidR="001A246F" w:rsidRPr="00774F9F">
        <w:rPr>
          <w:color w:val="000000"/>
          <w:lang w:val="lt-LT" w:eastAsia="lt-LT" w:bidi="lt-LT"/>
        </w:rPr>
        <w:t xml:space="preserve">Advokatūros įstatymo </w:t>
      </w:r>
      <w:r w:rsidR="001A246F" w:rsidRPr="00774F9F">
        <w:rPr>
          <w:lang w:val="lt-LT" w:eastAsia="lt-LT" w:bidi="lt-LT"/>
        </w:rPr>
        <w:t>23 straipsnio 1</w:t>
      </w:r>
      <w:r w:rsidR="001A246F">
        <w:rPr>
          <w:lang w:val="lt-LT" w:eastAsia="lt-LT" w:bidi="lt-LT"/>
        </w:rPr>
        <w:t> </w:t>
      </w:r>
      <w:r w:rsidR="001A246F" w:rsidRPr="00774F9F">
        <w:rPr>
          <w:lang w:val="lt-LT" w:eastAsia="lt-LT" w:bidi="lt-LT"/>
        </w:rPr>
        <w:t>dalyje (2013</w:t>
      </w:r>
      <w:r w:rsidR="00CF12B4">
        <w:rPr>
          <w:lang w:val="lt-LT" w:eastAsia="lt-LT" w:bidi="lt-LT"/>
        </w:rPr>
        <w:t> </w:t>
      </w:r>
      <w:r w:rsidR="001A246F" w:rsidRPr="00774F9F">
        <w:rPr>
          <w:lang w:val="lt-LT" w:eastAsia="lt-LT" w:bidi="lt-LT"/>
        </w:rPr>
        <w:t>m. liepos 2 d. įstatymo Nr. XII-496 redakcija, galiojanti nuo 2013 m. rugsėjo 1 d.)</w:t>
      </w:r>
      <w:r w:rsidR="001A246F" w:rsidRPr="00774F9F">
        <w:rPr>
          <w:color w:val="000000"/>
          <w:lang w:val="lt-LT" w:eastAsia="lt-LT" w:bidi="lt-LT"/>
        </w:rPr>
        <w:t>.</w:t>
      </w:r>
    </w:p>
    <w:p w14:paraId="3EDFC61A" w14:textId="77777777" w:rsidR="00854423" w:rsidRPr="008950FD" w:rsidRDefault="000504D9" w:rsidP="007D532B">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 xml:space="preserve">Pagal </w:t>
      </w:r>
      <w:r w:rsidR="00DF5B92" w:rsidRPr="00774F9F">
        <w:rPr>
          <w:color w:val="000000"/>
          <w:lang w:val="lt-LT" w:eastAsia="lt-LT" w:bidi="lt-LT"/>
        </w:rPr>
        <w:t>MAĮ</w:t>
      </w:r>
      <w:r w:rsidRPr="00774F9F">
        <w:rPr>
          <w:color w:val="000000"/>
          <w:lang w:val="lt-LT" w:eastAsia="lt-LT" w:bidi="lt-LT"/>
        </w:rPr>
        <w:t xml:space="preserve"> 44 straipsnį mokesčių mokėtojų duomenų rinkimo, kaupimo, apdorojimo, sisteminimo, saugojimo, naudojimo ir teikimo tvarka nustatoma Mokesčių mokėtojų registro nuostatuose, tvirtinamuose Lietuvos Respublikos Vyriausybės.</w:t>
      </w:r>
      <w:r w:rsidR="005F0E28" w:rsidRPr="00774F9F">
        <w:rPr>
          <w:color w:val="000000"/>
          <w:lang w:val="lt-LT" w:eastAsia="lt-LT" w:bidi="lt-LT"/>
        </w:rPr>
        <w:t xml:space="preserve"> Taigi </w:t>
      </w:r>
      <w:r w:rsidR="005D074B" w:rsidRPr="00774F9F">
        <w:rPr>
          <w:color w:val="000000"/>
          <w:lang w:val="lt-LT" w:eastAsia="lt-LT" w:bidi="lt-LT"/>
        </w:rPr>
        <w:t xml:space="preserve">įstatymų leidėjas įgyvendinti įstatymo nuostatas, susijusias su Mokesčių mokėtojų registro tvarkymu (t. y. mokesčių mokėtojų duomenų rinkimu, kaupimu, apdorojimu, sisteminimu, saugojimu, naudojimu ir teikimu), pavedė </w:t>
      </w:r>
      <w:r w:rsidR="005F0E28" w:rsidRPr="00774F9F">
        <w:rPr>
          <w:color w:val="000000"/>
          <w:lang w:val="lt-LT" w:eastAsia="lt-LT" w:bidi="lt-LT"/>
        </w:rPr>
        <w:t>Vyriausybei</w:t>
      </w:r>
      <w:r w:rsidR="005D074B" w:rsidRPr="00774F9F">
        <w:rPr>
          <w:color w:val="000000"/>
          <w:lang w:val="lt-LT" w:eastAsia="lt-LT" w:bidi="lt-LT"/>
        </w:rPr>
        <w:t>.</w:t>
      </w:r>
      <w:r w:rsidRPr="00774F9F">
        <w:rPr>
          <w:color w:val="000000"/>
          <w:lang w:val="lt-LT" w:eastAsia="lt-LT" w:bidi="lt-LT"/>
        </w:rPr>
        <w:t xml:space="preserve"> Ši</w:t>
      </w:r>
      <w:r w:rsidR="005D074B" w:rsidRPr="00774F9F">
        <w:rPr>
          <w:color w:val="000000"/>
          <w:lang w:val="lt-LT" w:eastAsia="lt-LT" w:bidi="lt-LT"/>
        </w:rPr>
        <w:t>os</w:t>
      </w:r>
      <w:r w:rsidRPr="00774F9F">
        <w:rPr>
          <w:color w:val="000000"/>
          <w:lang w:val="lt-LT" w:eastAsia="lt-LT" w:bidi="lt-LT"/>
        </w:rPr>
        <w:t xml:space="preserve"> </w:t>
      </w:r>
      <w:r w:rsidR="00DF5B92" w:rsidRPr="00774F9F">
        <w:rPr>
          <w:color w:val="000000"/>
          <w:lang w:val="lt-LT" w:eastAsia="lt-LT" w:bidi="lt-LT"/>
        </w:rPr>
        <w:t>MAĮ</w:t>
      </w:r>
      <w:r w:rsidRPr="00774F9F">
        <w:rPr>
          <w:color w:val="000000"/>
          <w:lang w:val="lt-LT" w:eastAsia="lt-LT" w:bidi="lt-LT"/>
        </w:rPr>
        <w:t xml:space="preserve"> nuostat</w:t>
      </w:r>
      <w:r w:rsidR="005D074B" w:rsidRPr="00774F9F">
        <w:rPr>
          <w:color w:val="000000"/>
          <w:lang w:val="lt-LT" w:eastAsia="lt-LT" w:bidi="lt-LT"/>
        </w:rPr>
        <w:t>os</w:t>
      </w:r>
      <w:r w:rsidR="00FA670B" w:rsidRPr="00774F9F">
        <w:rPr>
          <w:color w:val="000000"/>
          <w:lang w:val="lt-LT" w:eastAsia="lt-LT" w:bidi="lt-LT"/>
        </w:rPr>
        <w:t xml:space="preserve"> įgyvendint</w:t>
      </w:r>
      <w:r w:rsidR="005D074B" w:rsidRPr="00774F9F">
        <w:rPr>
          <w:color w:val="000000"/>
          <w:lang w:val="lt-LT" w:eastAsia="lt-LT" w:bidi="lt-LT"/>
        </w:rPr>
        <w:t>os</w:t>
      </w:r>
      <w:r w:rsidR="00FA670B" w:rsidRPr="00774F9F">
        <w:rPr>
          <w:color w:val="000000"/>
          <w:lang w:val="lt-LT" w:eastAsia="lt-LT" w:bidi="lt-LT"/>
        </w:rPr>
        <w:t xml:space="preserve"> </w:t>
      </w:r>
      <w:r w:rsidR="00B21CC0" w:rsidRPr="00774F9F">
        <w:rPr>
          <w:color w:val="000000"/>
          <w:lang w:val="lt-LT" w:eastAsia="lt-LT" w:bidi="lt-LT"/>
        </w:rPr>
        <w:t xml:space="preserve">Vyriausybės </w:t>
      </w:r>
      <w:r w:rsidR="00FA670B" w:rsidRPr="00774F9F">
        <w:rPr>
          <w:color w:val="000000"/>
          <w:lang w:val="lt-LT" w:eastAsia="lt-LT" w:bidi="lt-LT"/>
        </w:rPr>
        <w:t xml:space="preserve">2000 m. rugsėjo 6 d. </w:t>
      </w:r>
      <w:r w:rsidR="00B21CC0" w:rsidRPr="00774F9F">
        <w:rPr>
          <w:color w:val="000000"/>
          <w:lang w:val="lt-LT" w:eastAsia="lt-LT" w:bidi="lt-LT"/>
        </w:rPr>
        <w:t>n</w:t>
      </w:r>
      <w:r w:rsidR="00FA670B" w:rsidRPr="00774F9F">
        <w:rPr>
          <w:color w:val="000000"/>
          <w:lang w:val="lt-LT" w:eastAsia="lt-LT" w:bidi="lt-LT"/>
        </w:rPr>
        <w:t>utarim</w:t>
      </w:r>
      <w:r w:rsidR="00B21CC0" w:rsidRPr="00774F9F">
        <w:rPr>
          <w:color w:val="000000"/>
          <w:lang w:val="lt-LT" w:eastAsia="lt-LT" w:bidi="lt-LT"/>
        </w:rPr>
        <w:t>u</w:t>
      </w:r>
      <w:r w:rsidR="00FA670B" w:rsidRPr="00774F9F">
        <w:rPr>
          <w:color w:val="000000"/>
          <w:lang w:val="lt-LT" w:eastAsia="lt-LT" w:bidi="lt-LT"/>
        </w:rPr>
        <w:t xml:space="preserve"> Nr. 1059 </w:t>
      </w:r>
      <w:r w:rsidR="00B21CC0" w:rsidRPr="00774F9F">
        <w:rPr>
          <w:color w:val="000000"/>
          <w:lang w:val="lt-LT" w:eastAsia="lt-LT" w:bidi="lt-LT"/>
        </w:rPr>
        <w:t>patvirtintuose Mokesčių mokėtojų registro nuostatuose (Vyriausybės 2011 m. rugsėjo 7 d. nutarimo Nr. 1058 redakcija)</w:t>
      </w:r>
      <w:r w:rsidR="005F0E28" w:rsidRPr="00774F9F">
        <w:rPr>
          <w:color w:val="000000"/>
          <w:lang w:val="lt-LT" w:eastAsia="lt-LT" w:bidi="lt-LT"/>
        </w:rPr>
        <w:t>, kuri</w:t>
      </w:r>
      <w:r w:rsidR="005D074B" w:rsidRPr="00774F9F">
        <w:rPr>
          <w:color w:val="000000"/>
          <w:lang w:val="lt-LT" w:eastAsia="lt-LT" w:bidi="lt-LT"/>
        </w:rPr>
        <w:t xml:space="preserve">ų VI skyriuje, be kita ko, sureguliuotas išregistravimas iš </w:t>
      </w:r>
      <w:r w:rsidR="001A246F">
        <w:rPr>
          <w:color w:val="000000"/>
          <w:lang w:val="lt-LT" w:eastAsia="lt-LT" w:bidi="lt-LT"/>
        </w:rPr>
        <w:t xml:space="preserve">Mokesčių mokėtojų </w:t>
      </w:r>
      <w:r w:rsidR="005D074B" w:rsidRPr="00774F9F">
        <w:rPr>
          <w:color w:val="000000"/>
          <w:lang w:val="lt-LT" w:eastAsia="lt-LT" w:bidi="lt-LT"/>
        </w:rPr>
        <w:t xml:space="preserve">registro, o </w:t>
      </w:r>
      <w:r w:rsidR="005F0E28" w:rsidRPr="00774F9F">
        <w:rPr>
          <w:color w:val="000000"/>
          <w:lang w:val="lt-LT" w:eastAsia="lt-LT" w:bidi="lt-LT"/>
        </w:rPr>
        <w:t xml:space="preserve">77 punkte </w:t>
      </w:r>
      <w:r w:rsidR="005D074B" w:rsidRPr="00774F9F">
        <w:rPr>
          <w:color w:val="000000"/>
          <w:lang w:val="lt-LT" w:eastAsia="lt-LT" w:bidi="lt-LT"/>
        </w:rPr>
        <w:t xml:space="preserve">įtvirtintas baigtinis sąrašas atvejų, kuriais </w:t>
      </w:r>
      <w:r w:rsidR="005F0E28" w:rsidRPr="00774F9F">
        <w:rPr>
          <w:color w:val="000000"/>
          <w:lang w:val="lt-LT" w:eastAsia="lt-LT" w:bidi="lt-LT"/>
        </w:rPr>
        <w:t xml:space="preserve">mokesčių mokėtojai </w:t>
      </w:r>
      <w:r w:rsidR="001A246F" w:rsidRPr="00774F9F">
        <w:rPr>
          <w:color w:val="000000"/>
          <w:lang w:val="lt-LT" w:eastAsia="lt-LT" w:bidi="lt-LT"/>
        </w:rPr>
        <w:t xml:space="preserve">iš </w:t>
      </w:r>
      <w:r w:rsidR="001A246F">
        <w:rPr>
          <w:color w:val="000000"/>
          <w:lang w:val="lt-LT" w:eastAsia="lt-LT" w:bidi="lt-LT"/>
        </w:rPr>
        <w:t>šio</w:t>
      </w:r>
      <w:r w:rsidR="001A246F" w:rsidRPr="00774F9F">
        <w:rPr>
          <w:color w:val="000000"/>
          <w:lang w:val="lt-LT" w:eastAsia="lt-LT" w:bidi="lt-LT"/>
        </w:rPr>
        <w:t xml:space="preserve"> registro </w:t>
      </w:r>
      <w:r w:rsidR="005F0E28" w:rsidRPr="00774F9F">
        <w:rPr>
          <w:color w:val="000000"/>
          <w:lang w:val="lt-LT" w:eastAsia="lt-LT" w:bidi="lt-LT"/>
        </w:rPr>
        <w:t>išregistruojami</w:t>
      </w:r>
      <w:r w:rsidR="005D074B" w:rsidRPr="00774F9F">
        <w:rPr>
          <w:color w:val="000000"/>
          <w:lang w:val="lt-LT" w:eastAsia="lt-LT" w:bidi="lt-LT"/>
        </w:rPr>
        <w:t>:</w:t>
      </w:r>
      <w:r w:rsidR="005F0E28" w:rsidRPr="00774F9F">
        <w:rPr>
          <w:color w:val="000000"/>
          <w:lang w:val="lt-LT" w:eastAsia="lt-LT" w:bidi="lt-LT"/>
        </w:rPr>
        <w:t xml:space="preserve"> juridiniam asmeniui pasibaigus ir išsiregistravus iš Juridinių asmenų registro (77.1 p.); užsienio juridiniam asmeniui ar organizacijai baigus savo apmokestinamąją veiklą Lietuvos Respublikoje. Užsienio juridinis asmuo ar organizacija </w:t>
      </w:r>
      <w:r w:rsidR="00DF5B92" w:rsidRPr="00774F9F">
        <w:rPr>
          <w:color w:val="000000"/>
          <w:lang w:val="lt-LT" w:eastAsia="lt-LT" w:bidi="lt-LT"/>
        </w:rPr>
        <w:t>Mokesčių mokėtojų r</w:t>
      </w:r>
      <w:r w:rsidR="005F0E28" w:rsidRPr="00774F9F">
        <w:rPr>
          <w:color w:val="000000"/>
          <w:lang w:val="lt-LT" w:eastAsia="lt-LT" w:bidi="lt-LT"/>
        </w:rPr>
        <w:t xml:space="preserve">egistro tvarkymo įstaigai turi pateikti prašymą išregistruoti iš </w:t>
      </w:r>
      <w:r w:rsidR="00DF5B92" w:rsidRPr="00774F9F">
        <w:rPr>
          <w:color w:val="000000"/>
          <w:lang w:val="lt-LT" w:eastAsia="lt-LT" w:bidi="lt-LT"/>
        </w:rPr>
        <w:t>Mokesčių mokėtojų r</w:t>
      </w:r>
      <w:r w:rsidR="005F0E28" w:rsidRPr="00774F9F">
        <w:rPr>
          <w:color w:val="000000"/>
          <w:lang w:val="lt-LT" w:eastAsia="lt-LT" w:bidi="lt-LT"/>
        </w:rPr>
        <w:t xml:space="preserve">egistro, jame nurodyti išregistravimo pagrindą ir įgalioto už išregistravimą asmens duomenis (asmens kodas, vardas ir pavardė, gyvenamosios vietos </w:t>
      </w:r>
      <w:r w:rsidR="005F0E28" w:rsidRPr="008950FD">
        <w:rPr>
          <w:color w:val="000000"/>
          <w:lang w:val="lt-LT" w:eastAsia="lt-LT" w:bidi="lt-LT"/>
        </w:rPr>
        <w:t xml:space="preserve">adresas) (77.2 p.); nuolatiniam Lietuvos gyventojui galutinai išvykus iš Lietuvos Respublikos ir pateikus galutinai išvykstančio asmens mokesčio deklaraciją, kaip nurodyta GPM įstatyme, ir pabaigus savo apmokestinamąją veiklą Lietuvoje (77.3 p.); nenuolatiniam Lietuvos gyventojui išvykus iš Lietuvos Respublikos arba nutraukus savo apmokestinamąją veiklą Lietuvos Respublikoje. Nenuolatinio Lietuvos gyventojo išregistravimo iš </w:t>
      </w:r>
      <w:r w:rsidR="00DF5B92" w:rsidRPr="008950FD">
        <w:rPr>
          <w:color w:val="000000"/>
          <w:lang w:val="lt-LT" w:eastAsia="lt-LT" w:bidi="lt-LT"/>
        </w:rPr>
        <w:t>Mokesčių mokėtojų r</w:t>
      </w:r>
      <w:r w:rsidR="005F0E28" w:rsidRPr="008950FD">
        <w:rPr>
          <w:color w:val="000000"/>
          <w:lang w:val="lt-LT" w:eastAsia="lt-LT" w:bidi="lt-LT"/>
        </w:rPr>
        <w:t xml:space="preserve">egistro kriterijai nustatyti Inspekcijos viršininko (77.4 p.); nuolatiniam, nenuolatiniam Lietuvos gyventojui, užsienio valstybės piliečiui ar asmeniui be pilietybės mirus arba teisės aktų nustatyta tvarka jį paskelbus mirusiu (77.5 p.). </w:t>
      </w:r>
      <w:r w:rsidR="00DF5B92" w:rsidRPr="008950FD">
        <w:rPr>
          <w:color w:val="000000"/>
          <w:lang w:val="lt-LT" w:eastAsia="lt-LT" w:bidi="lt-LT"/>
        </w:rPr>
        <w:t>Mokesčių mokėtojų registro n</w:t>
      </w:r>
      <w:r w:rsidR="005F0E28" w:rsidRPr="008950FD">
        <w:rPr>
          <w:color w:val="000000"/>
          <w:lang w:val="lt-LT" w:eastAsia="lt-LT" w:bidi="lt-LT"/>
        </w:rPr>
        <w:t xml:space="preserve">uostatų (Vyriausybės 2011 m. rugsėjo 7 d. nutarimo Nr. 1058 redakcija) 78 punkte nustatyta, kad </w:t>
      </w:r>
      <w:r w:rsidR="00DF5B92" w:rsidRPr="008950FD">
        <w:rPr>
          <w:color w:val="000000"/>
          <w:lang w:val="lt-LT" w:eastAsia="lt-LT" w:bidi="lt-LT"/>
        </w:rPr>
        <w:t>Mokesčių mokėtojų r</w:t>
      </w:r>
      <w:r w:rsidR="005F0E28" w:rsidRPr="008950FD">
        <w:rPr>
          <w:color w:val="000000"/>
          <w:lang w:val="lt-LT" w:eastAsia="lt-LT" w:bidi="lt-LT"/>
        </w:rPr>
        <w:t xml:space="preserve">egistro objektų išregistravimo procedūras ir išregistravimo atvejus bei tvarką nustato vadovaujančioji </w:t>
      </w:r>
      <w:r w:rsidR="00DF5B92" w:rsidRPr="008950FD">
        <w:rPr>
          <w:color w:val="000000"/>
          <w:lang w:val="lt-LT" w:eastAsia="lt-LT" w:bidi="lt-LT"/>
        </w:rPr>
        <w:t>Mokesčių mokėtojų r</w:t>
      </w:r>
      <w:r w:rsidR="005F0E28" w:rsidRPr="008950FD">
        <w:rPr>
          <w:color w:val="000000"/>
          <w:lang w:val="lt-LT" w:eastAsia="lt-LT" w:bidi="lt-LT"/>
        </w:rPr>
        <w:t>egistro tvarkymo įstaiga.</w:t>
      </w:r>
    </w:p>
    <w:p w14:paraId="29BFA8F1" w14:textId="0DBE03E1" w:rsidR="00556EED" w:rsidRPr="00CF6EA8" w:rsidRDefault="001A246F" w:rsidP="00F214DA">
      <w:pPr>
        <w:pStyle w:val="ListParagraph"/>
        <w:numPr>
          <w:ilvl w:val="0"/>
          <w:numId w:val="2"/>
        </w:numPr>
        <w:tabs>
          <w:tab w:val="left" w:pos="1134"/>
          <w:tab w:val="left" w:pos="1418"/>
        </w:tabs>
        <w:ind w:left="0" w:firstLine="709"/>
        <w:jc w:val="both"/>
        <w:rPr>
          <w:color w:val="000000"/>
          <w:lang w:val="lt-LT" w:eastAsia="lt-LT" w:bidi="lt-LT"/>
        </w:rPr>
      </w:pPr>
      <w:r>
        <w:rPr>
          <w:lang w:val="lt-LT"/>
        </w:rPr>
        <w:t>Šioje</w:t>
      </w:r>
      <w:r w:rsidR="00556EED" w:rsidRPr="00774F9F">
        <w:rPr>
          <w:lang w:val="lt-LT"/>
        </w:rPr>
        <w:t xml:space="preserve"> norminėje byloje ginčijamo teisinio reguliavimo teisėtumas vertinamas tik tuo aspektu</w:t>
      </w:r>
      <w:r>
        <w:rPr>
          <w:lang w:val="lt-LT"/>
        </w:rPr>
        <w:t>,</w:t>
      </w:r>
      <w:r w:rsidR="00556EED" w:rsidRPr="00774F9F">
        <w:rPr>
          <w:lang w:val="lt-LT"/>
        </w:rPr>
        <w:t xml:space="preserve"> kiek šis teisinis reguliavimas susijęs su advokato, esančio ne Lietuvos gyventoju ir nevykdančio individualios veiklos, kaip ji apibrėžiama GPM įstatyme, individualia veikla. Minėta, kad individuali veikla yra viena iš advokato veiklos formų (Advokatūros įstatymo 21 str.). </w:t>
      </w:r>
      <w:r w:rsidR="00556EED" w:rsidRPr="00774F9F">
        <w:rPr>
          <w:color w:val="000000"/>
          <w:lang w:val="lt-LT" w:eastAsia="lt-LT" w:bidi="lt-LT"/>
        </w:rPr>
        <w:t>GPM įstatymo 2 straipsnio GPM įstatymo 2 straipsnio 7 dalis (2004 m. balandžio 8 d. įstatymo Nr. IX-2103 redakcija) nustato, kad individuali veikla – savarankiška veikla, kuria versdamasis gyventojas siekia gauti pajamų ar kitokios ekonominės naudos per tęstinį laikotarpį, o šiai veiklai, be kita ko, priskiriama savarankiška profesinė, įskaitant laisvąsias profesijas, kurios apima advokatus, veikla (GPM įstatymo 2 str. 7 d. 2 p., 2 str. 35 d. (2010 m. lapkričio 23 d. įstatymo Nr. XI-1152 redakcija</w:t>
      </w:r>
      <w:r w:rsidR="00913964" w:rsidRPr="00774F9F">
        <w:rPr>
          <w:color w:val="000000"/>
          <w:lang w:val="lt-LT" w:eastAsia="lt-LT" w:bidi="lt-LT"/>
        </w:rPr>
        <w:t>, galiojusi iki 2018 m. sausio 1 d.</w:t>
      </w:r>
      <w:r w:rsidR="00556EED" w:rsidRPr="00774F9F">
        <w:rPr>
          <w:color w:val="000000"/>
          <w:lang w:val="lt-LT" w:eastAsia="lt-LT" w:bidi="lt-LT"/>
        </w:rPr>
        <w:t>).</w:t>
      </w:r>
      <w:r w:rsidR="00913964" w:rsidRPr="00774F9F">
        <w:rPr>
          <w:color w:val="000000"/>
          <w:lang w:val="lt-LT" w:eastAsia="lt-LT" w:bidi="lt-LT"/>
        </w:rPr>
        <w:t xml:space="preserve"> </w:t>
      </w:r>
      <w:r w:rsidR="00556EED" w:rsidRPr="00CF6EA8">
        <w:rPr>
          <w:lang w:val="lt-LT"/>
        </w:rPr>
        <w:t>Atsižvelg</w:t>
      </w:r>
      <w:r w:rsidR="00913964" w:rsidRPr="00CF6EA8">
        <w:rPr>
          <w:lang w:val="lt-LT"/>
        </w:rPr>
        <w:t xml:space="preserve">dama į tai, išplėstinė teisėjų kolegija konstatuoja, kad į Mokesčių mokėtojų registrą įregistruotas advokatas, esantis ne Lietuvos gyventoju ir nevykdantis individualios veiklos, kaip ji apibrėžiama GPM įstatyme, iš Mokesčių mokėtojų registro turėtų būti išregistruojamas vadovaujantis </w:t>
      </w:r>
      <w:r w:rsidR="00681896" w:rsidRPr="00CF6EA8">
        <w:rPr>
          <w:color w:val="000000"/>
          <w:lang w:val="lt-LT" w:eastAsia="lt-LT" w:bidi="lt-LT"/>
        </w:rPr>
        <w:t>Mokesčių mokėtojų registro nuostatų</w:t>
      </w:r>
      <w:r w:rsidR="00681896" w:rsidRPr="00CF6EA8">
        <w:rPr>
          <w:lang w:val="lt-LT"/>
        </w:rPr>
        <w:t xml:space="preserve"> </w:t>
      </w:r>
      <w:r w:rsidR="00913964" w:rsidRPr="00CF6EA8">
        <w:rPr>
          <w:lang w:val="lt-LT"/>
        </w:rPr>
        <w:t>77.3 punkt</w:t>
      </w:r>
      <w:r w:rsidR="00244F3B">
        <w:rPr>
          <w:lang w:val="lt-LT"/>
        </w:rPr>
        <w:t>u</w:t>
      </w:r>
      <w:r w:rsidR="00DA4400" w:rsidRPr="00CF6EA8">
        <w:rPr>
          <w:color w:val="000000"/>
          <w:lang w:val="lt-LT" w:eastAsia="lt-LT" w:bidi="lt-LT"/>
        </w:rPr>
        <w:t>, kuriam</w:t>
      </w:r>
      <w:r w:rsidRPr="00CF6EA8">
        <w:rPr>
          <w:color w:val="000000"/>
          <w:lang w:val="lt-LT" w:eastAsia="lt-LT" w:bidi="lt-LT"/>
        </w:rPr>
        <w:t>,</w:t>
      </w:r>
      <w:r w:rsidR="00DA4400" w:rsidRPr="00CF6EA8">
        <w:rPr>
          <w:color w:val="000000"/>
          <w:lang w:val="lt-LT" w:eastAsia="lt-LT" w:bidi="lt-LT"/>
        </w:rPr>
        <w:t xml:space="preserve"> individualią administracinę bylą nagrinėj</w:t>
      </w:r>
      <w:r w:rsidRPr="00CF6EA8">
        <w:rPr>
          <w:color w:val="000000"/>
          <w:lang w:val="lt-LT" w:eastAsia="lt-LT" w:bidi="lt-LT"/>
        </w:rPr>
        <w:t>ančios</w:t>
      </w:r>
      <w:r w:rsidR="00DA4400" w:rsidRPr="00CF6EA8">
        <w:rPr>
          <w:color w:val="000000"/>
          <w:lang w:val="lt-LT" w:eastAsia="lt-LT" w:bidi="lt-LT"/>
        </w:rPr>
        <w:t xml:space="preserve"> Lietuvos vyriausiojo administracinio teismo teisėjų kolegijos nuomone</w:t>
      </w:r>
      <w:r w:rsidRPr="00CF6EA8">
        <w:rPr>
          <w:color w:val="000000"/>
          <w:lang w:val="lt-LT" w:eastAsia="lt-LT" w:bidi="lt-LT"/>
        </w:rPr>
        <w:t>,</w:t>
      </w:r>
      <w:r w:rsidR="00DA4400" w:rsidRPr="00CF6EA8">
        <w:rPr>
          <w:color w:val="000000"/>
          <w:lang w:val="lt-LT" w:eastAsia="lt-LT" w:bidi="lt-LT"/>
        </w:rPr>
        <w:t xml:space="preserve"> prieštarauja ginčijamas teisinis reguliavimas</w:t>
      </w:r>
      <w:r w:rsidR="00913964" w:rsidRPr="00CF6EA8">
        <w:rPr>
          <w:lang w:val="lt-LT"/>
        </w:rPr>
        <w:t>.</w:t>
      </w:r>
    </w:p>
    <w:p w14:paraId="38C0E2B1" w14:textId="77777777" w:rsidR="00556EED" w:rsidRPr="008950FD" w:rsidRDefault="00DF5B92" w:rsidP="00F214DA">
      <w:pPr>
        <w:pStyle w:val="ListParagraph"/>
        <w:numPr>
          <w:ilvl w:val="0"/>
          <w:numId w:val="2"/>
        </w:numPr>
        <w:tabs>
          <w:tab w:val="left" w:pos="1134"/>
          <w:tab w:val="left" w:pos="1418"/>
        </w:tabs>
        <w:ind w:left="0" w:firstLine="709"/>
        <w:jc w:val="both"/>
        <w:rPr>
          <w:color w:val="000000"/>
          <w:lang w:val="lt-LT" w:eastAsia="lt-LT" w:bidi="lt-LT"/>
        </w:rPr>
      </w:pPr>
      <w:r w:rsidRPr="008950FD">
        <w:rPr>
          <w:color w:val="000000"/>
          <w:lang w:val="lt-LT" w:eastAsia="lt-LT" w:bidi="lt-LT"/>
        </w:rPr>
        <w:t>Mokesčių mokėtojų registro n</w:t>
      </w:r>
      <w:r w:rsidR="00913964" w:rsidRPr="008950FD">
        <w:rPr>
          <w:color w:val="000000"/>
          <w:lang w:val="lt-LT" w:eastAsia="lt-LT" w:bidi="lt-LT"/>
        </w:rPr>
        <w:t>uostatų 77.3 punkt</w:t>
      </w:r>
      <w:r w:rsidR="00DA4400" w:rsidRPr="008950FD">
        <w:rPr>
          <w:color w:val="000000"/>
          <w:lang w:val="lt-LT" w:eastAsia="lt-LT" w:bidi="lt-LT"/>
        </w:rPr>
        <w:t xml:space="preserve">e įtvirtinta, kad </w:t>
      </w:r>
      <w:r w:rsidR="00913964" w:rsidRPr="008950FD">
        <w:rPr>
          <w:color w:val="000000"/>
          <w:lang w:val="lt-LT" w:eastAsia="lt-LT" w:bidi="lt-LT"/>
        </w:rPr>
        <w:t xml:space="preserve">nuolatinis Lietuvos gyventojas išregistruojamas iš </w:t>
      </w:r>
      <w:r w:rsidR="00681896" w:rsidRPr="008950FD">
        <w:rPr>
          <w:color w:val="000000"/>
          <w:lang w:val="lt-LT" w:eastAsia="lt-LT" w:bidi="lt-LT"/>
        </w:rPr>
        <w:t>Mokesčių mokėtojų r</w:t>
      </w:r>
      <w:r w:rsidR="00913964" w:rsidRPr="008950FD">
        <w:rPr>
          <w:color w:val="000000"/>
          <w:lang w:val="lt-LT" w:eastAsia="lt-LT" w:bidi="lt-LT"/>
        </w:rPr>
        <w:t xml:space="preserve">egistro šiam „&lt;...&gt; galutinai išvykus iš Lietuvos Respublikos ir pateikus galutinai išvykstančio asmens mokesčio deklaraciją, kaip nurodyta </w:t>
      </w:r>
      <w:r w:rsidR="00700EF5" w:rsidRPr="008950FD">
        <w:rPr>
          <w:color w:val="000000"/>
          <w:lang w:val="lt-LT" w:eastAsia="lt-LT" w:bidi="lt-LT"/>
        </w:rPr>
        <w:t>GPM</w:t>
      </w:r>
      <w:r w:rsidR="00913964" w:rsidRPr="008950FD">
        <w:rPr>
          <w:color w:val="000000"/>
          <w:lang w:val="lt-LT" w:eastAsia="lt-LT" w:bidi="lt-LT"/>
        </w:rPr>
        <w:t xml:space="preserve"> įstatyme, ir pabaigus savo apmokestinamąją veiklą Lietuvoje“</w:t>
      </w:r>
      <w:r w:rsidR="00DA4400" w:rsidRPr="008950FD">
        <w:rPr>
          <w:color w:val="000000"/>
          <w:lang w:val="lt-LT" w:eastAsia="lt-LT" w:bidi="lt-LT"/>
        </w:rPr>
        <w:t>.</w:t>
      </w:r>
      <w:r w:rsidR="00681896" w:rsidRPr="008950FD">
        <w:rPr>
          <w:color w:val="000000"/>
          <w:lang w:val="lt-LT" w:eastAsia="lt-LT" w:bidi="lt-LT"/>
        </w:rPr>
        <w:t xml:space="preserve"> </w:t>
      </w:r>
      <w:r w:rsidR="002102AA" w:rsidRPr="008950FD">
        <w:rPr>
          <w:color w:val="000000"/>
          <w:lang w:val="lt-LT" w:eastAsia="lt-LT" w:bidi="lt-LT"/>
        </w:rPr>
        <w:t>Taigi</w:t>
      </w:r>
      <w:r w:rsidR="00603CB0">
        <w:rPr>
          <w:color w:val="000000"/>
          <w:lang w:val="lt-LT" w:eastAsia="lt-LT" w:bidi="lt-LT"/>
        </w:rPr>
        <w:t>,</w:t>
      </w:r>
      <w:r w:rsidR="00681896" w:rsidRPr="008950FD">
        <w:rPr>
          <w:color w:val="000000"/>
          <w:lang w:val="lt-LT" w:eastAsia="lt-LT" w:bidi="lt-LT"/>
        </w:rPr>
        <w:t xml:space="preserve"> šiame </w:t>
      </w:r>
      <w:r w:rsidRPr="008950FD">
        <w:rPr>
          <w:color w:val="000000"/>
          <w:lang w:val="lt-LT" w:eastAsia="lt-LT" w:bidi="lt-LT"/>
        </w:rPr>
        <w:t>Mokesčių mokėtojų registro n</w:t>
      </w:r>
      <w:r w:rsidR="00913964" w:rsidRPr="008950FD">
        <w:rPr>
          <w:color w:val="000000"/>
          <w:lang w:val="lt-LT" w:eastAsia="lt-LT" w:bidi="lt-LT"/>
        </w:rPr>
        <w:t>uostat</w:t>
      </w:r>
      <w:r w:rsidR="00681896" w:rsidRPr="008950FD">
        <w:rPr>
          <w:color w:val="000000"/>
          <w:lang w:val="lt-LT" w:eastAsia="lt-LT" w:bidi="lt-LT"/>
        </w:rPr>
        <w:t>ų punkte</w:t>
      </w:r>
      <w:r w:rsidR="00913964" w:rsidRPr="008950FD">
        <w:rPr>
          <w:color w:val="000000"/>
          <w:lang w:val="lt-LT" w:eastAsia="lt-LT" w:bidi="lt-LT"/>
        </w:rPr>
        <w:t xml:space="preserve"> numatytos trys kumuliatyvios sąlygos</w:t>
      </w:r>
      <w:r w:rsidR="002102AA" w:rsidRPr="008950FD">
        <w:rPr>
          <w:color w:val="000000"/>
          <w:lang w:val="lt-LT" w:eastAsia="lt-LT" w:bidi="lt-LT"/>
        </w:rPr>
        <w:t>, kurioms esant nuolatinis Lietuvos gyventojas išregistruojamas iš Mokesčių mokėtojų registro</w:t>
      </w:r>
      <w:r w:rsidR="00913964" w:rsidRPr="008950FD">
        <w:rPr>
          <w:color w:val="000000"/>
          <w:lang w:val="lt-LT" w:eastAsia="lt-LT" w:bidi="lt-LT"/>
        </w:rPr>
        <w:t xml:space="preserve">: asmuo turi būti galutinai išvykęs iš Lietuvos Respublikos, pateikęs atitinkamą deklaraciją ir pabaigęs savo apmokestinamąją veiklą Lietuvoje. Jokių kitų reikalavimų norint išsiregistruoti iš </w:t>
      </w:r>
      <w:r w:rsidRPr="008950FD">
        <w:rPr>
          <w:color w:val="000000"/>
          <w:lang w:val="lt-LT" w:eastAsia="lt-LT" w:bidi="lt-LT"/>
        </w:rPr>
        <w:t>Mokesčių mokėtojų r</w:t>
      </w:r>
      <w:r w:rsidR="00913964" w:rsidRPr="008950FD">
        <w:rPr>
          <w:color w:val="000000"/>
          <w:lang w:val="lt-LT" w:eastAsia="lt-LT" w:bidi="lt-LT"/>
        </w:rPr>
        <w:t>egistro šiame punkte nėra įtvirtinta.</w:t>
      </w:r>
    </w:p>
    <w:p w14:paraId="5AC58288" w14:textId="77777777" w:rsidR="0050258C" w:rsidRPr="00774F9F" w:rsidRDefault="00742C0E" w:rsidP="007D532B">
      <w:pPr>
        <w:pStyle w:val="ListParagraph"/>
        <w:numPr>
          <w:ilvl w:val="0"/>
          <w:numId w:val="2"/>
        </w:numPr>
        <w:tabs>
          <w:tab w:val="left" w:pos="1134"/>
          <w:tab w:val="left" w:pos="1418"/>
        </w:tabs>
        <w:ind w:left="0" w:firstLine="709"/>
        <w:jc w:val="both"/>
        <w:rPr>
          <w:color w:val="000000"/>
          <w:lang w:val="lt-LT" w:eastAsia="lt-LT" w:bidi="lt-LT"/>
        </w:rPr>
      </w:pPr>
      <w:r w:rsidRPr="00774F9F">
        <w:rPr>
          <w:spacing w:val="-2"/>
          <w:lang w:val="lt-LT"/>
        </w:rPr>
        <w:t xml:space="preserve">Individualią ar kitokią veiklą vykdančių fizinių </w:t>
      </w:r>
      <w:r w:rsidRPr="00CC0566">
        <w:rPr>
          <w:spacing w:val="-2"/>
          <w:lang w:val="lt-LT"/>
        </w:rPr>
        <w:t xml:space="preserve">asmenų (toliau – </w:t>
      </w:r>
      <w:r w:rsidR="00603CB0">
        <w:rPr>
          <w:spacing w:val="-2"/>
          <w:lang w:val="lt-LT"/>
        </w:rPr>
        <w:t xml:space="preserve">ir </w:t>
      </w:r>
      <w:r w:rsidRPr="00CC0566">
        <w:rPr>
          <w:spacing w:val="-2"/>
          <w:lang w:val="lt-LT"/>
        </w:rPr>
        <w:t>mokesčių mokėtojai)</w:t>
      </w:r>
      <w:r w:rsidRPr="00774F9F">
        <w:rPr>
          <w:spacing w:val="-2"/>
          <w:lang w:val="lt-LT"/>
        </w:rPr>
        <w:t xml:space="preserve"> įregistravimo į </w:t>
      </w:r>
      <w:r w:rsidR="00DF5B92" w:rsidRPr="00774F9F">
        <w:rPr>
          <w:spacing w:val="-2"/>
          <w:lang w:val="lt-LT"/>
        </w:rPr>
        <w:t>Mokesčių mokėtojų r</w:t>
      </w:r>
      <w:r w:rsidRPr="00774F9F">
        <w:rPr>
          <w:spacing w:val="-2"/>
          <w:lang w:val="lt-LT"/>
        </w:rPr>
        <w:t>egistrą ir</w:t>
      </w:r>
      <w:r w:rsidR="00603CB0">
        <w:rPr>
          <w:spacing w:val="-2"/>
          <w:lang w:val="lt-LT"/>
        </w:rPr>
        <w:t xml:space="preserve"> </w:t>
      </w:r>
      <w:r w:rsidRPr="00774F9F">
        <w:rPr>
          <w:spacing w:val="-2"/>
          <w:lang w:val="lt-LT"/>
        </w:rPr>
        <w:t>/</w:t>
      </w:r>
      <w:r w:rsidR="00603CB0">
        <w:rPr>
          <w:spacing w:val="-2"/>
          <w:lang w:val="lt-LT"/>
        </w:rPr>
        <w:t xml:space="preserve"> </w:t>
      </w:r>
      <w:r w:rsidRPr="00774F9F">
        <w:rPr>
          <w:spacing w:val="-2"/>
          <w:lang w:val="lt-LT"/>
        </w:rPr>
        <w:t xml:space="preserve">ar išregistravimo iš jo tvarką, taip pat įregistruotinų į </w:t>
      </w:r>
      <w:r w:rsidR="00DF5B92" w:rsidRPr="00774F9F">
        <w:rPr>
          <w:spacing w:val="-2"/>
          <w:lang w:val="lt-LT"/>
        </w:rPr>
        <w:t>Mokesčių mokėtojų r</w:t>
      </w:r>
      <w:r w:rsidRPr="00774F9F">
        <w:rPr>
          <w:spacing w:val="-2"/>
          <w:lang w:val="lt-LT"/>
        </w:rPr>
        <w:t xml:space="preserve">egistrą duomenų pateikimo Inspekcijai ir </w:t>
      </w:r>
      <w:r w:rsidR="00DF5B92" w:rsidRPr="00774F9F">
        <w:rPr>
          <w:spacing w:val="-2"/>
          <w:lang w:val="lt-LT"/>
        </w:rPr>
        <w:t>Mokesčių mokėtojų r</w:t>
      </w:r>
      <w:r w:rsidRPr="00774F9F">
        <w:rPr>
          <w:spacing w:val="-2"/>
          <w:lang w:val="lt-LT"/>
        </w:rPr>
        <w:t xml:space="preserve">egistro duomenų tvarkymo Inspekcijos iniciatyva reikalavimus nustato </w:t>
      </w:r>
      <w:r w:rsidR="003E3A54" w:rsidRPr="00774F9F">
        <w:rPr>
          <w:spacing w:val="-2"/>
          <w:lang w:val="lt-LT"/>
        </w:rPr>
        <w:t>Mokesčių mokėtojų registro t</w:t>
      </w:r>
      <w:r w:rsidRPr="00774F9F">
        <w:rPr>
          <w:spacing w:val="-2"/>
          <w:lang w:val="lt-LT"/>
        </w:rPr>
        <w:t>aisyklės (</w:t>
      </w:r>
      <w:r w:rsidR="003E3A54" w:rsidRPr="00774F9F">
        <w:rPr>
          <w:spacing w:val="-2"/>
          <w:lang w:val="lt-LT"/>
        </w:rPr>
        <w:t>Mokesčių mokėtojų registro t</w:t>
      </w:r>
      <w:r w:rsidRPr="00774F9F">
        <w:rPr>
          <w:spacing w:val="-2"/>
          <w:lang w:val="lt-LT"/>
        </w:rPr>
        <w:t xml:space="preserve">aisyklių 1 p.). </w:t>
      </w:r>
      <w:r w:rsidRPr="00774F9F">
        <w:rPr>
          <w:color w:val="000000"/>
          <w:lang w:val="lt-LT" w:eastAsia="lt-LT" w:bidi="lt-LT"/>
        </w:rPr>
        <w:t xml:space="preserve">Ginčijamame </w:t>
      </w:r>
      <w:r w:rsidR="002102AA">
        <w:rPr>
          <w:color w:val="000000"/>
          <w:lang w:val="lt-LT" w:eastAsia="lt-LT" w:bidi="lt-LT"/>
        </w:rPr>
        <w:t>šių</w:t>
      </w:r>
      <w:r w:rsidR="003E3A54" w:rsidRPr="00774F9F">
        <w:rPr>
          <w:color w:val="000000"/>
          <w:lang w:val="lt-LT" w:eastAsia="lt-LT" w:bidi="lt-LT"/>
        </w:rPr>
        <w:t xml:space="preserve"> t</w:t>
      </w:r>
      <w:r w:rsidRPr="00774F9F">
        <w:rPr>
          <w:color w:val="000000"/>
          <w:lang w:val="lt-LT" w:eastAsia="lt-LT" w:bidi="lt-LT"/>
        </w:rPr>
        <w:t>aisyklių 27.2 punkte</w:t>
      </w:r>
      <w:r w:rsidR="006608C0" w:rsidRPr="00774F9F">
        <w:rPr>
          <w:color w:val="000000"/>
          <w:lang w:val="lt-LT" w:eastAsia="lt-LT" w:bidi="lt-LT"/>
        </w:rPr>
        <w:t xml:space="preserve"> </w:t>
      </w:r>
      <w:r w:rsidRPr="00774F9F">
        <w:rPr>
          <w:lang w:val="lt-LT"/>
        </w:rPr>
        <w:t>buvo nurodyta</w:t>
      </w:r>
      <w:r w:rsidRPr="00774F9F">
        <w:rPr>
          <w:color w:val="000000"/>
          <w:lang w:val="lt-LT" w:eastAsia="lt-LT" w:bidi="lt-LT"/>
        </w:rPr>
        <w:t>, kad advokato individualios veiklos nutraukimo pagrindas yra Lietuvos advokatūros sprendimu advokato išbraukimas iš Lietuvos praktikuojančių advokatų sąrašo</w:t>
      </w:r>
      <w:r w:rsidR="002102AA">
        <w:rPr>
          <w:color w:val="000000"/>
          <w:lang w:val="lt-LT" w:eastAsia="lt-LT" w:bidi="lt-LT"/>
        </w:rPr>
        <w:t>.</w:t>
      </w:r>
      <w:r w:rsidRPr="00774F9F">
        <w:rPr>
          <w:color w:val="000000"/>
          <w:lang w:val="lt-LT" w:eastAsia="lt-LT" w:bidi="lt-LT"/>
        </w:rPr>
        <w:t xml:space="preserve"> </w:t>
      </w:r>
      <w:r w:rsidR="003E3A54" w:rsidRPr="00774F9F">
        <w:rPr>
          <w:color w:val="000000"/>
          <w:lang w:val="lt-LT" w:eastAsia="lt-LT" w:bidi="lt-LT"/>
        </w:rPr>
        <w:t>Mokesčių mokėtojų registro t</w:t>
      </w:r>
      <w:r w:rsidRPr="00774F9F">
        <w:rPr>
          <w:color w:val="000000"/>
          <w:lang w:val="lt-LT" w:eastAsia="lt-LT" w:bidi="lt-LT"/>
        </w:rPr>
        <w:t xml:space="preserve">aisyklių </w:t>
      </w:r>
      <w:r w:rsidRPr="00774F9F">
        <w:rPr>
          <w:lang w:val="lt-LT"/>
        </w:rPr>
        <w:t xml:space="preserve">26.2 punkte </w:t>
      </w:r>
      <w:r w:rsidRPr="00244F3B">
        <w:rPr>
          <w:lang w:val="lt-LT"/>
        </w:rPr>
        <w:t>(</w:t>
      </w:r>
      <w:r w:rsidR="00700EF5" w:rsidRPr="00244F3B">
        <w:rPr>
          <w:lang w:val="lt-LT"/>
        </w:rPr>
        <w:t xml:space="preserve">2017 m. gegužės 8 d. įsakymo Nr. VA-37 ir </w:t>
      </w:r>
      <w:r w:rsidRPr="00244F3B">
        <w:rPr>
          <w:lang w:val="lt-LT"/>
        </w:rPr>
        <w:t>2018</w:t>
      </w:r>
      <w:r w:rsidRPr="00774F9F">
        <w:rPr>
          <w:lang w:val="lt-LT"/>
        </w:rPr>
        <w:t xml:space="preserve"> m. rugsėjo 28 d. įsakymo Nr. VA-76 redakcija) nurodyta, kad advokato individualios veiklos nutraukimo pagrindas yra Lietuvos advokatų tarybos sprendimu advokato išbraukimas iš Lietuvos praktikuojančių advokatų sąrašo; advokato veiklos pabaigos data yra nurodoma Lietuvos advokatų tarybos posėdžio protokolo išraše, kuris turi būti pateikiamas kartu su prašymu. </w:t>
      </w:r>
      <w:r w:rsidR="002102AA">
        <w:rPr>
          <w:lang w:val="lt-LT"/>
        </w:rPr>
        <w:t>Taigi</w:t>
      </w:r>
      <w:r w:rsidR="00603CB0">
        <w:rPr>
          <w:lang w:val="lt-LT"/>
        </w:rPr>
        <w:t>,</w:t>
      </w:r>
      <w:r w:rsidR="002102AA">
        <w:rPr>
          <w:lang w:val="lt-LT"/>
        </w:rPr>
        <w:t xml:space="preserve"> pagal ginčijamą </w:t>
      </w:r>
      <w:r w:rsidR="002102AA" w:rsidRPr="00774F9F">
        <w:rPr>
          <w:lang w:val="lt-LT"/>
        </w:rPr>
        <w:t>Mokesčių mokėtojų registro taisykl</w:t>
      </w:r>
      <w:r w:rsidR="002102AA">
        <w:rPr>
          <w:lang w:val="lt-LT"/>
        </w:rPr>
        <w:t>ėse įtvirtintą</w:t>
      </w:r>
      <w:r w:rsidRPr="00774F9F">
        <w:rPr>
          <w:lang w:val="lt-LT"/>
        </w:rPr>
        <w:t xml:space="preserve"> teisin</w:t>
      </w:r>
      <w:r w:rsidR="002102AA">
        <w:rPr>
          <w:lang w:val="lt-LT"/>
        </w:rPr>
        <w:t>į</w:t>
      </w:r>
      <w:r w:rsidRPr="00774F9F">
        <w:rPr>
          <w:lang w:val="lt-LT"/>
        </w:rPr>
        <w:t xml:space="preserve"> reguliavim</w:t>
      </w:r>
      <w:r w:rsidR="002102AA">
        <w:rPr>
          <w:lang w:val="lt-LT"/>
        </w:rPr>
        <w:t>ą</w:t>
      </w:r>
      <w:r w:rsidRPr="00774F9F">
        <w:rPr>
          <w:lang w:val="lt-LT"/>
        </w:rPr>
        <w:t xml:space="preserve"> </w:t>
      </w:r>
      <w:r w:rsidR="002102AA">
        <w:rPr>
          <w:lang w:val="lt-LT"/>
        </w:rPr>
        <w:t xml:space="preserve">advokato </w:t>
      </w:r>
      <w:r w:rsidRPr="00774F9F">
        <w:rPr>
          <w:lang w:val="lt-LT"/>
        </w:rPr>
        <w:t>išbraukim</w:t>
      </w:r>
      <w:r w:rsidR="002102AA">
        <w:rPr>
          <w:lang w:val="lt-LT"/>
        </w:rPr>
        <w:t>o</w:t>
      </w:r>
      <w:r w:rsidRPr="00774F9F">
        <w:rPr>
          <w:lang w:val="lt-LT"/>
        </w:rPr>
        <w:t xml:space="preserve"> iš </w:t>
      </w:r>
      <w:r w:rsidR="00DF5B92" w:rsidRPr="00774F9F">
        <w:rPr>
          <w:lang w:val="lt-LT"/>
        </w:rPr>
        <w:t>Mokesčių mokėtojų r</w:t>
      </w:r>
      <w:r w:rsidRPr="00774F9F">
        <w:rPr>
          <w:lang w:val="lt-LT"/>
        </w:rPr>
        <w:t xml:space="preserve">egistro </w:t>
      </w:r>
      <w:r w:rsidRPr="00774F9F">
        <w:rPr>
          <w:i/>
          <w:lang w:val="lt-LT"/>
        </w:rPr>
        <w:t>conditio sine qua non</w:t>
      </w:r>
      <w:r w:rsidRPr="00774F9F">
        <w:rPr>
          <w:lang w:val="lt-LT"/>
        </w:rPr>
        <w:t xml:space="preserve"> (būtina sąlyga; sąlyga, be kurios neįmanoma ką nors pradėti) yra Sprendimo išbraukti pateikimas.</w:t>
      </w:r>
    </w:p>
    <w:p w14:paraId="662D7A43" w14:textId="46A8371F" w:rsidR="009F30AB" w:rsidRPr="00774F9F" w:rsidRDefault="00615225" w:rsidP="009F30AB">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Išplėstinė teisėjų kolegija</w:t>
      </w:r>
      <w:r w:rsidR="00DA4400" w:rsidRPr="00774F9F">
        <w:rPr>
          <w:color w:val="000000"/>
          <w:lang w:val="lt-LT" w:eastAsia="lt-LT" w:bidi="lt-LT"/>
        </w:rPr>
        <w:t>, atsižvelgdama</w:t>
      </w:r>
      <w:r w:rsidR="002C20E5" w:rsidRPr="00774F9F">
        <w:rPr>
          <w:color w:val="000000"/>
          <w:lang w:val="lt-LT" w:eastAsia="lt-LT" w:bidi="lt-LT"/>
        </w:rPr>
        <w:t xml:space="preserve">, be </w:t>
      </w:r>
      <w:r w:rsidR="002C20E5" w:rsidRPr="00244F3B">
        <w:rPr>
          <w:color w:val="000000"/>
          <w:lang w:val="lt-LT" w:eastAsia="lt-LT" w:bidi="lt-LT"/>
        </w:rPr>
        <w:t>kita ko,</w:t>
      </w:r>
      <w:r w:rsidR="00DA4400" w:rsidRPr="00244F3B">
        <w:rPr>
          <w:color w:val="000000"/>
          <w:lang w:val="lt-LT" w:eastAsia="lt-LT" w:bidi="lt-LT"/>
        </w:rPr>
        <w:t xml:space="preserve"> į sprendimo 3</w:t>
      </w:r>
      <w:r w:rsidR="008950FD" w:rsidRPr="00244F3B">
        <w:rPr>
          <w:color w:val="000000"/>
          <w:lang w:val="lt-LT" w:eastAsia="lt-LT" w:bidi="lt-LT"/>
        </w:rPr>
        <w:t>6</w:t>
      </w:r>
      <w:r w:rsidR="002C20E5" w:rsidRPr="00244F3B">
        <w:rPr>
          <w:color w:val="000000"/>
          <w:lang w:val="lt-LT" w:eastAsia="lt-LT" w:bidi="lt-LT"/>
        </w:rPr>
        <w:t>, 3</w:t>
      </w:r>
      <w:r w:rsidR="008950FD" w:rsidRPr="00244F3B">
        <w:rPr>
          <w:color w:val="000000"/>
          <w:lang w:val="lt-LT" w:eastAsia="lt-LT" w:bidi="lt-LT"/>
        </w:rPr>
        <w:t>9</w:t>
      </w:r>
      <w:r w:rsidR="00DA4400" w:rsidRPr="00244F3B">
        <w:rPr>
          <w:color w:val="000000"/>
          <w:lang w:val="lt-LT" w:eastAsia="lt-LT" w:bidi="lt-LT"/>
        </w:rPr>
        <w:t xml:space="preserve"> punkte pateiktus</w:t>
      </w:r>
      <w:r w:rsidR="00DA4400" w:rsidRPr="00774F9F">
        <w:rPr>
          <w:color w:val="000000"/>
          <w:lang w:val="lt-LT" w:eastAsia="lt-LT" w:bidi="lt-LT"/>
        </w:rPr>
        <w:t xml:space="preserve"> </w:t>
      </w:r>
      <w:r w:rsidR="002C20E5" w:rsidRPr="00774F9F">
        <w:rPr>
          <w:color w:val="000000"/>
          <w:lang w:val="lt-LT" w:eastAsia="lt-LT" w:bidi="lt-LT"/>
        </w:rPr>
        <w:t>išaiškinimus, konstatuoja, kad n</w:t>
      </w:r>
      <w:r w:rsidR="00DA5F81" w:rsidRPr="00774F9F">
        <w:rPr>
          <w:color w:val="000000"/>
          <w:lang w:val="lt-LT" w:eastAsia="lt-LT" w:bidi="lt-LT"/>
        </w:rPr>
        <w:t xml:space="preserve">ei </w:t>
      </w:r>
      <w:r w:rsidR="002C20E5" w:rsidRPr="00774F9F">
        <w:rPr>
          <w:color w:val="000000"/>
          <w:lang w:val="lt-LT" w:eastAsia="lt-LT" w:bidi="lt-LT"/>
        </w:rPr>
        <w:t xml:space="preserve">Advokatūros įstatymo, nei </w:t>
      </w:r>
      <w:r w:rsidR="00DF5B92" w:rsidRPr="00774F9F">
        <w:rPr>
          <w:color w:val="000000"/>
          <w:lang w:val="lt-LT" w:eastAsia="lt-LT" w:bidi="lt-LT"/>
        </w:rPr>
        <w:t>MAĮ</w:t>
      </w:r>
      <w:r w:rsidR="002C20E5" w:rsidRPr="00774F9F">
        <w:rPr>
          <w:color w:val="000000"/>
          <w:lang w:val="lt-LT" w:eastAsia="lt-LT" w:bidi="lt-LT"/>
        </w:rPr>
        <w:t>, nei GPM įstatymo,</w:t>
      </w:r>
      <w:r w:rsidR="00DA5F81" w:rsidRPr="00774F9F">
        <w:rPr>
          <w:color w:val="000000"/>
          <w:lang w:val="lt-LT" w:eastAsia="lt-LT" w:bidi="lt-LT"/>
        </w:rPr>
        <w:t xml:space="preserve"> nei </w:t>
      </w:r>
      <w:r w:rsidR="00DF5B92" w:rsidRPr="00774F9F">
        <w:rPr>
          <w:color w:val="000000"/>
          <w:lang w:val="lt-LT" w:eastAsia="lt-LT" w:bidi="lt-LT"/>
        </w:rPr>
        <w:t>Mokesčių mokėtojų registro n</w:t>
      </w:r>
      <w:r w:rsidR="00DA5F81" w:rsidRPr="00774F9F">
        <w:rPr>
          <w:color w:val="000000"/>
          <w:lang w:val="lt-LT" w:eastAsia="lt-LT" w:bidi="lt-LT"/>
        </w:rPr>
        <w:t>uostatų normos nesuponuoja, jog advokato, esančio ne Lietuvos gyventoju ir nevykdančio individualios veiklos, kaip ji apibrėžiama GPM įstatyme, individualios veiklos nutraukimo pagrindas turėtų būti sprendimas jį išbraukti iš Lietuvos praktikuojančių advokatų sąrašo.</w:t>
      </w:r>
      <w:r w:rsidR="00D638B8" w:rsidRPr="00774F9F">
        <w:rPr>
          <w:color w:val="000000"/>
          <w:lang w:val="lt-LT" w:eastAsia="lt-LT" w:bidi="lt-LT"/>
        </w:rPr>
        <w:t xml:space="preserve"> Šiame kontekste pabrėžtina, kad, vadovaujantis </w:t>
      </w:r>
      <w:r w:rsidR="00DF5B92" w:rsidRPr="00774F9F">
        <w:rPr>
          <w:color w:val="000000"/>
          <w:lang w:val="lt-LT" w:eastAsia="lt-LT" w:bidi="lt-LT"/>
        </w:rPr>
        <w:t>Mokesčių mokėtojų registro n</w:t>
      </w:r>
      <w:r w:rsidR="00D638B8" w:rsidRPr="00774F9F">
        <w:rPr>
          <w:color w:val="000000"/>
          <w:lang w:val="lt-LT" w:eastAsia="lt-LT" w:bidi="lt-LT"/>
        </w:rPr>
        <w:t>uostatų (Vyriausybės 2011 m. rugsėjo 7 d. nutarimo Nr. 1058 redakcija) 78 punktu</w:t>
      </w:r>
      <w:r w:rsidR="00603CB0">
        <w:rPr>
          <w:color w:val="000000"/>
          <w:lang w:val="lt-LT" w:eastAsia="lt-LT" w:bidi="lt-LT"/>
        </w:rPr>
        <w:t>,</w:t>
      </w:r>
      <w:r w:rsidR="00D638B8" w:rsidRPr="00774F9F">
        <w:rPr>
          <w:color w:val="000000"/>
          <w:lang w:val="lt-LT" w:eastAsia="lt-LT" w:bidi="lt-LT"/>
        </w:rPr>
        <w:t xml:space="preserve"> Inspekcijos viršininkui, kaip </w:t>
      </w:r>
      <w:r w:rsidR="00D638B8" w:rsidRPr="008950FD">
        <w:rPr>
          <w:color w:val="000000"/>
          <w:lang w:val="lt-LT" w:eastAsia="lt-LT" w:bidi="lt-LT"/>
        </w:rPr>
        <w:t>vadovaujančios Mokesčių mokėtojų registro tvarkymo įstaigos vadovui, suteikta kompetencija nustatyti šio registro objektų išregistravimo procedūras ir išregistravimo atvejus bei tvarką, negali būti aiškinama plečiamai</w:t>
      </w:r>
      <w:r w:rsidR="00603CB0">
        <w:rPr>
          <w:color w:val="000000"/>
          <w:lang w:val="lt-LT" w:eastAsia="lt-LT" w:bidi="lt-LT"/>
        </w:rPr>
        <w:t>,</w:t>
      </w:r>
      <w:r w:rsidR="00D638B8" w:rsidRPr="008950FD">
        <w:rPr>
          <w:color w:val="000000"/>
          <w:lang w:val="lt-LT" w:eastAsia="lt-LT" w:bidi="lt-LT"/>
        </w:rPr>
        <w:t xml:space="preserve"> </w:t>
      </w:r>
      <w:r w:rsidR="00D638B8" w:rsidRPr="008950FD">
        <w:rPr>
          <w:i/>
          <w:color w:val="000000"/>
          <w:lang w:val="lt-LT" w:eastAsia="lt-LT" w:bidi="lt-LT"/>
        </w:rPr>
        <w:t>inter alia</w:t>
      </w:r>
      <w:r w:rsidR="00D638B8" w:rsidRPr="008950FD">
        <w:rPr>
          <w:color w:val="000000"/>
          <w:lang w:val="lt-LT" w:eastAsia="lt-LT" w:bidi="lt-LT"/>
        </w:rPr>
        <w:t xml:space="preserve"> kaip suteikianti jam įgaliojimus savo įsakymu įtvirtinti savarankišką</w:t>
      </w:r>
      <w:r w:rsidR="009F30AB" w:rsidRPr="008950FD">
        <w:rPr>
          <w:color w:val="000000"/>
          <w:lang w:val="lt-LT" w:eastAsia="lt-LT" w:bidi="lt-LT"/>
        </w:rPr>
        <w:t>, Advokatūros įstatymo 23 straipsnio 1 dalyje (2013 m. liepos 2 d. įstatymo Nr. XII-496 redakcija, galiojanti nuo 2013</w:t>
      </w:r>
      <w:r w:rsidR="009F30AB" w:rsidRPr="00774F9F">
        <w:rPr>
          <w:color w:val="000000"/>
          <w:lang w:val="lt-LT" w:eastAsia="lt-LT" w:bidi="lt-LT"/>
        </w:rPr>
        <w:t xml:space="preserve"> m. rugsėjo 1 d.) nenumatytą</w:t>
      </w:r>
      <w:r w:rsidR="00D638B8" w:rsidRPr="00774F9F">
        <w:rPr>
          <w:color w:val="000000"/>
          <w:lang w:val="lt-LT" w:eastAsia="lt-LT" w:bidi="lt-LT"/>
        </w:rPr>
        <w:t xml:space="preserve"> pagrindą, kuriam esant Lietuvos advokatų taryba privalėtų priimti sprendimą dėl advokato išbraukimo iš Lietuvos praktikuojančių advokatų sąrašo</w:t>
      </w:r>
      <w:r w:rsidR="002102AA">
        <w:rPr>
          <w:color w:val="000000"/>
          <w:lang w:val="lt-LT" w:eastAsia="lt-LT" w:bidi="lt-LT"/>
        </w:rPr>
        <w:t xml:space="preserve">. </w:t>
      </w:r>
      <w:r w:rsidR="009F30AB" w:rsidRPr="00774F9F">
        <w:rPr>
          <w:color w:val="000000"/>
          <w:lang w:val="lt-LT" w:eastAsia="lt-LT" w:bidi="lt-LT"/>
        </w:rPr>
        <w:t>Tokie įgaliojimai Inspekcijos viršininkui nebuvo ir nėra suteikti.</w:t>
      </w:r>
    </w:p>
    <w:p w14:paraId="79B85AE4" w14:textId="77777777" w:rsidR="003D3E0F" w:rsidRPr="00774F9F" w:rsidRDefault="00AA08F0" w:rsidP="007403C2">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 xml:space="preserve">Konstitucinis Teismas ne kartą yra konstatavęs, kad konstitucinis teisinės valstybės principas suponuoja įvairius reikalavimus įstatymų leidėjui, kitiems teisėkūros subjektams, </w:t>
      </w:r>
      <w:r w:rsidRPr="00774F9F">
        <w:rPr>
          <w:i/>
          <w:color w:val="000000"/>
          <w:lang w:val="lt-LT" w:eastAsia="lt-LT" w:bidi="lt-LT"/>
        </w:rPr>
        <w:t>inter alia</w:t>
      </w:r>
      <w:r w:rsidRPr="00774F9F">
        <w:rPr>
          <w:color w:val="000000"/>
          <w:lang w:val="lt-LT" w:eastAsia="lt-LT" w:bidi="lt-LT"/>
        </w:rPr>
        <w:t xml:space="preserve"> tai, kad teisėkūros subjektai teisės aktus gali leisti tik neviršydami savo įgaliojimų, kad poįstatyminiai teisės aktai turi būti priimami remiantis įstatymais (</w:t>
      </w:r>
      <w:r w:rsidRPr="00774F9F">
        <w:rPr>
          <w:i/>
          <w:color w:val="000000"/>
          <w:lang w:val="lt-LT" w:eastAsia="lt-LT" w:bidi="lt-LT"/>
        </w:rPr>
        <w:t>inter alia</w:t>
      </w:r>
      <w:r w:rsidRPr="00774F9F">
        <w:rPr>
          <w:color w:val="000000"/>
          <w:lang w:val="lt-LT" w:eastAsia="lt-LT" w:bidi="lt-LT"/>
        </w:rPr>
        <w:t xml:space="preserve"> 2006 m. gegužės 31 d., 2007 m. rugpjūčio 13 d., 2009 m. spalio 8 d., 2013 m. balandžio 2 d., 2015 m. birželio 16 d. nutarimai), o bet kokie viešojo administravimo subjektų veiksmai ar sprendimai, priimti viršijant nustatytą kompetenciją, pripažįstami neteisėtais.</w:t>
      </w:r>
    </w:p>
    <w:p w14:paraId="3083D504" w14:textId="77777777" w:rsidR="004E1733" w:rsidRPr="00774F9F" w:rsidRDefault="00AC05F5" w:rsidP="007403C2">
      <w:pPr>
        <w:pStyle w:val="ListParagraph"/>
        <w:numPr>
          <w:ilvl w:val="0"/>
          <w:numId w:val="2"/>
        </w:numPr>
        <w:tabs>
          <w:tab w:val="left" w:pos="1134"/>
          <w:tab w:val="left" w:pos="1418"/>
        </w:tabs>
        <w:ind w:left="0" w:firstLine="709"/>
        <w:jc w:val="both"/>
        <w:rPr>
          <w:color w:val="000000"/>
          <w:lang w:val="lt-LT" w:eastAsia="lt-LT" w:bidi="lt-LT"/>
        </w:rPr>
      </w:pPr>
      <w:r w:rsidRPr="00774F9F">
        <w:rPr>
          <w:color w:val="000000"/>
          <w:lang w:val="lt-LT" w:eastAsia="lt-LT" w:bidi="lt-LT"/>
        </w:rPr>
        <w:t xml:space="preserve">Įvertinusi tai, jog aukštesnės galios teisės aktais įtvirtintu teisiniu reguliavimu Inspekcijos viršininkui ne tik nekilo įgaliojimai nustatyti privalomą išregistravimo iš </w:t>
      </w:r>
      <w:r w:rsidR="009F30AB" w:rsidRPr="00774F9F">
        <w:rPr>
          <w:color w:val="000000"/>
          <w:lang w:val="lt-LT" w:eastAsia="lt-LT" w:bidi="lt-LT"/>
        </w:rPr>
        <w:t>Mokesčių mokėtojų r</w:t>
      </w:r>
      <w:r w:rsidRPr="00774F9F">
        <w:rPr>
          <w:color w:val="000000"/>
          <w:lang w:val="lt-LT" w:eastAsia="lt-LT" w:bidi="lt-LT"/>
        </w:rPr>
        <w:t xml:space="preserve">egistro sąlygą (t. y. tokia Inspekcijos viršininko teisė nėra grindžiama aiškiu ir vienareikšmiu įstatyme įtvirtintu teisiniu reguliavimu), tačiau ir įtvirtindamas tokį reikalavimą jis veikė </w:t>
      </w:r>
      <w:r w:rsidRPr="00774F9F">
        <w:rPr>
          <w:i/>
          <w:color w:val="000000"/>
          <w:lang w:val="lt-LT" w:eastAsia="lt-LT" w:bidi="lt-LT"/>
        </w:rPr>
        <w:t>ultra vires</w:t>
      </w:r>
      <w:r w:rsidR="009F30AB" w:rsidRPr="00774F9F">
        <w:rPr>
          <w:color w:val="000000"/>
          <w:lang w:val="lt-LT" w:eastAsia="lt-LT" w:bidi="lt-LT"/>
        </w:rPr>
        <w:t xml:space="preserve"> (viršijant įgaliojimus)</w:t>
      </w:r>
      <w:r w:rsidRPr="00774F9F">
        <w:rPr>
          <w:color w:val="000000"/>
          <w:lang w:val="lt-LT" w:eastAsia="lt-LT" w:bidi="lt-LT"/>
        </w:rPr>
        <w:t xml:space="preserve">, išplėstinė teisėjų kolegija konstatuoja, kad </w:t>
      </w:r>
      <w:r w:rsidR="003E3A54" w:rsidRPr="00774F9F">
        <w:rPr>
          <w:color w:val="000000"/>
          <w:lang w:val="lt-LT" w:eastAsia="lt-LT" w:bidi="lt-LT"/>
        </w:rPr>
        <w:t xml:space="preserve">Mokesčių mokėtojų registro </w:t>
      </w:r>
      <w:r w:rsidR="003E3A54" w:rsidRPr="00CF6EA8">
        <w:rPr>
          <w:color w:val="000000"/>
          <w:lang w:val="lt-LT" w:eastAsia="lt-LT" w:bidi="lt-LT"/>
        </w:rPr>
        <w:t>t</w:t>
      </w:r>
      <w:r w:rsidRPr="00CF6EA8">
        <w:rPr>
          <w:color w:val="000000"/>
          <w:lang w:val="lt-LT" w:eastAsia="lt-LT" w:bidi="lt-LT"/>
        </w:rPr>
        <w:t>aisyklių 27.2 punkt</w:t>
      </w:r>
      <w:r w:rsidR="00BB49ED" w:rsidRPr="00CF6EA8">
        <w:rPr>
          <w:color w:val="000000"/>
          <w:lang w:val="lt-LT" w:eastAsia="lt-LT" w:bidi="lt-LT"/>
        </w:rPr>
        <w:t>as</w:t>
      </w:r>
      <w:r w:rsidRPr="00CF6EA8">
        <w:rPr>
          <w:color w:val="000000"/>
          <w:lang w:val="lt-LT" w:eastAsia="lt-LT" w:bidi="lt-LT"/>
        </w:rPr>
        <w:t xml:space="preserve"> ir</w:t>
      </w:r>
      <w:r w:rsidR="00BB49ED" w:rsidRPr="00CF6EA8">
        <w:rPr>
          <w:color w:val="000000"/>
          <w:lang w:val="lt-LT" w:eastAsia="lt-LT" w:bidi="lt-LT"/>
        </w:rPr>
        <w:t xml:space="preserve"> </w:t>
      </w:r>
      <w:r w:rsidR="00BB49ED" w:rsidRPr="00CF6EA8">
        <w:rPr>
          <w:lang w:val="lt-LT"/>
        </w:rPr>
        <w:t xml:space="preserve">2017 m. gegužės 8 d. įsakymo Nr. VA-37 bei </w:t>
      </w:r>
      <w:r w:rsidR="00BB49ED" w:rsidRPr="00CF6EA8">
        <w:rPr>
          <w:color w:val="000000"/>
          <w:lang w:val="lt-LT" w:eastAsia="lt-LT" w:bidi="lt-LT"/>
        </w:rPr>
        <w:t xml:space="preserve">2018 m. rugsėjo 28 d. įsakymo Nr. VA-76 redakcijų </w:t>
      </w:r>
      <w:r w:rsidRPr="00CF6EA8">
        <w:rPr>
          <w:color w:val="000000"/>
          <w:lang w:val="lt-LT" w:eastAsia="lt-LT" w:bidi="lt-LT"/>
        </w:rPr>
        <w:t>26.2 punkt</w:t>
      </w:r>
      <w:r w:rsidR="00BB49ED" w:rsidRPr="00CF6EA8">
        <w:rPr>
          <w:color w:val="000000"/>
          <w:lang w:val="lt-LT" w:eastAsia="lt-LT" w:bidi="lt-LT"/>
        </w:rPr>
        <w:t>as</w:t>
      </w:r>
      <w:r w:rsidRPr="00CF6EA8">
        <w:rPr>
          <w:color w:val="000000"/>
          <w:lang w:val="lt-LT" w:eastAsia="lt-LT" w:bidi="lt-LT"/>
        </w:rPr>
        <w:t xml:space="preserve"> tiek</w:t>
      </w:r>
      <w:r w:rsidR="002F2141" w:rsidRPr="00CF6EA8">
        <w:rPr>
          <w:color w:val="000000"/>
          <w:lang w:val="lt-LT" w:eastAsia="lt-LT" w:bidi="lt-LT"/>
        </w:rPr>
        <w:t>,</w:t>
      </w:r>
      <w:r w:rsidRPr="00CF6EA8">
        <w:rPr>
          <w:color w:val="000000"/>
          <w:lang w:val="lt-LT" w:eastAsia="lt-LT" w:bidi="lt-LT"/>
        </w:rPr>
        <w:t xml:space="preserve"> kiek nustatyta</w:t>
      </w:r>
      <w:r w:rsidRPr="00774F9F">
        <w:rPr>
          <w:color w:val="000000"/>
          <w:lang w:val="lt-LT" w:eastAsia="lt-LT" w:bidi="lt-LT"/>
        </w:rPr>
        <w:t xml:space="preserve">, kad advokato, esančio ne Lietuvos gyventoju ir nevykdančio individualios veiklos, kaip ji apibrėžiama </w:t>
      </w:r>
      <w:r w:rsidR="009F30AB" w:rsidRPr="00774F9F">
        <w:rPr>
          <w:color w:val="000000"/>
          <w:lang w:val="lt-LT" w:eastAsia="lt-LT" w:bidi="lt-LT"/>
        </w:rPr>
        <w:t>GPM</w:t>
      </w:r>
      <w:r w:rsidRPr="00774F9F">
        <w:rPr>
          <w:color w:val="000000"/>
          <w:lang w:val="lt-LT" w:eastAsia="lt-LT" w:bidi="lt-LT"/>
        </w:rPr>
        <w:t xml:space="preserve"> įstatyme, individualios veiklos nutraukimo pagrindas yra Lietuvos advokatūros sprendimas advokatą išbraukti iš Lietuvos praktikuojančių advokatų sąrašo, prieštaravo ir prieštarauja </w:t>
      </w:r>
      <w:r w:rsidR="00DF5B92" w:rsidRPr="00774F9F">
        <w:rPr>
          <w:color w:val="000000"/>
          <w:lang w:val="lt-LT" w:eastAsia="lt-LT" w:bidi="lt-LT"/>
        </w:rPr>
        <w:t>Mokesčių mokėtojų registro n</w:t>
      </w:r>
      <w:r w:rsidR="00332E56" w:rsidRPr="00774F9F">
        <w:rPr>
          <w:color w:val="000000"/>
          <w:lang w:val="lt-LT" w:eastAsia="lt-LT" w:bidi="lt-LT"/>
        </w:rPr>
        <w:t>uostatų 77.3 punktui</w:t>
      </w:r>
      <w:r w:rsidR="00D241FF" w:rsidRPr="00774F9F">
        <w:rPr>
          <w:color w:val="000000"/>
          <w:lang w:val="lt-LT" w:eastAsia="lt-LT" w:bidi="lt-LT"/>
        </w:rPr>
        <w:t xml:space="preserve"> bei iš konstitucinio teisinės valstybės principo kylantiems teisės aktų hierarchijos reikalavimams</w:t>
      </w:r>
      <w:r w:rsidRPr="00774F9F">
        <w:rPr>
          <w:color w:val="000000"/>
          <w:lang w:val="lt-LT" w:eastAsia="lt-LT" w:bidi="lt-LT"/>
        </w:rPr>
        <w:t>.</w:t>
      </w:r>
    </w:p>
    <w:p w14:paraId="4C8FBB6A" w14:textId="77777777" w:rsidR="00785698" w:rsidRPr="00CD70EC" w:rsidRDefault="00785698" w:rsidP="007403C2">
      <w:pPr>
        <w:tabs>
          <w:tab w:val="left" w:pos="1134"/>
          <w:tab w:val="left" w:pos="1418"/>
        </w:tabs>
        <w:ind w:firstLine="709"/>
        <w:jc w:val="both"/>
        <w:rPr>
          <w:color w:val="000000"/>
          <w:sz w:val="22"/>
          <w:szCs w:val="22"/>
          <w:lang w:val="lt-LT" w:eastAsia="lt-LT" w:bidi="lt-LT"/>
        </w:rPr>
      </w:pPr>
    </w:p>
    <w:p w14:paraId="4115BDDB" w14:textId="77777777" w:rsidR="005E1B14" w:rsidRPr="00774F9F" w:rsidRDefault="005E1B14" w:rsidP="007403C2">
      <w:pPr>
        <w:pStyle w:val="ListParagraph"/>
        <w:tabs>
          <w:tab w:val="left" w:pos="1134"/>
          <w:tab w:val="left" w:pos="1418"/>
        </w:tabs>
        <w:ind w:left="0" w:firstLine="709"/>
        <w:jc w:val="both"/>
        <w:rPr>
          <w:color w:val="000000"/>
          <w:lang w:val="lt-LT"/>
        </w:rPr>
      </w:pPr>
      <w:r w:rsidRPr="00774F9F">
        <w:rPr>
          <w:color w:val="000000"/>
          <w:lang w:val="lt-LT"/>
        </w:rPr>
        <w:t xml:space="preserve">Vadovaudamasi Lietuvos Respublikos administracinių bylų teisenos įstatymo 117 straipsnio 1 dalies </w:t>
      </w:r>
      <w:r w:rsidR="00892DC1" w:rsidRPr="00774F9F">
        <w:rPr>
          <w:color w:val="000000"/>
          <w:lang w:val="lt-LT"/>
        </w:rPr>
        <w:t>2</w:t>
      </w:r>
      <w:r w:rsidRPr="00774F9F">
        <w:rPr>
          <w:color w:val="000000"/>
          <w:lang w:val="lt-LT"/>
        </w:rPr>
        <w:t xml:space="preserve"> punktu, </w:t>
      </w:r>
      <w:r w:rsidR="0053700D" w:rsidRPr="00774F9F">
        <w:rPr>
          <w:color w:val="000000"/>
          <w:lang w:val="lt-LT"/>
        </w:rPr>
        <w:t xml:space="preserve">118 straipsnio 1 dalimi, </w:t>
      </w:r>
      <w:r w:rsidRPr="00774F9F">
        <w:rPr>
          <w:color w:val="000000"/>
          <w:lang w:val="lt-LT"/>
        </w:rPr>
        <w:t>119 straipsnio 1 dalimi, išplėstinė teisėjų kolegija</w:t>
      </w:r>
    </w:p>
    <w:p w14:paraId="7A21470F" w14:textId="77777777" w:rsidR="001F1FCA" w:rsidRPr="00CD70EC" w:rsidRDefault="001F1FCA" w:rsidP="00BF58DC">
      <w:pPr>
        <w:pStyle w:val="ListParagraph"/>
        <w:tabs>
          <w:tab w:val="left" w:pos="1134"/>
          <w:tab w:val="left" w:pos="1418"/>
        </w:tabs>
        <w:ind w:left="0" w:firstLine="567"/>
        <w:jc w:val="both"/>
        <w:rPr>
          <w:color w:val="000000"/>
          <w:sz w:val="22"/>
          <w:szCs w:val="22"/>
          <w:lang w:val="lt-LT"/>
        </w:rPr>
      </w:pPr>
    </w:p>
    <w:p w14:paraId="69AFF5BF" w14:textId="77777777" w:rsidR="001F1FCA" w:rsidRPr="00774F9F" w:rsidRDefault="001F1FCA" w:rsidP="001F1FCA">
      <w:pPr>
        <w:shd w:val="clear" w:color="auto" w:fill="FFFFFF"/>
        <w:jc w:val="both"/>
        <w:rPr>
          <w:lang w:val="lt-LT"/>
        </w:rPr>
      </w:pPr>
      <w:r w:rsidRPr="00774F9F">
        <w:rPr>
          <w:spacing w:val="60"/>
          <w:lang w:val="lt-LT"/>
        </w:rPr>
        <w:t>nusprendži</w:t>
      </w:r>
      <w:r w:rsidRPr="00774F9F">
        <w:rPr>
          <w:lang w:val="lt-LT"/>
        </w:rPr>
        <w:t xml:space="preserve">a: </w:t>
      </w:r>
    </w:p>
    <w:p w14:paraId="1E737E6D" w14:textId="77777777" w:rsidR="009B3D0B" w:rsidRPr="00CD70EC" w:rsidRDefault="009B3D0B" w:rsidP="007403C2">
      <w:pPr>
        <w:pStyle w:val="ListParagraph"/>
        <w:tabs>
          <w:tab w:val="left" w:pos="1134"/>
          <w:tab w:val="left" w:pos="1418"/>
        </w:tabs>
        <w:ind w:left="0" w:firstLine="709"/>
        <w:jc w:val="both"/>
        <w:rPr>
          <w:color w:val="000000"/>
          <w:sz w:val="22"/>
          <w:szCs w:val="22"/>
          <w:lang w:val="lt-LT"/>
        </w:rPr>
      </w:pPr>
    </w:p>
    <w:p w14:paraId="4FC5CD80" w14:textId="77777777" w:rsidR="001E2DDE" w:rsidRPr="00774F9F" w:rsidRDefault="00C17658" w:rsidP="007403C2">
      <w:pPr>
        <w:ind w:firstLine="709"/>
        <w:jc w:val="both"/>
        <w:rPr>
          <w:color w:val="000000"/>
          <w:lang w:val="lt-LT"/>
        </w:rPr>
      </w:pPr>
      <w:r w:rsidRPr="00774F9F">
        <w:rPr>
          <w:color w:val="000000"/>
          <w:lang w:val="lt-LT"/>
        </w:rPr>
        <w:t xml:space="preserve">Pripažinti, </w:t>
      </w:r>
      <w:r w:rsidR="00D949D4" w:rsidRPr="00774F9F">
        <w:rPr>
          <w:color w:val="000000"/>
          <w:lang w:val="lt-LT"/>
        </w:rPr>
        <w:t>kad</w:t>
      </w:r>
      <w:r w:rsidR="004844B4" w:rsidRPr="00774F9F">
        <w:rPr>
          <w:color w:val="000000"/>
          <w:lang w:val="lt-LT"/>
        </w:rPr>
        <w:t xml:space="preserve"> </w:t>
      </w:r>
      <w:r w:rsidR="00892DC1" w:rsidRPr="00774F9F">
        <w:rPr>
          <w:color w:val="000000"/>
          <w:lang w:val="lt-LT"/>
        </w:rPr>
        <w:t>Valstybinės mokesčių inspekcijos prie Lietuvos Respublikos finansų ministerijos viršininko 2013 m. birželio 25 d. įsakymu Nr. VA-36</w:t>
      </w:r>
      <w:r w:rsidR="002F2141" w:rsidRPr="00774F9F">
        <w:rPr>
          <w:color w:val="000000"/>
          <w:lang w:val="lt-LT"/>
        </w:rPr>
        <w:t xml:space="preserve"> patvirtintų Fizinių asmenų įregistravimo į Mokesčių mokėtojų registrą</w:t>
      </w:r>
      <w:r w:rsidR="00603CB0">
        <w:rPr>
          <w:color w:val="000000"/>
          <w:lang w:val="lt-LT"/>
        </w:rPr>
        <w:t xml:space="preserve"> </w:t>
      </w:r>
      <w:r w:rsidR="002F2141" w:rsidRPr="00774F9F">
        <w:rPr>
          <w:color w:val="000000"/>
          <w:lang w:val="lt-LT"/>
        </w:rPr>
        <w:t>/</w:t>
      </w:r>
      <w:r w:rsidR="00603CB0">
        <w:rPr>
          <w:color w:val="000000"/>
          <w:lang w:val="lt-LT"/>
        </w:rPr>
        <w:t xml:space="preserve"> </w:t>
      </w:r>
      <w:r w:rsidR="002F2141" w:rsidRPr="00774F9F">
        <w:rPr>
          <w:color w:val="000000"/>
          <w:lang w:val="lt-LT"/>
        </w:rPr>
        <w:t xml:space="preserve">išregistravimo iš Mokesčių mokėtojų registro taisyklių </w:t>
      </w:r>
      <w:r w:rsidR="00892DC1" w:rsidRPr="00774F9F">
        <w:rPr>
          <w:color w:val="000000"/>
          <w:lang w:val="lt-LT"/>
        </w:rPr>
        <w:t>27.2 punkt</w:t>
      </w:r>
      <w:r w:rsidR="002F2141" w:rsidRPr="00774F9F">
        <w:rPr>
          <w:color w:val="000000"/>
          <w:lang w:val="lt-LT"/>
        </w:rPr>
        <w:t>as</w:t>
      </w:r>
      <w:r w:rsidR="00892DC1" w:rsidRPr="00774F9F">
        <w:rPr>
          <w:color w:val="000000"/>
          <w:lang w:val="lt-LT"/>
        </w:rPr>
        <w:t xml:space="preserve"> </w:t>
      </w:r>
      <w:r w:rsidR="00CF6EA8" w:rsidRPr="00CF6EA8">
        <w:rPr>
          <w:color w:val="000000"/>
          <w:lang w:val="lt-LT"/>
        </w:rPr>
        <w:t xml:space="preserve">ir </w:t>
      </w:r>
      <w:r w:rsidR="00CF6EA8" w:rsidRPr="00CF6EA8">
        <w:rPr>
          <w:lang w:val="lt-LT"/>
        </w:rPr>
        <w:t xml:space="preserve">2017 m. gegužės 8 d. įsakymo Nr. VA-37 bei </w:t>
      </w:r>
      <w:r w:rsidR="00CF6EA8" w:rsidRPr="00CF6EA8">
        <w:rPr>
          <w:color w:val="000000"/>
          <w:lang w:val="lt-LT" w:eastAsia="lt-LT" w:bidi="lt-LT"/>
        </w:rPr>
        <w:t>2018 m. rugsėjo 28 d. įsakymo Nr. VA-76 redakcijų 26.2 punktas</w:t>
      </w:r>
      <w:r w:rsidR="00892DC1" w:rsidRPr="00CF6EA8">
        <w:rPr>
          <w:color w:val="000000"/>
          <w:lang w:val="lt-LT"/>
        </w:rPr>
        <w:t xml:space="preserve"> tiek</w:t>
      </w:r>
      <w:r w:rsidR="002F2141" w:rsidRPr="00CF6EA8">
        <w:rPr>
          <w:color w:val="000000"/>
          <w:lang w:val="lt-LT"/>
        </w:rPr>
        <w:t>,</w:t>
      </w:r>
      <w:r w:rsidR="00892DC1" w:rsidRPr="00774F9F">
        <w:rPr>
          <w:color w:val="000000"/>
          <w:lang w:val="lt-LT"/>
        </w:rPr>
        <w:t xml:space="preserve"> kiek </w:t>
      </w:r>
      <w:r w:rsidR="002F2141" w:rsidRPr="00774F9F">
        <w:rPr>
          <w:color w:val="000000"/>
          <w:lang w:val="lt-LT"/>
        </w:rPr>
        <w:t xml:space="preserve">juose </w:t>
      </w:r>
      <w:r w:rsidR="00892DC1" w:rsidRPr="00774F9F">
        <w:rPr>
          <w:color w:val="000000"/>
          <w:lang w:val="lt-LT"/>
        </w:rPr>
        <w:t xml:space="preserve">nustatyta, kad advokato, esančio ne Lietuvos gyventoju ir nevykdančio individualios veiklos, kaip ji apibrėžiama Lietuvos Respublikos gyventojų pajamų mokesčio įstatyme, individualios veiklos nutraukimo pagrindas yra Lietuvos advokatūros sprendimas advokatą išbraukti iš Lietuvos praktikuojančių advokatų sąrašo, </w:t>
      </w:r>
      <w:r w:rsidR="002F2141" w:rsidRPr="00774F9F">
        <w:rPr>
          <w:color w:val="000000"/>
          <w:lang w:val="lt-LT" w:eastAsia="lt-LT" w:bidi="lt-LT"/>
        </w:rPr>
        <w:t xml:space="preserve">prieštaravo ir prieštarauja </w:t>
      </w:r>
      <w:r w:rsidR="00D241FF" w:rsidRPr="00774F9F">
        <w:rPr>
          <w:color w:val="000000"/>
          <w:lang w:val="lt-LT"/>
        </w:rPr>
        <w:t>Lietuvos Respublikos Vyriausybės 2000 m. rugsėjo 6 d. nutarimu Nr. 1059 patvirtintų Mokesčių mokėtojų registro nuostatų 77.3 punktui (2011 m. rugsėjo 7</w:t>
      </w:r>
      <w:r w:rsidR="008950FD">
        <w:rPr>
          <w:color w:val="000000"/>
          <w:lang w:val="lt-LT"/>
        </w:rPr>
        <w:t> </w:t>
      </w:r>
      <w:r w:rsidR="00D241FF" w:rsidRPr="00774F9F">
        <w:rPr>
          <w:color w:val="000000"/>
          <w:lang w:val="lt-LT"/>
        </w:rPr>
        <w:t xml:space="preserve">d. nutarimo Nr. 1058 redakcija) bei </w:t>
      </w:r>
      <w:r w:rsidR="00D241FF" w:rsidRPr="00774F9F">
        <w:rPr>
          <w:color w:val="000000"/>
          <w:lang w:val="lt-LT" w:eastAsia="lt-LT" w:bidi="lt-LT"/>
        </w:rPr>
        <w:t>iš konstitucinio teisinės valstybės principo kylantiems teisės aktų hierarchijos reikalavimams</w:t>
      </w:r>
      <w:r w:rsidR="00892DC1" w:rsidRPr="00774F9F">
        <w:rPr>
          <w:color w:val="000000"/>
          <w:lang w:val="lt-LT"/>
        </w:rPr>
        <w:t>.</w:t>
      </w:r>
    </w:p>
    <w:p w14:paraId="7269804A" w14:textId="77777777" w:rsidR="00C17658" w:rsidRPr="00774F9F" w:rsidRDefault="00C17658" w:rsidP="007403C2">
      <w:pPr>
        <w:ind w:firstLine="709"/>
        <w:jc w:val="both"/>
        <w:rPr>
          <w:lang w:val="lt-LT"/>
        </w:rPr>
      </w:pPr>
      <w:r w:rsidRPr="00774F9F">
        <w:rPr>
          <w:lang w:val="lt-LT"/>
        </w:rPr>
        <w:t>Sprendimas neskundžiamas.</w:t>
      </w:r>
    </w:p>
    <w:p w14:paraId="546B7A16" w14:textId="77777777" w:rsidR="00C17658" w:rsidRPr="00CD70EC" w:rsidRDefault="00C17658" w:rsidP="00C17658">
      <w:pPr>
        <w:pStyle w:val="BodyText"/>
        <w:ind w:firstLine="720"/>
      </w:pPr>
    </w:p>
    <w:p w14:paraId="3A378AB7" w14:textId="77777777" w:rsidR="00C17658" w:rsidRPr="00CD70EC" w:rsidRDefault="00C17658" w:rsidP="00C17658">
      <w:pPr>
        <w:pStyle w:val="BodyText"/>
        <w:ind w:firstLine="720"/>
      </w:pPr>
    </w:p>
    <w:p w14:paraId="7FD15775" w14:textId="77777777" w:rsidR="00C17658" w:rsidRPr="00774F9F" w:rsidRDefault="00C17658" w:rsidP="003E08B6">
      <w:pPr>
        <w:pStyle w:val="BodyText"/>
        <w:ind w:left="5245" w:hanging="4536"/>
        <w:rPr>
          <w:sz w:val="24"/>
          <w:szCs w:val="24"/>
        </w:rPr>
      </w:pPr>
      <w:r w:rsidRPr="00774F9F">
        <w:rPr>
          <w:sz w:val="24"/>
          <w:szCs w:val="24"/>
        </w:rPr>
        <w:t xml:space="preserve">Teisėjai </w:t>
      </w:r>
      <w:r w:rsidRPr="00774F9F">
        <w:rPr>
          <w:sz w:val="24"/>
          <w:szCs w:val="24"/>
        </w:rPr>
        <w:tab/>
      </w:r>
      <w:r w:rsidRPr="00774F9F">
        <w:rPr>
          <w:sz w:val="24"/>
          <w:szCs w:val="24"/>
        </w:rPr>
        <w:tab/>
      </w:r>
      <w:r w:rsidR="00234E9D" w:rsidRPr="00774F9F">
        <w:rPr>
          <w:sz w:val="24"/>
          <w:szCs w:val="24"/>
        </w:rPr>
        <w:t>Laimutis Alechnavičius</w:t>
      </w:r>
    </w:p>
    <w:p w14:paraId="1D152090" w14:textId="77777777" w:rsidR="00C17658" w:rsidRPr="00CD70EC" w:rsidRDefault="00C17658" w:rsidP="00CD70EC">
      <w:pPr>
        <w:pStyle w:val="BodyText"/>
        <w:ind w:left="5182" w:hanging="4475"/>
        <w:rPr>
          <w:sz w:val="22"/>
          <w:szCs w:val="22"/>
        </w:rPr>
      </w:pPr>
    </w:p>
    <w:p w14:paraId="4E8EEDEF" w14:textId="77777777" w:rsidR="00C17658" w:rsidRPr="00CD70EC" w:rsidRDefault="00C17658" w:rsidP="00CD70EC">
      <w:pPr>
        <w:pStyle w:val="BodyText"/>
        <w:ind w:left="5182" w:firstLine="1296"/>
        <w:rPr>
          <w:sz w:val="22"/>
          <w:szCs w:val="22"/>
        </w:rPr>
      </w:pPr>
    </w:p>
    <w:p w14:paraId="5C4AB773" w14:textId="77777777" w:rsidR="00C17658" w:rsidRPr="00774F9F" w:rsidRDefault="00234E9D" w:rsidP="00C17658">
      <w:pPr>
        <w:pStyle w:val="BodyText"/>
        <w:ind w:left="5184" w:firstLine="1296"/>
        <w:rPr>
          <w:sz w:val="24"/>
          <w:szCs w:val="24"/>
        </w:rPr>
      </w:pPr>
      <w:r w:rsidRPr="00774F9F">
        <w:rPr>
          <w:sz w:val="24"/>
          <w:szCs w:val="24"/>
        </w:rPr>
        <w:t>Artūras Drigotas</w:t>
      </w:r>
    </w:p>
    <w:p w14:paraId="396C9783" w14:textId="77777777" w:rsidR="00EB5D24" w:rsidRPr="00CD70EC" w:rsidRDefault="00EB5D24" w:rsidP="00C17658">
      <w:pPr>
        <w:pStyle w:val="BodyText"/>
        <w:ind w:left="5184" w:firstLine="1296"/>
        <w:rPr>
          <w:sz w:val="22"/>
          <w:szCs w:val="22"/>
        </w:rPr>
      </w:pPr>
    </w:p>
    <w:p w14:paraId="15FD432D" w14:textId="77777777" w:rsidR="00EB5D24" w:rsidRPr="00CD70EC" w:rsidRDefault="00EB5D24" w:rsidP="00C17658">
      <w:pPr>
        <w:pStyle w:val="BodyText"/>
        <w:ind w:left="5184" w:firstLine="1296"/>
        <w:rPr>
          <w:sz w:val="22"/>
          <w:szCs w:val="22"/>
        </w:rPr>
      </w:pPr>
    </w:p>
    <w:p w14:paraId="3006CCDF" w14:textId="77777777" w:rsidR="00EB5D24" w:rsidRPr="00774F9F" w:rsidRDefault="00EB5D24" w:rsidP="00C17658">
      <w:pPr>
        <w:pStyle w:val="BodyText"/>
        <w:ind w:left="5184" w:firstLine="1296"/>
        <w:rPr>
          <w:sz w:val="24"/>
          <w:szCs w:val="24"/>
        </w:rPr>
      </w:pPr>
      <w:r w:rsidRPr="00774F9F">
        <w:rPr>
          <w:sz w:val="24"/>
          <w:szCs w:val="24"/>
        </w:rPr>
        <w:t>Romanas Klišauskas</w:t>
      </w:r>
    </w:p>
    <w:p w14:paraId="0FEE5158" w14:textId="77777777" w:rsidR="00C17658" w:rsidRPr="00CD70EC" w:rsidRDefault="00C17658" w:rsidP="00C17658">
      <w:pPr>
        <w:pStyle w:val="BodyText"/>
        <w:ind w:left="5184" w:hanging="4475"/>
        <w:rPr>
          <w:sz w:val="22"/>
          <w:szCs w:val="22"/>
        </w:rPr>
      </w:pPr>
    </w:p>
    <w:p w14:paraId="44B357A3" w14:textId="77777777" w:rsidR="00C17658" w:rsidRPr="00CD70EC" w:rsidRDefault="00C17658" w:rsidP="00C17658">
      <w:pPr>
        <w:pStyle w:val="BodyText"/>
        <w:ind w:left="5184" w:hanging="4475"/>
        <w:rPr>
          <w:sz w:val="22"/>
          <w:szCs w:val="22"/>
        </w:rPr>
      </w:pPr>
    </w:p>
    <w:p w14:paraId="2F35EAAC" w14:textId="77777777" w:rsidR="00C17658" w:rsidRPr="00774F9F" w:rsidRDefault="00C17658" w:rsidP="003E08B6">
      <w:pPr>
        <w:pStyle w:val="BodyText"/>
        <w:ind w:left="5812" w:hanging="4475"/>
        <w:rPr>
          <w:sz w:val="24"/>
          <w:szCs w:val="24"/>
        </w:rPr>
      </w:pPr>
      <w:r w:rsidRPr="00774F9F">
        <w:rPr>
          <w:sz w:val="24"/>
          <w:szCs w:val="24"/>
        </w:rPr>
        <w:tab/>
      </w:r>
      <w:r w:rsidRPr="00774F9F">
        <w:rPr>
          <w:sz w:val="24"/>
          <w:szCs w:val="24"/>
        </w:rPr>
        <w:tab/>
      </w:r>
      <w:r w:rsidR="00234E9D" w:rsidRPr="00774F9F">
        <w:rPr>
          <w:sz w:val="24"/>
          <w:szCs w:val="24"/>
        </w:rPr>
        <w:t>Rytis Krasauskas</w:t>
      </w:r>
    </w:p>
    <w:p w14:paraId="427895E3" w14:textId="77777777" w:rsidR="00C17658" w:rsidRPr="00CD70EC" w:rsidRDefault="00C17658" w:rsidP="00C17658">
      <w:pPr>
        <w:pStyle w:val="BodyText"/>
        <w:ind w:left="5184" w:hanging="4475"/>
        <w:rPr>
          <w:sz w:val="22"/>
          <w:szCs w:val="22"/>
        </w:rPr>
      </w:pPr>
    </w:p>
    <w:p w14:paraId="271AF14B" w14:textId="77777777" w:rsidR="00C17658" w:rsidRPr="00CD70EC" w:rsidRDefault="00C17658" w:rsidP="00C17658">
      <w:pPr>
        <w:pStyle w:val="BodyText"/>
        <w:ind w:left="5184" w:hanging="4475"/>
        <w:rPr>
          <w:sz w:val="22"/>
          <w:szCs w:val="22"/>
        </w:rPr>
      </w:pPr>
    </w:p>
    <w:p w14:paraId="4FA79D31" w14:textId="77777777" w:rsidR="00C17658" w:rsidRPr="00774F9F" w:rsidRDefault="00C17658" w:rsidP="003E08B6">
      <w:pPr>
        <w:pStyle w:val="BodyText"/>
        <w:ind w:left="5670" w:hanging="4475"/>
        <w:rPr>
          <w:sz w:val="24"/>
          <w:szCs w:val="24"/>
        </w:rPr>
      </w:pPr>
      <w:r w:rsidRPr="00774F9F">
        <w:rPr>
          <w:sz w:val="24"/>
          <w:szCs w:val="24"/>
        </w:rPr>
        <w:tab/>
      </w:r>
      <w:r w:rsidRPr="00774F9F">
        <w:rPr>
          <w:sz w:val="24"/>
          <w:szCs w:val="24"/>
        </w:rPr>
        <w:tab/>
      </w:r>
      <w:r w:rsidR="00234E9D" w:rsidRPr="00774F9F">
        <w:rPr>
          <w:sz w:val="24"/>
          <w:szCs w:val="24"/>
        </w:rPr>
        <w:t>Ričardas Piličiauskas</w:t>
      </w:r>
    </w:p>
    <w:sectPr w:rsidR="00C17658" w:rsidRPr="00774F9F" w:rsidSect="009A3673">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F1E1D" w14:textId="77777777" w:rsidR="003D7906" w:rsidRDefault="003D7906" w:rsidP="00796D4F">
      <w:r>
        <w:separator/>
      </w:r>
    </w:p>
  </w:endnote>
  <w:endnote w:type="continuationSeparator" w:id="0">
    <w:p w14:paraId="321E322B" w14:textId="77777777" w:rsidR="003D7906" w:rsidRDefault="003D7906"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Cond">
    <w:panose1 w:val="020B06060304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72667" w14:textId="77777777" w:rsidR="00DE51CF" w:rsidRDefault="00DE51CF">
    <w:pPr>
      <w:pStyle w:val="Footer"/>
      <w:framePr w:wrap="auto" w:vAnchor="text" w:hAnchor="margin" w:xAlign="center" w:y="1"/>
      <w:rPr>
        <w:rStyle w:val="PageNumber"/>
      </w:rPr>
    </w:pPr>
  </w:p>
  <w:p w14:paraId="07E9262C" w14:textId="77777777" w:rsidR="00DE51CF" w:rsidRDefault="00DE51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2DDCE" w14:textId="77777777" w:rsidR="003D7906" w:rsidRDefault="003D7906" w:rsidP="00796D4F">
      <w:r>
        <w:separator/>
      </w:r>
    </w:p>
  </w:footnote>
  <w:footnote w:type="continuationSeparator" w:id="0">
    <w:p w14:paraId="57114D2E" w14:textId="77777777" w:rsidR="003D7906" w:rsidRDefault="003D7906" w:rsidP="0079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B069" w14:textId="77777777" w:rsidR="00DE51CF" w:rsidRDefault="006425E2">
    <w:pPr>
      <w:pStyle w:val="Header"/>
      <w:framePr w:wrap="auto" w:vAnchor="text" w:hAnchor="margin" w:xAlign="center" w:y="1"/>
      <w:rPr>
        <w:rStyle w:val="PageNumber"/>
      </w:rPr>
    </w:pPr>
    <w:r>
      <w:rPr>
        <w:rStyle w:val="PageNumber"/>
      </w:rPr>
      <w:fldChar w:fldCharType="begin"/>
    </w:r>
    <w:r w:rsidR="00DE51CF">
      <w:rPr>
        <w:rStyle w:val="PageNumber"/>
      </w:rPr>
      <w:instrText xml:space="preserve">PAGE  </w:instrText>
    </w:r>
    <w:r>
      <w:rPr>
        <w:rStyle w:val="PageNumber"/>
      </w:rPr>
      <w:fldChar w:fldCharType="separate"/>
    </w:r>
    <w:r w:rsidR="004635F0">
      <w:rPr>
        <w:rStyle w:val="PageNumber"/>
        <w:noProof/>
      </w:rPr>
      <w:t>2</w:t>
    </w:r>
    <w:r>
      <w:rPr>
        <w:rStyle w:val="PageNumber"/>
      </w:rPr>
      <w:fldChar w:fldCharType="end"/>
    </w:r>
  </w:p>
  <w:p w14:paraId="1F22A24F" w14:textId="77777777" w:rsidR="00DE51CF" w:rsidRDefault="00DE5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36094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5"/>
  </w:num>
  <w:num w:numId="5">
    <w:abstractNumId w:val="0"/>
  </w:num>
  <w:num w:numId="6">
    <w:abstractNumId w:val="9"/>
  </w:num>
  <w:num w:numId="7">
    <w:abstractNumId w:val="13"/>
  </w:num>
  <w:num w:numId="8">
    <w:abstractNumId w:val="8"/>
  </w:num>
  <w:num w:numId="9">
    <w:abstractNumId w:val="1"/>
  </w:num>
  <w:num w:numId="10">
    <w:abstractNumId w:val="12"/>
  </w:num>
  <w:num w:numId="11">
    <w:abstractNumId w:val="11"/>
  </w:num>
  <w:num w:numId="12">
    <w:abstractNumId w:val="4"/>
  </w:num>
  <w:num w:numId="13">
    <w:abstractNumId w:val="7"/>
  </w:num>
  <w:num w:numId="1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33"/>
    <w:rsid w:val="0000014D"/>
    <w:rsid w:val="00000238"/>
    <w:rsid w:val="0000065A"/>
    <w:rsid w:val="00000FCE"/>
    <w:rsid w:val="000014DE"/>
    <w:rsid w:val="00001929"/>
    <w:rsid w:val="00002AC0"/>
    <w:rsid w:val="00002B27"/>
    <w:rsid w:val="00002CBF"/>
    <w:rsid w:val="00002D18"/>
    <w:rsid w:val="0000375F"/>
    <w:rsid w:val="00003D42"/>
    <w:rsid w:val="00003EF8"/>
    <w:rsid w:val="000041DD"/>
    <w:rsid w:val="000054C1"/>
    <w:rsid w:val="000054CF"/>
    <w:rsid w:val="000056B8"/>
    <w:rsid w:val="000057E1"/>
    <w:rsid w:val="00005C83"/>
    <w:rsid w:val="00005C8D"/>
    <w:rsid w:val="00005DC1"/>
    <w:rsid w:val="0000628D"/>
    <w:rsid w:val="0000649C"/>
    <w:rsid w:val="00006523"/>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D4E"/>
    <w:rsid w:val="00012E09"/>
    <w:rsid w:val="00012FC0"/>
    <w:rsid w:val="000137E6"/>
    <w:rsid w:val="000145B3"/>
    <w:rsid w:val="000149E3"/>
    <w:rsid w:val="00014AD1"/>
    <w:rsid w:val="00015031"/>
    <w:rsid w:val="00015922"/>
    <w:rsid w:val="00016387"/>
    <w:rsid w:val="00016E88"/>
    <w:rsid w:val="00017329"/>
    <w:rsid w:val="00017B2A"/>
    <w:rsid w:val="00017C2F"/>
    <w:rsid w:val="00020192"/>
    <w:rsid w:val="000203B8"/>
    <w:rsid w:val="00021035"/>
    <w:rsid w:val="00021701"/>
    <w:rsid w:val="0002272B"/>
    <w:rsid w:val="00022D29"/>
    <w:rsid w:val="00022D8D"/>
    <w:rsid w:val="00022F27"/>
    <w:rsid w:val="000235A4"/>
    <w:rsid w:val="00023DCF"/>
    <w:rsid w:val="0002471D"/>
    <w:rsid w:val="00024C85"/>
    <w:rsid w:val="0002548D"/>
    <w:rsid w:val="000254E3"/>
    <w:rsid w:val="0002570D"/>
    <w:rsid w:val="0002571C"/>
    <w:rsid w:val="0002583D"/>
    <w:rsid w:val="0002655B"/>
    <w:rsid w:val="00026C23"/>
    <w:rsid w:val="00026C24"/>
    <w:rsid w:val="00026CB4"/>
    <w:rsid w:val="00026D23"/>
    <w:rsid w:val="000272CA"/>
    <w:rsid w:val="00030469"/>
    <w:rsid w:val="000309A2"/>
    <w:rsid w:val="0003172A"/>
    <w:rsid w:val="00031E32"/>
    <w:rsid w:val="000320BA"/>
    <w:rsid w:val="000323AB"/>
    <w:rsid w:val="00033A59"/>
    <w:rsid w:val="00033C24"/>
    <w:rsid w:val="0003487F"/>
    <w:rsid w:val="00034D3A"/>
    <w:rsid w:val="00035227"/>
    <w:rsid w:val="000358C8"/>
    <w:rsid w:val="00035DC2"/>
    <w:rsid w:val="00035E8F"/>
    <w:rsid w:val="000371A7"/>
    <w:rsid w:val="000376FC"/>
    <w:rsid w:val="00037DEC"/>
    <w:rsid w:val="000400B0"/>
    <w:rsid w:val="0004137D"/>
    <w:rsid w:val="000421AE"/>
    <w:rsid w:val="00042A2C"/>
    <w:rsid w:val="000444C3"/>
    <w:rsid w:val="0004453C"/>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1EB"/>
    <w:rsid w:val="000472BE"/>
    <w:rsid w:val="000474DA"/>
    <w:rsid w:val="000477B3"/>
    <w:rsid w:val="000504D9"/>
    <w:rsid w:val="00050750"/>
    <w:rsid w:val="00050985"/>
    <w:rsid w:val="00050D61"/>
    <w:rsid w:val="00050DCA"/>
    <w:rsid w:val="0005149E"/>
    <w:rsid w:val="00051D3E"/>
    <w:rsid w:val="00051E6A"/>
    <w:rsid w:val="00051F72"/>
    <w:rsid w:val="00052683"/>
    <w:rsid w:val="00052F81"/>
    <w:rsid w:val="0005348A"/>
    <w:rsid w:val="0005355E"/>
    <w:rsid w:val="0005431B"/>
    <w:rsid w:val="00054AB9"/>
    <w:rsid w:val="000551BE"/>
    <w:rsid w:val="000553BF"/>
    <w:rsid w:val="000553E9"/>
    <w:rsid w:val="00055DE7"/>
    <w:rsid w:val="000560D5"/>
    <w:rsid w:val="0005613E"/>
    <w:rsid w:val="00056702"/>
    <w:rsid w:val="00056E5B"/>
    <w:rsid w:val="00057405"/>
    <w:rsid w:val="000574D4"/>
    <w:rsid w:val="000577A2"/>
    <w:rsid w:val="000606FA"/>
    <w:rsid w:val="00060782"/>
    <w:rsid w:val="00060993"/>
    <w:rsid w:val="00060CA6"/>
    <w:rsid w:val="00060E07"/>
    <w:rsid w:val="000613B2"/>
    <w:rsid w:val="00061521"/>
    <w:rsid w:val="00061CCC"/>
    <w:rsid w:val="0006257A"/>
    <w:rsid w:val="0006262E"/>
    <w:rsid w:val="00063224"/>
    <w:rsid w:val="0006326A"/>
    <w:rsid w:val="000635CA"/>
    <w:rsid w:val="00063A31"/>
    <w:rsid w:val="00063E6D"/>
    <w:rsid w:val="00064274"/>
    <w:rsid w:val="000648BB"/>
    <w:rsid w:val="00065243"/>
    <w:rsid w:val="0006581A"/>
    <w:rsid w:val="0006608D"/>
    <w:rsid w:val="000660C3"/>
    <w:rsid w:val="000660EF"/>
    <w:rsid w:val="00066237"/>
    <w:rsid w:val="00066569"/>
    <w:rsid w:val="000668C6"/>
    <w:rsid w:val="00067312"/>
    <w:rsid w:val="0006779B"/>
    <w:rsid w:val="00067BA4"/>
    <w:rsid w:val="00070528"/>
    <w:rsid w:val="00070B52"/>
    <w:rsid w:val="00070CA6"/>
    <w:rsid w:val="000716C5"/>
    <w:rsid w:val="0007194E"/>
    <w:rsid w:val="00071955"/>
    <w:rsid w:val="000722A2"/>
    <w:rsid w:val="00072633"/>
    <w:rsid w:val="000731CD"/>
    <w:rsid w:val="000732D3"/>
    <w:rsid w:val="00073BA1"/>
    <w:rsid w:val="00073DA3"/>
    <w:rsid w:val="000740E4"/>
    <w:rsid w:val="00074101"/>
    <w:rsid w:val="00074544"/>
    <w:rsid w:val="000748B3"/>
    <w:rsid w:val="00075EF1"/>
    <w:rsid w:val="00076675"/>
    <w:rsid w:val="00076B9F"/>
    <w:rsid w:val="0007711E"/>
    <w:rsid w:val="00077210"/>
    <w:rsid w:val="000774CF"/>
    <w:rsid w:val="00077A8E"/>
    <w:rsid w:val="00077E83"/>
    <w:rsid w:val="00080559"/>
    <w:rsid w:val="000807E9"/>
    <w:rsid w:val="0008086C"/>
    <w:rsid w:val="000809BF"/>
    <w:rsid w:val="00080CF2"/>
    <w:rsid w:val="000819E6"/>
    <w:rsid w:val="00082018"/>
    <w:rsid w:val="000822B0"/>
    <w:rsid w:val="0008312D"/>
    <w:rsid w:val="000836CC"/>
    <w:rsid w:val="00083C5D"/>
    <w:rsid w:val="000843DD"/>
    <w:rsid w:val="00084D5E"/>
    <w:rsid w:val="00084DC6"/>
    <w:rsid w:val="000851AA"/>
    <w:rsid w:val="000852F5"/>
    <w:rsid w:val="00085DE0"/>
    <w:rsid w:val="00086303"/>
    <w:rsid w:val="00086ABB"/>
    <w:rsid w:val="00087140"/>
    <w:rsid w:val="0008731E"/>
    <w:rsid w:val="00087708"/>
    <w:rsid w:val="0009016D"/>
    <w:rsid w:val="00090669"/>
    <w:rsid w:val="000908E6"/>
    <w:rsid w:val="00090CBC"/>
    <w:rsid w:val="000915E2"/>
    <w:rsid w:val="000918FE"/>
    <w:rsid w:val="000922AD"/>
    <w:rsid w:val="00092492"/>
    <w:rsid w:val="000925DD"/>
    <w:rsid w:val="00092810"/>
    <w:rsid w:val="000933D0"/>
    <w:rsid w:val="00093795"/>
    <w:rsid w:val="00093C4B"/>
    <w:rsid w:val="00093DE6"/>
    <w:rsid w:val="00095930"/>
    <w:rsid w:val="00095D78"/>
    <w:rsid w:val="00096C7E"/>
    <w:rsid w:val="00096FA1"/>
    <w:rsid w:val="00097D49"/>
    <w:rsid w:val="000A0214"/>
    <w:rsid w:val="000A0471"/>
    <w:rsid w:val="000A13AF"/>
    <w:rsid w:val="000A15A9"/>
    <w:rsid w:val="000A1CF0"/>
    <w:rsid w:val="000A1F5D"/>
    <w:rsid w:val="000A22B2"/>
    <w:rsid w:val="000A24CD"/>
    <w:rsid w:val="000A30AB"/>
    <w:rsid w:val="000A30F7"/>
    <w:rsid w:val="000A34B8"/>
    <w:rsid w:val="000A35F6"/>
    <w:rsid w:val="000A3A5F"/>
    <w:rsid w:val="000A46EE"/>
    <w:rsid w:val="000A50F7"/>
    <w:rsid w:val="000A53A8"/>
    <w:rsid w:val="000A5918"/>
    <w:rsid w:val="000A5D96"/>
    <w:rsid w:val="000A613C"/>
    <w:rsid w:val="000A61D9"/>
    <w:rsid w:val="000A646A"/>
    <w:rsid w:val="000A64F6"/>
    <w:rsid w:val="000A6658"/>
    <w:rsid w:val="000A715A"/>
    <w:rsid w:val="000A72AB"/>
    <w:rsid w:val="000A73A4"/>
    <w:rsid w:val="000B06F9"/>
    <w:rsid w:val="000B07CC"/>
    <w:rsid w:val="000B0887"/>
    <w:rsid w:val="000B15A3"/>
    <w:rsid w:val="000B1AA5"/>
    <w:rsid w:val="000B227D"/>
    <w:rsid w:val="000B2E44"/>
    <w:rsid w:val="000B30C4"/>
    <w:rsid w:val="000B3AE8"/>
    <w:rsid w:val="000B3DD2"/>
    <w:rsid w:val="000B3E08"/>
    <w:rsid w:val="000B3F6C"/>
    <w:rsid w:val="000B4FBD"/>
    <w:rsid w:val="000B5095"/>
    <w:rsid w:val="000B539E"/>
    <w:rsid w:val="000B57CC"/>
    <w:rsid w:val="000B5890"/>
    <w:rsid w:val="000B5AF8"/>
    <w:rsid w:val="000B5B99"/>
    <w:rsid w:val="000B5DC3"/>
    <w:rsid w:val="000B5FEC"/>
    <w:rsid w:val="000B601C"/>
    <w:rsid w:val="000B674B"/>
    <w:rsid w:val="000B7599"/>
    <w:rsid w:val="000B76DC"/>
    <w:rsid w:val="000B76EE"/>
    <w:rsid w:val="000B7D7A"/>
    <w:rsid w:val="000C044D"/>
    <w:rsid w:val="000C04C6"/>
    <w:rsid w:val="000C07F9"/>
    <w:rsid w:val="000C12E2"/>
    <w:rsid w:val="000C16EE"/>
    <w:rsid w:val="000C18CA"/>
    <w:rsid w:val="000C1E81"/>
    <w:rsid w:val="000C3370"/>
    <w:rsid w:val="000C3503"/>
    <w:rsid w:val="000C3769"/>
    <w:rsid w:val="000C3D86"/>
    <w:rsid w:val="000C4359"/>
    <w:rsid w:val="000C440D"/>
    <w:rsid w:val="000C48ED"/>
    <w:rsid w:val="000C4910"/>
    <w:rsid w:val="000C4BA5"/>
    <w:rsid w:val="000C4F15"/>
    <w:rsid w:val="000C53D7"/>
    <w:rsid w:val="000C54B0"/>
    <w:rsid w:val="000C563F"/>
    <w:rsid w:val="000C5C92"/>
    <w:rsid w:val="000C6B64"/>
    <w:rsid w:val="000C6E46"/>
    <w:rsid w:val="000C6F3F"/>
    <w:rsid w:val="000C7356"/>
    <w:rsid w:val="000C787C"/>
    <w:rsid w:val="000C78FA"/>
    <w:rsid w:val="000C7B48"/>
    <w:rsid w:val="000C7B52"/>
    <w:rsid w:val="000D037A"/>
    <w:rsid w:val="000D04E2"/>
    <w:rsid w:val="000D08B7"/>
    <w:rsid w:val="000D09A1"/>
    <w:rsid w:val="000D1656"/>
    <w:rsid w:val="000D18F2"/>
    <w:rsid w:val="000D1C63"/>
    <w:rsid w:val="000D2E4F"/>
    <w:rsid w:val="000D3A3D"/>
    <w:rsid w:val="000D3F1B"/>
    <w:rsid w:val="000D460F"/>
    <w:rsid w:val="000D4683"/>
    <w:rsid w:val="000D49DC"/>
    <w:rsid w:val="000D4A6A"/>
    <w:rsid w:val="000D4F01"/>
    <w:rsid w:val="000D4FBC"/>
    <w:rsid w:val="000D5B67"/>
    <w:rsid w:val="000D5C58"/>
    <w:rsid w:val="000D5D05"/>
    <w:rsid w:val="000D5E8A"/>
    <w:rsid w:val="000D6334"/>
    <w:rsid w:val="000D745E"/>
    <w:rsid w:val="000D74B5"/>
    <w:rsid w:val="000D77F6"/>
    <w:rsid w:val="000D7E7F"/>
    <w:rsid w:val="000D7E8E"/>
    <w:rsid w:val="000D7F6E"/>
    <w:rsid w:val="000E029A"/>
    <w:rsid w:val="000E0921"/>
    <w:rsid w:val="000E0D66"/>
    <w:rsid w:val="000E11CB"/>
    <w:rsid w:val="000E1810"/>
    <w:rsid w:val="000E1BF1"/>
    <w:rsid w:val="000E2BC2"/>
    <w:rsid w:val="000E2D64"/>
    <w:rsid w:val="000E3168"/>
    <w:rsid w:val="000E31C4"/>
    <w:rsid w:val="000E3576"/>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E7A"/>
    <w:rsid w:val="000F125A"/>
    <w:rsid w:val="000F153A"/>
    <w:rsid w:val="000F1A22"/>
    <w:rsid w:val="000F1CFC"/>
    <w:rsid w:val="000F1EB2"/>
    <w:rsid w:val="000F2CAA"/>
    <w:rsid w:val="000F3482"/>
    <w:rsid w:val="000F40A8"/>
    <w:rsid w:val="000F44AE"/>
    <w:rsid w:val="000F4920"/>
    <w:rsid w:val="000F4ACE"/>
    <w:rsid w:val="000F4AF2"/>
    <w:rsid w:val="000F4CDB"/>
    <w:rsid w:val="000F4DFB"/>
    <w:rsid w:val="000F584C"/>
    <w:rsid w:val="000F5A60"/>
    <w:rsid w:val="000F5F49"/>
    <w:rsid w:val="000F6483"/>
    <w:rsid w:val="00100280"/>
    <w:rsid w:val="00100D05"/>
    <w:rsid w:val="001011FD"/>
    <w:rsid w:val="0010192F"/>
    <w:rsid w:val="00101CF4"/>
    <w:rsid w:val="00101EE2"/>
    <w:rsid w:val="00102CED"/>
    <w:rsid w:val="00102ED8"/>
    <w:rsid w:val="00103393"/>
    <w:rsid w:val="00103594"/>
    <w:rsid w:val="00103E5C"/>
    <w:rsid w:val="00103E79"/>
    <w:rsid w:val="00104994"/>
    <w:rsid w:val="00104B87"/>
    <w:rsid w:val="001054CC"/>
    <w:rsid w:val="00105596"/>
    <w:rsid w:val="00105678"/>
    <w:rsid w:val="00105798"/>
    <w:rsid w:val="001066EA"/>
    <w:rsid w:val="00106722"/>
    <w:rsid w:val="00106A26"/>
    <w:rsid w:val="00106F79"/>
    <w:rsid w:val="001077D3"/>
    <w:rsid w:val="00110568"/>
    <w:rsid w:val="0011069A"/>
    <w:rsid w:val="00110C7E"/>
    <w:rsid w:val="00110CAF"/>
    <w:rsid w:val="0011143C"/>
    <w:rsid w:val="00111670"/>
    <w:rsid w:val="00112286"/>
    <w:rsid w:val="00112809"/>
    <w:rsid w:val="00112AB3"/>
    <w:rsid w:val="00112F60"/>
    <w:rsid w:val="00113C3E"/>
    <w:rsid w:val="00113DA7"/>
    <w:rsid w:val="00113DF2"/>
    <w:rsid w:val="0011466F"/>
    <w:rsid w:val="00114AD3"/>
    <w:rsid w:val="001150E2"/>
    <w:rsid w:val="0011569B"/>
    <w:rsid w:val="00116436"/>
    <w:rsid w:val="001164FF"/>
    <w:rsid w:val="00116661"/>
    <w:rsid w:val="00116F86"/>
    <w:rsid w:val="0011713A"/>
    <w:rsid w:val="001173CC"/>
    <w:rsid w:val="001174F1"/>
    <w:rsid w:val="00117828"/>
    <w:rsid w:val="0011797E"/>
    <w:rsid w:val="00117A86"/>
    <w:rsid w:val="00117F2B"/>
    <w:rsid w:val="0012088A"/>
    <w:rsid w:val="00120AA2"/>
    <w:rsid w:val="00120D1C"/>
    <w:rsid w:val="00120EAB"/>
    <w:rsid w:val="00121147"/>
    <w:rsid w:val="00121A15"/>
    <w:rsid w:val="00121E0D"/>
    <w:rsid w:val="0012253E"/>
    <w:rsid w:val="00122552"/>
    <w:rsid w:val="00122822"/>
    <w:rsid w:val="00122A25"/>
    <w:rsid w:val="00122CF1"/>
    <w:rsid w:val="0012345A"/>
    <w:rsid w:val="00123558"/>
    <w:rsid w:val="00123683"/>
    <w:rsid w:val="001236AD"/>
    <w:rsid w:val="001238F1"/>
    <w:rsid w:val="001239F9"/>
    <w:rsid w:val="00123E6D"/>
    <w:rsid w:val="00124101"/>
    <w:rsid w:val="001242E7"/>
    <w:rsid w:val="00124336"/>
    <w:rsid w:val="0012435A"/>
    <w:rsid w:val="0012461B"/>
    <w:rsid w:val="001249DF"/>
    <w:rsid w:val="001250C2"/>
    <w:rsid w:val="001255EE"/>
    <w:rsid w:val="00125D92"/>
    <w:rsid w:val="00125EC0"/>
    <w:rsid w:val="00126007"/>
    <w:rsid w:val="00126C8E"/>
    <w:rsid w:val="0012730A"/>
    <w:rsid w:val="001277CE"/>
    <w:rsid w:val="001277CF"/>
    <w:rsid w:val="00127A77"/>
    <w:rsid w:val="0013065E"/>
    <w:rsid w:val="0013069D"/>
    <w:rsid w:val="00130746"/>
    <w:rsid w:val="00130B73"/>
    <w:rsid w:val="00131111"/>
    <w:rsid w:val="001317DC"/>
    <w:rsid w:val="001318A1"/>
    <w:rsid w:val="00131BBA"/>
    <w:rsid w:val="00131DE7"/>
    <w:rsid w:val="00132525"/>
    <w:rsid w:val="00133869"/>
    <w:rsid w:val="00133877"/>
    <w:rsid w:val="00133AE1"/>
    <w:rsid w:val="001345F1"/>
    <w:rsid w:val="00134846"/>
    <w:rsid w:val="00134BD8"/>
    <w:rsid w:val="001350C0"/>
    <w:rsid w:val="001353E7"/>
    <w:rsid w:val="00135503"/>
    <w:rsid w:val="0013574E"/>
    <w:rsid w:val="001363F5"/>
    <w:rsid w:val="00136683"/>
    <w:rsid w:val="0013688E"/>
    <w:rsid w:val="00136B33"/>
    <w:rsid w:val="001370A8"/>
    <w:rsid w:val="00137146"/>
    <w:rsid w:val="001372B5"/>
    <w:rsid w:val="001372CD"/>
    <w:rsid w:val="001375A9"/>
    <w:rsid w:val="001412AF"/>
    <w:rsid w:val="00141CC8"/>
    <w:rsid w:val="00142012"/>
    <w:rsid w:val="001423E6"/>
    <w:rsid w:val="001423FE"/>
    <w:rsid w:val="0014274C"/>
    <w:rsid w:val="00142ACE"/>
    <w:rsid w:val="00142AFD"/>
    <w:rsid w:val="00143256"/>
    <w:rsid w:val="0014361F"/>
    <w:rsid w:val="00143826"/>
    <w:rsid w:val="001439ED"/>
    <w:rsid w:val="00143C4B"/>
    <w:rsid w:val="00144D0F"/>
    <w:rsid w:val="0014505A"/>
    <w:rsid w:val="001457AB"/>
    <w:rsid w:val="00145F77"/>
    <w:rsid w:val="0014604D"/>
    <w:rsid w:val="00146084"/>
    <w:rsid w:val="0014700F"/>
    <w:rsid w:val="00147253"/>
    <w:rsid w:val="00147FCE"/>
    <w:rsid w:val="00150328"/>
    <w:rsid w:val="001504B0"/>
    <w:rsid w:val="00150708"/>
    <w:rsid w:val="0015109A"/>
    <w:rsid w:val="001518FC"/>
    <w:rsid w:val="00151BFE"/>
    <w:rsid w:val="00152A82"/>
    <w:rsid w:val="00152F9B"/>
    <w:rsid w:val="0015351D"/>
    <w:rsid w:val="001535FC"/>
    <w:rsid w:val="00153E4F"/>
    <w:rsid w:val="00153F6A"/>
    <w:rsid w:val="001544E6"/>
    <w:rsid w:val="0015531F"/>
    <w:rsid w:val="00155514"/>
    <w:rsid w:val="001555E2"/>
    <w:rsid w:val="0015596E"/>
    <w:rsid w:val="00155CBD"/>
    <w:rsid w:val="00155FCC"/>
    <w:rsid w:val="0015613D"/>
    <w:rsid w:val="0015678C"/>
    <w:rsid w:val="001569CC"/>
    <w:rsid w:val="00156D36"/>
    <w:rsid w:val="00156E86"/>
    <w:rsid w:val="001573DD"/>
    <w:rsid w:val="001578E4"/>
    <w:rsid w:val="00157C5E"/>
    <w:rsid w:val="0016055D"/>
    <w:rsid w:val="0016079A"/>
    <w:rsid w:val="0016098B"/>
    <w:rsid w:val="00160FB2"/>
    <w:rsid w:val="00160FEA"/>
    <w:rsid w:val="00160FF1"/>
    <w:rsid w:val="001613CB"/>
    <w:rsid w:val="0016176F"/>
    <w:rsid w:val="00161A60"/>
    <w:rsid w:val="00161B53"/>
    <w:rsid w:val="00161F1F"/>
    <w:rsid w:val="0016290A"/>
    <w:rsid w:val="00162BAD"/>
    <w:rsid w:val="00162E09"/>
    <w:rsid w:val="00162FF4"/>
    <w:rsid w:val="00163410"/>
    <w:rsid w:val="00163CE8"/>
    <w:rsid w:val="00164E4C"/>
    <w:rsid w:val="0016522C"/>
    <w:rsid w:val="00166799"/>
    <w:rsid w:val="00166A6B"/>
    <w:rsid w:val="00166A93"/>
    <w:rsid w:val="00166D5A"/>
    <w:rsid w:val="00166EAD"/>
    <w:rsid w:val="001672F4"/>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A43"/>
    <w:rsid w:val="00172810"/>
    <w:rsid w:val="00172EC0"/>
    <w:rsid w:val="0017356C"/>
    <w:rsid w:val="00173D0A"/>
    <w:rsid w:val="00174008"/>
    <w:rsid w:val="001742D6"/>
    <w:rsid w:val="00175430"/>
    <w:rsid w:val="001757BF"/>
    <w:rsid w:val="0017586B"/>
    <w:rsid w:val="00175A5A"/>
    <w:rsid w:val="00176F11"/>
    <w:rsid w:val="0017777E"/>
    <w:rsid w:val="00177FC5"/>
    <w:rsid w:val="00177FD5"/>
    <w:rsid w:val="0018016E"/>
    <w:rsid w:val="00180A13"/>
    <w:rsid w:val="00180A60"/>
    <w:rsid w:val="001811A1"/>
    <w:rsid w:val="00181625"/>
    <w:rsid w:val="00182270"/>
    <w:rsid w:val="0018265D"/>
    <w:rsid w:val="00182764"/>
    <w:rsid w:val="00182B6B"/>
    <w:rsid w:val="00182BCA"/>
    <w:rsid w:val="001836E4"/>
    <w:rsid w:val="00183B99"/>
    <w:rsid w:val="001847EA"/>
    <w:rsid w:val="00185127"/>
    <w:rsid w:val="001854B4"/>
    <w:rsid w:val="00185525"/>
    <w:rsid w:val="0018570D"/>
    <w:rsid w:val="00185A1E"/>
    <w:rsid w:val="00185E74"/>
    <w:rsid w:val="00186539"/>
    <w:rsid w:val="00186787"/>
    <w:rsid w:val="0018773E"/>
    <w:rsid w:val="00187A01"/>
    <w:rsid w:val="00187E2C"/>
    <w:rsid w:val="00187FAB"/>
    <w:rsid w:val="00190F35"/>
    <w:rsid w:val="001910C5"/>
    <w:rsid w:val="001912D3"/>
    <w:rsid w:val="00191A7D"/>
    <w:rsid w:val="00192165"/>
    <w:rsid w:val="00192C2E"/>
    <w:rsid w:val="001933D0"/>
    <w:rsid w:val="00193AB2"/>
    <w:rsid w:val="00193F2D"/>
    <w:rsid w:val="00195398"/>
    <w:rsid w:val="001954F5"/>
    <w:rsid w:val="0019590A"/>
    <w:rsid w:val="00195B94"/>
    <w:rsid w:val="0019672C"/>
    <w:rsid w:val="0019699A"/>
    <w:rsid w:val="00197403"/>
    <w:rsid w:val="001A01B7"/>
    <w:rsid w:val="001A0333"/>
    <w:rsid w:val="001A0C91"/>
    <w:rsid w:val="001A0EE9"/>
    <w:rsid w:val="001A10BC"/>
    <w:rsid w:val="001A12C9"/>
    <w:rsid w:val="001A1630"/>
    <w:rsid w:val="001A1B84"/>
    <w:rsid w:val="001A1EB1"/>
    <w:rsid w:val="001A246F"/>
    <w:rsid w:val="001A29B5"/>
    <w:rsid w:val="001A2DF0"/>
    <w:rsid w:val="001A303C"/>
    <w:rsid w:val="001A32C9"/>
    <w:rsid w:val="001A3327"/>
    <w:rsid w:val="001A36BA"/>
    <w:rsid w:val="001A3F9C"/>
    <w:rsid w:val="001A417C"/>
    <w:rsid w:val="001A4F38"/>
    <w:rsid w:val="001A5501"/>
    <w:rsid w:val="001A57BE"/>
    <w:rsid w:val="001A61B8"/>
    <w:rsid w:val="001A6A1F"/>
    <w:rsid w:val="001A6BE4"/>
    <w:rsid w:val="001A72BA"/>
    <w:rsid w:val="001B022C"/>
    <w:rsid w:val="001B040D"/>
    <w:rsid w:val="001B1108"/>
    <w:rsid w:val="001B1718"/>
    <w:rsid w:val="001B1B9F"/>
    <w:rsid w:val="001B1FE0"/>
    <w:rsid w:val="001B2024"/>
    <w:rsid w:val="001B2361"/>
    <w:rsid w:val="001B2FEA"/>
    <w:rsid w:val="001B338A"/>
    <w:rsid w:val="001B3E92"/>
    <w:rsid w:val="001B42B8"/>
    <w:rsid w:val="001B4346"/>
    <w:rsid w:val="001B4586"/>
    <w:rsid w:val="001B4EFF"/>
    <w:rsid w:val="001B5EB4"/>
    <w:rsid w:val="001B6359"/>
    <w:rsid w:val="001B674E"/>
    <w:rsid w:val="001B7A83"/>
    <w:rsid w:val="001B7D89"/>
    <w:rsid w:val="001C03BA"/>
    <w:rsid w:val="001C04C9"/>
    <w:rsid w:val="001C0A03"/>
    <w:rsid w:val="001C1F27"/>
    <w:rsid w:val="001C1F85"/>
    <w:rsid w:val="001C207B"/>
    <w:rsid w:val="001C27EF"/>
    <w:rsid w:val="001C28C3"/>
    <w:rsid w:val="001C2FB4"/>
    <w:rsid w:val="001C33E2"/>
    <w:rsid w:val="001C3A38"/>
    <w:rsid w:val="001C4737"/>
    <w:rsid w:val="001C562B"/>
    <w:rsid w:val="001C56F0"/>
    <w:rsid w:val="001C6498"/>
    <w:rsid w:val="001C6818"/>
    <w:rsid w:val="001C6ED9"/>
    <w:rsid w:val="001C6F7F"/>
    <w:rsid w:val="001C773A"/>
    <w:rsid w:val="001C78E5"/>
    <w:rsid w:val="001C792C"/>
    <w:rsid w:val="001D0318"/>
    <w:rsid w:val="001D07AE"/>
    <w:rsid w:val="001D0AC3"/>
    <w:rsid w:val="001D0AFD"/>
    <w:rsid w:val="001D0D76"/>
    <w:rsid w:val="001D148C"/>
    <w:rsid w:val="001D19E8"/>
    <w:rsid w:val="001D1EA6"/>
    <w:rsid w:val="001D27C7"/>
    <w:rsid w:val="001D292B"/>
    <w:rsid w:val="001D2B05"/>
    <w:rsid w:val="001D307E"/>
    <w:rsid w:val="001D3448"/>
    <w:rsid w:val="001D3567"/>
    <w:rsid w:val="001D48A4"/>
    <w:rsid w:val="001D6C86"/>
    <w:rsid w:val="001D6D7E"/>
    <w:rsid w:val="001D6EDF"/>
    <w:rsid w:val="001D71E0"/>
    <w:rsid w:val="001D72AB"/>
    <w:rsid w:val="001D7719"/>
    <w:rsid w:val="001D7729"/>
    <w:rsid w:val="001E02E4"/>
    <w:rsid w:val="001E0513"/>
    <w:rsid w:val="001E1159"/>
    <w:rsid w:val="001E1465"/>
    <w:rsid w:val="001E174E"/>
    <w:rsid w:val="001E2211"/>
    <w:rsid w:val="001E252A"/>
    <w:rsid w:val="001E2585"/>
    <w:rsid w:val="001E2684"/>
    <w:rsid w:val="001E276F"/>
    <w:rsid w:val="001E29B8"/>
    <w:rsid w:val="001E2DDE"/>
    <w:rsid w:val="001E346C"/>
    <w:rsid w:val="001E3959"/>
    <w:rsid w:val="001E3B0B"/>
    <w:rsid w:val="001E3DCA"/>
    <w:rsid w:val="001E4289"/>
    <w:rsid w:val="001E446B"/>
    <w:rsid w:val="001E44F8"/>
    <w:rsid w:val="001E565B"/>
    <w:rsid w:val="001E5DFF"/>
    <w:rsid w:val="001E62F2"/>
    <w:rsid w:val="001E64E9"/>
    <w:rsid w:val="001E69AA"/>
    <w:rsid w:val="001E6A5C"/>
    <w:rsid w:val="001E6AA5"/>
    <w:rsid w:val="001E6DA3"/>
    <w:rsid w:val="001E6F9B"/>
    <w:rsid w:val="001E7781"/>
    <w:rsid w:val="001E7D78"/>
    <w:rsid w:val="001E7DB0"/>
    <w:rsid w:val="001F0294"/>
    <w:rsid w:val="001F063F"/>
    <w:rsid w:val="001F0716"/>
    <w:rsid w:val="001F0F33"/>
    <w:rsid w:val="001F1412"/>
    <w:rsid w:val="001F1FCA"/>
    <w:rsid w:val="001F3104"/>
    <w:rsid w:val="001F3203"/>
    <w:rsid w:val="001F3446"/>
    <w:rsid w:val="001F48C8"/>
    <w:rsid w:val="001F517A"/>
    <w:rsid w:val="001F5499"/>
    <w:rsid w:val="001F589F"/>
    <w:rsid w:val="001F6719"/>
    <w:rsid w:val="001F6E0E"/>
    <w:rsid w:val="001F6E62"/>
    <w:rsid w:val="001F7ECB"/>
    <w:rsid w:val="00200285"/>
    <w:rsid w:val="00200353"/>
    <w:rsid w:val="00200E93"/>
    <w:rsid w:val="00201B3C"/>
    <w:rsid w:val="00201F54"/>
    <w:rsid w:val="002023E7"/>
    <w:rsid w:val="00202B5C"/>
    <w:rsid w:val="00203354"/>
    <w:rsid w:val="002033C1"/>
    <w:rsid w:val="00204196"/>
    <w:rsid w:val="00204668"/>
    <w:rsid w:val="0020493B"/>
    <w:rsid w:val="002051BD"/>
    <w:rsid w:val="00205250"/>
    <w:rsid w:val="002053DC"/>
    <w:rsid w:val="00205DE4"/>
    <w:rsid w:val="00206042"/>
    <w:rsid w:val="00206774"/>
    <w:rsid w:val="00206C8A"/>
    <w:rsid w:val="00206F7A"/>
    <w:rsid w:val="002079C6"/>
    <w:rsid w:val="00207F05"/>
    <w:rsid w:val="00210014"/>
    <w:rsid w:val="002102AA"/>
    <w:rsid w:val="00210A7B"/>
    <w:rsid w:val="0021134B"/>
    <w:rsid w:val="00211785"/>
    <w:rsid w:val="0021192D"/>
    <w:rsid w:val="00211C60"/>
    <w:rsid w:val="0021291E"/>
    <w:rsid w:val="00212DAC"/>
    <w:rsid w:val="00212DB3"/>
    <w:rsid w:val="0021338B"/>
    <w:rsid w:val="002133CA"/>
    <w:rsid w:val="002139D6"/>
    <w:rsid w:val="00213AFA"/>
    <w:rsid w:val="00213BB9"/>
    <w:rsid w:val="00213C77"/>
    <w:rsid w:val="00214686"/>
    <w:rsid w:val="00214BEA"/>
    <w:rsid w:val="00214D68"/>
    <w:rsid w:val="00214ED9"/>
    <w:rsid w:val="00214FA8"/>
    <w:rsid w:val="002150B9"/>
    <w:rsid w:val="0021565D"/>
    <w:rsid w:val="00215FD0"/>
    <w:rsid w:val="002164B0"/>
    <w:rsid w:val="002168CF"/>
    <w:rsid w:val="00216A25"/>
    <w:rsid w:val="002170F8"/>
    <w:rsid w:val="00217216"/>
    <w:rsid w:val="00217434"/>
    <w:rsid w:val="00217E7E"/>
    <w:rsid w:val="00217E85"/>
    <w:rsid w:val="00220301"/>
    <w:rsid w:val="00220848"/>
    <w:rsid w:val="00220CB6"/>
    <w:rsid w:val="00221B9A"/>
    <w:rsid w:val="00221BE6"/>
    <w:rsid w:val="00222191"/>
    <w:rsid w:val="00222903"/>
    <w:rsid w:val="0022376A"/>
    <w:rsid w:val="00223F9C"/>
    <w:rsid w:val="002240DE"/>
    <w:rsid w:val="00224835"/>
    <w:rsid w:val="002248CD"/>
    <w:rsid w:val="002256F5"/>
    <w:rsid w:val="00225C00"/>
    <w:rsid w:val="00225F9C"/>
    <w:rsid w:val="002263C7"/>
    <w:rsid w:val="0022760F"/>
    <w:rsid w:val="0022773D"/>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33B"/>
    <w:rsid w:val="0023378F"/>
    <w:rsid w:val="0023396A"/>
    <w:rsid w:val="00233B9A"/>
    <w:rsid w:val="00233CFE"/>
    <w:rsid w:val="00233D91"/>
    <w:rsid w:val="00233ECC"/>
    <w:rsid w:val="00234C7E"/>
    <w:rsid w:val="00234E9D"/>
    <w:rsid w:val="00235097"/>
    <w:rsid w:val="002354B3"/>
    <w:rsid w:val="00235DAF"/>
    <w:rsid w:val="00236295"/>
    <w:rsid w:val="0023782D"/>
    <w:rsid w:val="00237860"/>
    <w:rsid w:val="00237B9F"/>
    <w:rsid w:val="00237FB1"/>
    <w:rsid w:val="00240192"/>
    <w:rsid w:val="00240741"/>
    <w:rsid w:val="00240B7D"/>
    <w:rsid w:val="002410F4"/>
    <w:rsid w:val="00241110"/>
    <w:rsid w:val="00241279"/>
    <w:rsid w:val="00241377"/>
    <w:rsid w:val="00241E82"/>
    <w:rsid w:val="00241F72"/>
    <w:rsid w:val="00242DC4"/>
    <w:rsid w:val="00242E57"/>
    <w:rsid w:val="002431D3"/>
    <w:rsid w:val="002432D8"/>
    <w:rsid w:val="00243833"/>
    <w:rsid w:val="00243DCD"/>
    <w:rsid w:val="0024408D"/>
    <w:rsid w:val="00244191"/>
    <w:rsid w:val="002442CE"/>
    <w:rsid w:val="00244F3B"/>
    <w:rsid w:val="0024517E"/>
    <w:rsid w:val="00245480"/>
    <w:rsid w:val="002456FA"/>
    <w:rsid w:val="00245E0B"/>
    <w:rsid w:val="00245E9B"/>
    <w:rsid w:val="00246F9F"/>
    <w:rsid w:val="00247239"/>
    <w:rsid w:val="00247C47"/>
    <w:rsid w:val="00247FDA"/>
    <w:rsid w:val="00250474"/>
    <w:rsid w:val="0025065A"/>
    <w:rsid w:val="002511C5"/>
    <w:rsid w:val="00251461"/>
    <w:rsid w:val="002520AD"/>
    <w:rsid w:val="002526EB"/>
    <w:rsid w:val="0025353A"/>
    <w:rsid w:val="00253F36"/>
    <w:rsid w:val="002542EC"/>
    <w:rsid w:val="002550BC"/>
    <w:rsid w:val="0025519D"/>
    <w:rsid w:val="00255715"/>
    <w:rsid w:val="00255BA5"/>
    <w:rsid w:val="00255E2F"/>
    <w:rsid w:val="00256EF0"/>
    <w:rsid w:val="00257247"/>
    <w:rsid w:val="00260898"/>
    <w:rsid w:val="00260CEC"/>
    <w:rsid w:val="00260D20"/>
    <w:rsid w:val="00261404"/>
    <w:rsid w:val="0026182A"/>
    <w:rsid w:val="00261F55"/>
    <w:rsid w:val="002634AD"/>
    <w:rsid w:val="0026379C"/>
    <w:rsid w:val="0026403F"/>
    <w:rsid w:val="00264613"/>
    <w:rsid w:val="00264718"/>
    <w:rsid w:val="00264819"/>
    <w:rsid w:val="00264C2F"/>
    <w:rsid w:val="00265554"/>
    <w:rsid w:val="0026581F"/>
    <w:rsid w:val="00265D03"/>
    <w:rsid w:val="00266223"/>
    <w:rsid w:val="002663C6"/>
    <w:rsid w:val="00266E69"/>
    <w:rsid w:val="002677CE"/>
    <w:rsid w:val="002677FD"/>
    <w:rsid w:val="002678E3"/>
    <w:rsid w:val="00267E31"/>
    <w:rsid w:val="002701C0"/>
    <w:rsid w:val="0027035A"/>
    <w:rsid w:val="00270440"/>
    <w:rsid w:val="0027097D"/>
    <w:rsid w:val="002714F8"/>
    <w:rsid w:val="00271A53"/>
    <w:rsid w:val="00271BC5"/>
    <w:rsid w:val="00271C9F"/>
    <w:rsid w:val="00271D5D"/>
    <w:rsid w:val="00272006"/>
    <w:rsid w:val="002720F3"/>
    <w:rsid w:val="00272CFF"/>
    <w:rsid w:val="00272FFB"/>
    <w:rsid w:val="00273EB8"/>
    <w:rsid w:val="00274038"/>
    <w:rsid w:val="00274B97"/>
    <w:rsid w:val="00274C75"/>
    <w:rsid w:val="00274E19"/>
    <w:rsid w:val="002757EA"/>
    <w:rsid w:val="00275F41"/>
    <w:rsid w:val="00276425"/>
    <w:rsid w:val="00276C46"/>
    <w:rsid w:val="00276C72"/>
    <w:rsid w:val="00277D30"/>
    <w:rsid w:val="002805A0"/>
    <w:rsid w:val="002805E1"/>
    <w:rsid w:val="002805F7"/>
    <w:rsid w:val="00281E04"/>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72E4"/>
    <w:rsid w:val="002875E4"/>
    <w:rsid w:val="0028782B"/>
    <w:rsid w:val="002908C0"/>
    <w:rsid w:val="00291924"/>
    <w:rsid w:val="00291F05"/>
    <w:rsid w:val="00292518"/>
    <w:rsid w:val="002929CD"/>
    <w:rsid w:val="00292EC5"/>
    <w:rsid w:val="002934CE"/>
    <w:rsid w:val="00293AFA"/>
    <w:rsid w:val="00293BDA"/>
    <w:rsid w:val="002953F3"/>
    <w:rsid w:val="00295A1B"/>
    <w:rsid w:val="00295A6D"/>
    <w:rsid w:val="00296510"/>
    <w:rsid w:val="00296660"/>
    <w:rsid w:val="00296F02"/>
    <w:rsid w:val="002976B7"/>
    <w:rsid w:val="00297B85"/>
    <w:rsid w:val="002A04F8"/>
    <w:rsid w:val="002A09D4"/>
    <w:rsid w:val="002A0C81"/>
    <w:rsid w:val="002A0CE5"/>
    <w:rsid w:val="002A0FA2"/>
    <w:rsid w:val="002A1104"/>
    <w:rsid w:val="002A130C"/>
    <w:rsid w:val="002A138E"/>
    <w:rsid w:val="002A206A"/>
    <w:rsid w:val="002A2107"/>
    <w:rsid w:val="002A2DD8"/>
    <w:rsid w:val="002A2F95"/>
    <w:rsid w:val="002A372D"/>
    <w:rsid w:val="002A3B02"/>
    <w:rsid w:val="002A3CFF"/>
    <w:rsid w:val="002A4431"/>
    <w:rsid w:val="002A5BDB"/>
    <w:rsid w:val="002A5EDA"/>
    <w:rsid w:val="002A61A6"/>
    <w:rsid w:val="002A677C"/>
    <w:rsid w:val="002A6830"/>
    <w:rsid w:val="002A69AD"/>
    <w:rsid w:val="002A78E0"/>
    <w:rsid w:val="002B02B0"/>
    <w:rsid w:val="002B0401"/>
    <w:rsid w:val="002B0ABA"/>
    <w:rsid w:val="002B0E3E"/>
    <w:rsid w:val="002B0EEA"/>
    <w:rsid w:val="002B0EF6"/>
    <w:rsid w:val="002B107A"/>
    <w:rsid w:val="002B17D7"/>
    <w:rsid w:val="002B3A5F"/>
    <w:rsid w:val="002B3E2B"/>
    <w:rsid w:val="002B45C2"/>
    <w:rsid w:val="002B49CC"/>
    <w:rsid w:val="002B4C78"/>
    <w:rsid w:val="002B50CB"/>
    <w:rsid w:val="002B5149"/>
    <w:rsid w:val="002B51B6"/>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F2F"/>
    <w:rsid w:val="002C20E5"/>
    <w:rsid w:val="002C22BC"/>
    <w:rsid w:val="002C29C8"/>
    <w:rsid w:val="002C2FEC"/>
    <w:rsid w:val="002C31B8"/>
    <w:rsid w:val="002C3AB4"/>
    <w:rsid w:val="002C3DC4"/>
    <w:rsid w:val="002C3FBF"/>
    <w:rsid w:val="002C3FCD"/>
    <w:rsid w:val="002C4384"/>
    <w:rsid w:val="002C52B1"/>
    <w:rsid w:val="002C5669"/>
    <w:rsid w:val="002C596E"/>
    <w:rsid w:val="002C5B25"/>
    <w:rsid w:val="002C5C84"/>
    <w:rsid w:val="002C605F"/>
    <w:rsid w:val="002C63DD"/>
    <w:rsid w:val="002C6CDF"/>
    <w:rsid w:val="002C7013"/>
    <w:rsid w:val="002C7092"/>
    <w:rsid w:val="002C7B5D"/>
    <w:rsid w:val="002C7D0F"/>
    <w:rsid w:val="002D0141"/>
    <w:rsid w:val="002D0E14"/>
    <w:rsid w:val="002D0E7F"/>
    <w:rsid w:val="002D0FBA"/>
    <w:rsid w:val="002D1ED6"/>
    <w:rsid w:val="002D2BFA"/>
    <w:rsid w:val="002D32E6"/>
    <w:rsid w:val="002D345D"/>
    <w:rsid w:val="002D36AB"/>
    <w:rsid w:val="002D3763"/>
    <w:rsid w:val="002D38AB"/>
    <w:rsid w:val="002D3AD3"/>
    <w:rsid w:val="002D4452"/>
    <w:rsid w:val="002D4F0C"/>
    <w:rsid w:val="002D5298"/>
    <w:rsid w:val="002D5698"/>
    <w:rsid w:val="002D58C6"/>
    <w:rsid w:val="002D5BAE"/>
    <w:rsid w:val="002D5BDC"/>
    <w:rsid w:val="002D5F09"/>
    <w:rsid w:val="002D6685"/>
    <w:rsid w:val="002D6A66"/>
    <w:rsid w:val="002D70FF"/>
    <w:rsid w:val="002D75DF"/>
    <w:rsid w:val="002D765D"/>
    <w:rsid w:val="002D7ADA"/>
    <w:rsid w:val="002D7BE9"/>
    <w:rsid w:val="002D7CE7"/>
    <w:rsid w:val="002E34F0"/>
    <w:rsid w:val="002E35F2"/>
    <w:rsid w:val="002E3960"/>
    <w:rsid w:val="002E3CFB"/>
    <w:rsid w:val="002E408B"/>
    <w:rsid w:val="002E4514"/>
    <w:rsid w:val="002E467D"/>
    <w:rsid w:val="002E47BC"/>
    <w:rsid w:val="002E4D51"/>
    <w:rsid w:val="002E4EB5"/>
    <w:rsid w:val="002E4F5A"/>
    <w:rsid w:val="002E629A"/>
    <w:rsid w:val="002E6327"/>
    <w:rsid w:val="002E671E"/>
    <w:rsid w:val="002E6FFB"/>
    <w:rsid w:val="002E74AE"/>
    <w:rsid w:val="002F0053"/>
    <w:rsid w:val="002F01D4"/>
    <w:rsid w:val="002F02D6"/>
    <w:rsid w:val="002F0679"/>
    <w:rsid w:val="002F096B"/>
    <w:rsid w:val="002F1060"/>
    <w:rsid w:val="002F1116"/>
    <w:rsid w:val="002F1148"/>
    <w:rsid w:val="002F1736"/>
    <w:rsid w:val="002F1DA2"/>
    <w:rsid w:val="002F1EFF"/>
    <w:rsid w:val="002F2141"/>
    <w:rsid w:val="002F2CE1"/>
    <w:rsid w:val="002F357C"/>
    <w:rsid w:val="002F363E"/>
    <w:rsid w:val="002F3979"/>
    <w:rsid w:val="002F3E0A"/>
    <w:rsid w:val="002F4086"/>
    <w:rsid w:val="002F439E"/>
    <w:rsid w:val="002F4C45"/>
    <w:rsid w:val="002F4E71"/>
    <w:rsid w:val="002F59CF"/>
    <w:rsid w:val="002F59D7"/>
    <w:rsid w:val="002F5CBC"/>
    <w:rsid w:val="002F61E9"/>
    <w:rsid w:val="002F63B4"/>
    <w:rsid w:val="002F6B54"/>
    <w:rsid w:val="002F6BDB"/>
    <w:rsid w:val="002F6FA5"/>
    <w:rsid w:val="002F7DDD"/>
    <w:rsid w:val="002F7E1E"/>
    <w:rsid w:val="00300089"/>
    <w:rsid w:val="00300394"/>
    <w:rsid w:val="00300616"/>
    <w:rsid w:val="00300665"/>
    <w:rsid w:val="003006FD"/>
    <w:rsid w:val="00300840"/>
    <w:rsid w:val="00300F8C"/>
    <w:rsid w:val="00301B33"/>
    <w:rsid w:val="00302B36"/>
    <w:rsid w:val="00302C19"/>
    <w:rsid w:val="00302D89"/>
    <w:rsid w:val="00302ECB"/>
    <w:rsid w:val="00302F9F"/>
    <w:rsid w:val="00303267"/>
    <w:rsid w:val="00303269"/>
    <w:rsid w:val="00303688"/>
    <w:rsid w:val="00304D7D"/>
    <w:rsid w:val="00305174"/>
    <w:rsid w:val="00305E19"/>
    <w:rsid w:val="00305F12"/>
    <w:rsid w:val="00306067"/>
    <w:rsid w:val="0030696B"/>
    <w:rsid w:val="003069E3"/>
    <w:rsid w:val="00306AAC"/>
    <w:rsid w:val="00307FD4"/>
    <w:rsid w:val="0031000D"/>
    <w:rsid w:val="003101B8"/>
    <w:rsid w:val="003101CF"/>
    <w:rsid w:val="0031025F"/>
    <w:rsid w:val="003105C3"/>
    <w:rsid w:val="00311A30"/>
    <w:rsid w:val="00311A52"/>
    <w:rsid w:val="00311D75"/>
    <w:rsid w:val="00312077"/>
    <w:rsid w:val="00312B30"/>
    <w:rsid w:val="00313193"/>
    <w:rsid w:val="00313295"/>
    <w:rsid w:val="0031394E"/>
    <w:rsid w:val="00313DFE"/>
    <w:rsid w:val="00313ED5"/>
    <w:rsid w:val="00314165"/>
    <w:rsid w:val="0031453B"/>
    <w:rsid w:val="0031484C"/>
    <w:rsid w:val="00314E7F"/>
    <w:rsid w:val="00315548"/>
    <w:rsid w:val="0031569A"/>
    <w:rsid w:val="0031574F"/>
    <w:rsid w:val="003158D2"/>
    <w:rsid w:val="00315A15"/>
    <w:rsid w:val="00315E06"/>
    <w:rsid w:val="0031616F"/>
    <w:rsid w:val="003169BD"/>
    <w:rsid w:val="0031712D"/>
    <w:rsid w:val="003175C8"/>
    <w:rsid w:val="00317771"/>
    <w:rsid w:val="00317A74"/>
    <w:rsid w:val="00317BE2"/>
    <w:rsid w:val="00317DF7"/>
    <w:rsid w:val="003202EC"/>
    <w:rsid w:val="00320B12"/>
    <w:rsid w:val="00320D1D"/>
    <w:rsid w:val="00321123"/>
    <w:rsid w:val="0032170C"/>
    <w:rsid w:val="0032210A"/>
    <w:rsid w:val="00323E33"/>
    <w:rsid w:val="003245CC"/>
    <w:rsid w:val="00325662"/>
    <w:rsid w:val="0032582A"/>
    <w:rsid w:val="00325B7A"/>
    <w:rsid w:val="00325CAB"/>
    <w:rsid w:val="0032689C"/>
    <w:rsid w:val="00326DD1"/>
    <w:rsid w:val="00327082"/>
    <w:rsid w:val="00327091"/>
    <w:rsid w:val="003271F7"/>
    <w:rsid w:val="0032734F"/>
    <w:rsid w:val="00331931"/>
    <w:rsid w:val="00331AB2"/>
    <w:rsid w:val="00331D5E"/>
    <w:rsid w:val="00332127"/>
    <w:rsid w:val="0033268A"/>
    <w:rsid w:val="003326B2"/>
    <w:rsid w:val="00332E56"/>
    <w:rsid w:val="00333590"/>
    <w:rsid w:val="00333AD4"/>
    <w:rsid w:val="003341B0"/>
    <w:rsid w:val="00334891"/>
    <w:rsid w:val="00334A49"/>
    <w:rsid w:val="00334ACF"/>
    <w:rsid w:val="00334B4A"/>
    <w:rsid w:val="003364BB"/>
    <w:rsid w:val="003369BC"/>
    <w:rsid w:val="0033773F"/>
    <w:rsid w:val="00340074"/>
    <w:rsid w:val="003403C6"/>
    <w:rsid w:val="003407CB"/>
    <w:rsid w:val="0034103D"/>
    <w:rsid w:val="00341589"/>
    <w:rsid w:val="00341B4D"/>
    <w:rsid w:val="00341B79"/>
    <w:rsid w:val="00342253"/>
    <w:rsid w:val="0034238F"/>
    <w:rsid w:val="00342A55"/>
    <w:rsid w:val="00342D8E"/>
    <w:rsid w:val="00342E19"/>
    <w:rsid w:val="00343076"/>
    <w:rsid w:val="00343699"/>
    <w:rsid w:val="00343A45"/>
    <w:rsid w:val="00344660"/>
    <w:rsid w:val="003446BA"/>
    <w:rsid w:val="0034478C"/>
    <w:rsid w:val="00344C75"/>
    <w:rsid w:val="00344D32"/>
    <w:rsid w:val="00344FA8"/>
    <w:rsid w:val="00345904"/>
    <w:rsid w:val="0034678E"/>
    <w:rsid w:val="00346DB4"/>
    <w:rsid w:val="00347295"/>
    <w:rsid w:val="0034754E"/>
    <w:rsid w:val="0035008B"/>
    <w:rsid w:val="00350356"/>
    <w:rsid w:val="00350F4A"/>
    <w:rsid w:val="003514D4"/>
    <w:rsid w:val="003515D1"/>
    <w:rsid w:val="003527F6"/>
    <w:rsid w:val="003528AD"/>
    <w:rsid w:val="00352B6B"/>
    <w:rsid w:val="00352BBE"/>
    <w:rsid w:val="00352DE7"/>
    <w:rsid w:val="003538D7"/>
    <w:rsid w:val="00353B1E"/>
    <w:rsid w:val="003540BB"/>
    <w:rsid w:val="003541C4"/>
    <w:rsid w:val="00354377"/>
    <w:rsid w:val="0035441B"/>
    <w:rsid w:val="0035464D"/>
    <w:rsid w:val="003547F7"/>
    <w:rsid w:val="00354E15"/>
    <w:rsid w:val="00355033"/>
    <w:rsid w:val="003550CA"/>
    <w:rsid w:val="00355CA9"/>
    <w:rsid w:val="0035692E"/>
    <w:rsid w:val="0035757A"/>
    <w:rsid w:val="003605EA"/>
    <w:rsid w:val="00360863"/>
    <w:rsid w:val="00360EC3"/>
    <w:rsid w:val="00360F9E"/>
    <w:rsid w:val="00362292"/>
    <w:rsid w:val="00362B25"/>
    <w:rsid w:val="003630AF"/>
    <w:rsid w:val="0036364C"/>
    <w:rsid w:val="003641AD"/>
    <w:rsid w:val="00364662"/>
    <w:rsid w:val="00364D44"/>
    <w:rsid w:val="003651CA"/>
    <w:rsid w:val="003652BB"/>
    <w:rsid w:val="00365621"/>
    <w:rsid w:val="00365831"/>
    <w:rsid w:val="003659C6"/>
    <w:rsid w:val="00366E36"/>
    <w:rsid w:val="00367142"/>
    <w:rsid w:val="003672C3"/>
    <w:rsid w:val="003673A5"/>
    <w:rsid w:val="0036764B"/>
    <w:rsid w:val="00367A02"/>
    <w:rsid w:val="0037026B"/>
    <w:rsid w:val="0037050D"/>
    <w:rsid w:val="00370915"/>
    <w:rsid w:val="003709FA"/>
    <w:rsid w:val="00370EBA"/>
    <w:rsid w:val="00370F19"/>
    <w:rsid w:val="00371A4E"/>
    <w:rsid w:val="00372888"/>
    <w:rsid w:val="003729FB"/>
    <w:rsid w:val="00372C80"/>
    <w:rsid w:val="00372F85"/>
    <w:rsid w:val="0037316B"/>
    <w:rsid w:val="00373CB7"/>
    <w:rsid w:val="00374984"/>
    <w:rsid w:val="00374FBC"/>
    <w:rsid w:val="00375725"/>
    <w:rsid w:val="003757C9"/>
    <w:rsid w:val="00375A65"/>
    <w:rsid w:val="00375B49"/>
    <w:rsid w:val="00375B5A"/>
    <w:rsid w:val="00375D01"/>
    <w:rsid w:val="00375DE8"/>
    <w:rsid w:val="00376236"/>
    <w:rsid w:val="003766B0"/>
    <w:rsid w:val="00376A2E"/>
    <w:rsid w:val="00376BEE"/>
    <w:rsid w:val="00376F74"/>
    <w:rsid w:val="003770A9"/>
    <w:rsid w:val="0037720E"/>
    <w:rsid w:val="00380203"/>
    <w:rsid w:val="00380C81"/>
    <w:rsid w:val="00380D4A"/>
    <w:rsid w:val="00381086"/>
    <w:rsid w:val="003812BC"/>
    <w:rsid w:val="003815AB"/>
    <w:rsid w:val="00381643"/>
    <w:rsid w:val="00381EE5"/>
    <w:rsid w:val="003822F0"/>
    <w:rsid w:val="0038319F"/>
    <w:rsid w:val="00383C11"/>
    <w:rsid w:val="00384466"/>
    <w:rsid w:val="0038447F"/>
    <w:rsid w:val="00384895"/>
    <w:rsid w:val="003849BC"/>
    <w:rsid w:val="00384D63"/>
    <w:rsid w:val="0038504D"/>
    <w:rsid w:val="00385338"/>
    <w:rsid w:val="00385424"/>
    <w:rsid w:val="003854C6"/>
    <w:rsid w:val="00386503"/>
    <w:rsid w:val="00386531"/>
    <w:rsid w:val="003869F5"/>
    <w:rsid w:val="00386AF1"/>
    <w:rsid w:val="00387116"/>
    <w:rsid w:val="0038714E"/>
    <w:rsid w:val="003871FE"/>
    <w:rsid w:val="003872BB"/>
    <w:rsid w:val="00387C72"/>
    <w:rsid w:val="00387FCB"/>
    <w:rsid w:val="003906D3"/>
    <w:rsid w:val="00390743"/>
    <w:rsid w:val="003907DF"/>
    <w:rsid w:val="003908A3"/>
    <w:rsid w:val="00391B97"/>
    <w:rsid w:val="00392A7B"/>
    <w:rsid w:val="00392BFF"/>
    <w:rsid w:val="00392EB5"/>
    <w:rsid w:val="0039375C"/>
    <w:rsid w:val="0039395D"/>
    <w:rsid w:val="00394637"/>
    <w:rsid w:val="003950D5"/>
    <w:rsid w:val="0039519D"/>
    <w:rsid w:val="00395567"/>
    <w:rsid w:val="00395FAC"/>
    <w:rsid w:val="003964CF"/>
    <w:rsid w:val="00396567"/>
    <w:rsid w:val="0039688D"/>
    <w:rsid w:val="00396E68"/>
    <w:rsid w:val="00396F81"/>
    <w:rsid w:val="00397923"/>
    <w:rsid w:val="00397924"/>
    <w:rsid w:val="00397D2D"/>
    <w:rsid w:val="003A0148"/>
    <w:rsid w:val="003A06FE"/>
    <w:rsid w:val="003A0A70"/>
    <w:rsid w:val="003A0AA3"/>
    <w:rsid w:val="003A12A3"/>
    <w:rsid w:val="003A170E"/>
    <w:rsid w:val="003A18E7"/>
    <w:rsid w:val="003A1959"/>
    <w:rsid w:val="003A1AA7"/>
    <w:rsid w:val="003A2361"/>
    <w:rsid w:val="003A347F"/>
    <w:rsid w:val="003A3802"/>
    <w:rsid w:val="003A3BC1"/>
    <w:rsid w:val="003A4C8A"/>
    <w:rsid w:val="003A4E1C"/>
    <w:rsid w:val="003A4EF5"/>
    <w:rsid w:val="003A5333"/>
    <w:rsid w:val="003A5934"/>
    <w:rsid w:val="003A59D3"/>
    <w:rsid w:val="003A5B45"/>
    <w:rsid w:val="003A5BD5"/>
    <w:rsid w:val="003A6171"/>
    <w:rsid w:val="003A6240"/>
    <w:rsid w:val="003A6250"/>
    <w:rsid w:val="003A6BAE"/>
    <w:rsid w:val="003A6E97"/>
    <w:rsid w:val="003A6F41"/>
    <w:rsid w:val="003A70A8"/>
    <w:rsid w:val="003A741A"/>
    <w:rsid w:val="003A7490"/>
    <w:rsid w:val="003B02EB"/>
    <w:rsid w:val="003B08CF"/>
    <w:rsid w:val="003B0BEB"/>
    <w:rsid w:val="003B13D2"/>
    <w:rsid w:val="003B17C7"/>
    <w:rsid w:val="003B21DD"/>
    <w:rsid w:val="003B2AD6"/>
    <w:rsid w:val="003B2B96"/>
    <w:rsid w:val="003B2FD6"/>
    <w:rsid w:val="003B31F2"/>
    <w:rsid w:val="003B32BF"/>
    <w:rsid w:val="003B3786"/>
    <w:rsid w:val="003B4041"/>
    <w:rsid w:val="003B471D"/>
    <w:rsid w:val="003B4911"/>
    <w:rsid w:val="003B5CFE"/>
    <w:rsid w:val="003B6535"/>
    <w:rsid w:val="003B6770"/>
    <w:rsid w:val="003B6871"/>
    <w:rsid w:val="003B6BDC"/>
    <w:rsid w:val="003B73C3"/>
    <w:rsid w:val="003B744D"/>
    <w:rsid w:val="003B7720"/>
    <w:rsid w:val="003B7731"/>
    <w:rsid w:val="003B7EDD"/>
    <w:rsid w:val="003C109D"/>
    <w:rsid w:val="003C12BE"/>
    <w:rsid w:val="003C1402"/>
    <w:rsid w:val="003C1822"/>
    <w:rsid w:val="003C1874"/>
    <w:rsid w:val="003C1956"/>
    <w:rsid w:val="003C2013"/>
    <w:rsid w:val="003C238E"/>
    <w:rsid w:val="003C2E17"/>
    <w:rsid w:val="003C3332"/>
    <w:rsid w:val="003C34A3"/>
    <w:rsid w:val="003C4BEE"/>
    <w:rsid w:val="003C543A"/>
    <w:rsid w:val="003C678E"/>
    <w:rsid w:val="003C6E85"/>
    <w:rsid w:val="003C7396"/>
    <w:rsid w:val="003C7962"/>
    <w:rsid w:val="003D06A7"/>
    <w:rsid w:val="003D0C1A"/>
    <w:rsid w:val="003D0DDD"/>
    <w:rsid w:val="003D1FF9"/>
    <w:rsid w:val="003D20F9"/>
    <w:rsid w:val="003D2E8B"/>
    <w:rsid w:val="003D31A7"/>
    <w:rsid w:val="003D31F8"/>
    <w:rsid w:val="003D3991"/>
    <w:rsid w:val="003D3A04"/>
    <w:rsid w:val="003D3CD2"/>
    <w:rsid w:val="003D3E0F"/>
    <w:rsid w:val="003D3E84"/>
    <w:rsid w:val="003D434F"/>
    <w:rsid w:val="003D4A92"/>
    <w:rsid w:val="003D4C3C"/>
    <w:rsid w:val="003D4F36"/>
    <w:rsid w:val="003D5445"/>
    <w:rsid w:val="003D574D"/>
    <w:rsid w:val="003D69B1"/>
    <w:rsid w:val="003D6AE2"/>
    <w:rsid w:val="003D6BBF"/>
    <w:rsid w:val="003D6FB5"/>
    <w:rsid w:val="003D7289"/>
    <w:rsid w:val="003D7906"/>
    <w:rsid w:val="003D793B"/>
    <w:rsid w:val="003D7F70"/>
    <w:rsid w:val="003E00FC"/>
    <w:rsid w:val="003E020C"/>
    <w:rsid w:val="003E04E5"/>
    <w:rsid w:val="003E08B6"/>
    <w:rsid w:val="003E0B85"/>
    <w:rsid w:val="003E1427"/>
    <w:rsid w:val="003E161F"/>
    <w:rsid w:val="003E1F3F"/>
    <w:rsid w:val="003E355C"/>
    <w:rsid w:val="003E3A54"/>
    <w:rsid w:val="003E3B5F"/>
    <w:rsid w:val="003E4A75"/>
    <w:rsid w:val="003E4C45"/>
    <w:rsid w:val="003E53E1"/>
    <w:rsid w:val="003E5B37"/>
    <w:rsid w:val="003E6639"/>
    <w:rsid w:val="003E6900"/>
    <w:rsid w:val="003E6A2B"/>
    <w:rsid w:val="003E767F"/>
    <w:rsid w:val="003E76FC"/>
    <w:rsid w:val="003F08A1"/>
    <w:rsid w:val="003F0C8D"/>
    <w:rsid w:val="003F0EA7"/>
    <w:rsid w:val="003F0F4C"/>
    <w:rsid w:val="003F18BE"/>
    <w:rsid w:val="003F1E7C"/>
    <w:rsid w:val="003F26D0"/>
    <w:rsid w:val="003F2CF9"/>
    <w:rsid w:val="003F3437"/>
    <w:rsid w:val="003F34BD"/>
    <w:rsid w:val="003F360E"/>
    <w:rsid w:val="003F3989"/>
    <w:rsid w:val="003F39AA"/>
    <w:rsid w:val="003F3D62"/>
    <w:rsid w:val="003F483A"/>
    <w:rsid w:val="003F556B"/>
    <w:rsid w:val="003F5A8A"/>
    <w:rsid w:val="003F5C55"/>
    <w:rsid w:val="003F5F31"/>
    <w:rsid w:val="003F66C4"/>
    <w:rsid w:val="003F67B5"/>
    <w:rsid w:val="003F6CD3"/>
    <w:rsid w:val="003F7171"/>
    <w:rsid w:val="003F7900"/>
    <w:rsid w:val="003F7B88"/>
    <w:rsid w:val="003F7BF8"/>
    <w:rsid w:val="004002A6"/>
    <w:rsid w:val="00400427"/>
    <w:rsid w:val="00400A1F"/>
    <w:rsid w:val="00400C18"/>
    <w:rsid w:val="0040117D"/>
    <w:rsid w:val="00401518"/>
    <w:rsid w:val="00401676"/>
    <w:rsid w:val="0040174F"/>
    <w:rsid w:val="004022D8"/>
    <w:rsid w:val="00402DF8"/>
    <w:rsid w:val="004030E0"/>
    <w:rsid w:val="004037D9"/>
    <w:rsid w:val="00403937"/>
    <w:rsid w:val="00403993"/>
    <w:rsid w:val="00404F29"/>
    <w:rsid w:val="00405632"/>
    <w:rsid w:val="004057F6"/>
    <w:rsid w:val="00405B62"/>
    <w:rsid w:val="00406118"/>
    <w:rsid w:val="00406303"/>
    <w:rsid w:val="004064B1"/>
    <w:rsid w:val="004067BA"/>
    <w:rsid w:val="00406CEC"/>
    <w:rsid w:val="00406E90"/>
    <w:rsid w:val="00407C5A"/>
    <w:rsid w:val="00410BC1"/>
    <w:rsid w:val="0041115C"/>
    <w:rsid w:val="0041180A"/>
    <w:rsid w:val="00411DFC"/>
    <w:rsid w:val="00412201"/>
    <w:rsid w:val="004123E5"/>
    <w:rsid w:val="00412AF5"/>
    <w:rsid w:val="004137C2"/>
    <w:rsid w:val="004140D5"/>
    <w:rsid w:val="004142A1"/>
    <w:rsid w:val="0041453F"/>
    <w:rsid w:val="00414959"/>
    <w:rsid w:val="00416A93"/>
    <w:rsid w:val="00416B8C"/>
    <w:rsid w:val="00416BB6"/>
    <w:rsid w:val="00417012"/>
    <w:rsid w:val="00417ADE"/>
    <w:rsid w:val="00417CCB"/>
    <w:rsid w:val="004201F0"/>
    <w:rsid w:val="0042038D"/>
    <w:rsid w:val="00420926"/>
    <w:rsid w:val="00420BD1"/>
    <w:rsid w:val="00420EB1"/>
    <w:rsid w:val="00421330"/>
    <w:rsid w:val="004214E8"/>
    <w:rsid w:val="004216BD"/>
    <w:rsid w:val="00421A4F"/>
    <w:rsid w:val="00421E97"/>
    <w:rsid w:val="00421EBA"/>
    <w:rsid w:val="00421EC6"/>
    <w:rsid w:val="0042203B"/>
    <w:rsid w:val="004221C9"/>
    <w:rsid w:val="004222C3"/>
    <w:rsid w:val="00423012"/>
    <w:rsid w:val="0042362A"/>
    <w:rsid w:val="00423819"/>
    <w:rsid w:val="00423AC9"/>
    <w:rsid w:val="00423DAF"/>
    <w:rsid w:val="0042489D"/>
    <w:rsid w:val="004248F0"/>
    <w:rsid w:val="00424C15"/>
    <w:rsid w:val="00425035"/>
    <w:rsid w:val="00425070"/>
    <w:rsid w:val="00425328"/>
    <w:rsid w:val="0042572E"/>
    <w:rsid w:val="004259B9"/>
    <w:rsid w:val="00426005"/>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EB"/>
    <w:rsid w:val="0043232E"/>
    <w:rsid w:val="004325B6"/>
    <w:rsid w:val="0043294E"/>
    <w:rsid w:val="0043317F"/>
    <w:rsid w:val="00433470"/>
    <w:rsid w:val="004342EB"/>
    <w:rsid w:val="0043441C"/>
    <w:rsid w:val="00434989"/>
    <w:rsid w:val="00434ACD"/>
    <w:rsid w:val="00435818"/>
    <w:rsid w:val="004358C6"/>
    <w:rsid w:val="00435CC9"/>
    <w:rsid w:val="00436DB3"/>
    <w:rsid w:val="00436F30"/>
    <w:rsid w:val="0043745A"/>
    <w:rsid w:val="0043773E"/>
    <w:rsid w:val="00437B00"/>
    <w:rsid w:val="00437E35"/>
    <w:rsid w:val="00440144"/>
    <w:rsid w:val="0044057D"/>
    <w:rsid w:val="004405A3"/>
    <w:rsid w:val="00440B23"/>
    <w:rsid w:val="00440E68"/>
    <w:rsid w:val="004411D7"/>
    <w:rsid w:val="00442161"/>
    <w:rsid w:val="00442802"/>
    <w:rsid w:val="00443947"/>
    <w:rsid w:val="00444C5B"/>
    <w:rsid w:val="00445024"/>
    <w:rsid w:val="00445125"/>
    <w:rsid w:val="00445234"/>
    <w:rsid w:val="00445543"/>
    <w:rsid w:val="0044561F"/>
    <w:rsid w:val="00445851"/>
    <w:rsid w:val="00446196"/>
    <w:rsid w:val="00446AEC"/>
    <w:rsid w:val="00446F88"/>
    <w:rsid w:val="004471A9"/>
    <w:rsid w:val="004472A1"/>
    <w:rsid w:val="004476BD"/>
    <w:rsid w:val="00447921"/>
    <w:rsid w:val="0045020A"/>
    <w:rsid w:val="00450A2A"/>
    <w:rsid w:val="00450C5C"/>
    <w:rsid w:val="00450DC3"/>
    <w:rsid w:val="0045109A"/>
    <w:rsid w:val="0045141D"/>
    <w:rsid w:val="004515AE"/>
    <w:rsid w:val="00451FFE"/>
    <w:rsid w:val="00452058"/>
    <w:rsid w:val="004526C2"/>
    <w:rsid w:val="00453F21"/>
    <w:rsid w:val="0045430F"/>
    <w:rsid w:val="0045453A"/>
    <w:rsid w:val="0045471D"/>
    <w:rsid w:val="004548AC"/>
    <w:rsid w:val="00455322"/>
    <w:rsid w:val="00455D23"/>
    <w:rsid w:val="0045630B"/>
    <w:rsid w:val="00456C5D"/>
    <w:rsid w:val="00457BE9"/>
    <w:rsid w:val="00460391"/>
    <w:rsid w:val="00460CF9"/>
    <w:rsid w:val="004610C0"/>
    <w:rsid w:val="0046154C"/>
    <w:rsid w:val="004617BE"/>
    <w:rsid w:val="004617D1"/>
    <w:rsid w:val="0046190A"/>
    <w:rsid w:val="00461FE4"/>
    <w:rsid w:val="004620B5"/>
    <w:rsid w:val="004635F0"/>
    <w:rsid w:val="00464031"/>
    <w:rsid w:val="00464328"/>
    <w:rsid w:val="0046454D"/>
    <w:rsid w:val="0046474A"/>
    <w:rsid w:val="00464C38"/>
    <w:rsid w:val="00464C88"/>
    <w:rsid w:val="004652F7"/>
    <w:rsid w:val="004655E2"/>
    <w:rsid w:val="00465F6D"/>
    <w:rsid w:val="004665FE"/>
    <w:rsid w:val="004673D9"/>
    <w:rsid w:val="00467998"/>
    <w:rsid w:val="0047005D"/>
    <w:rsid w:val="00471159"/>
    <w:rsid w:val="0047144E"/>
    <w:rsid w:val="00471AE4"/>
    <w:rsid w:val="00471AEA"/>
    <w:rsid w:val="00472DF4"/>
    <w:rsid w:val="00473425"/>
    <w:rsid w:val="0047358C"/>
    <w:rsid w:val="00473A45"/>
    <w:rsid w:val="00473FA5"/>
    <w:rsid w:val="00475002"/>
    <w:rsid w:val="00475E35"/>
    <w:rsid w:val="00475EAF"/>
    <w:rsid w:val="00476B05"/>
    <w:rsid w:val="00476B94"/>
    <w:rsid w:val="00477109"/>
    <w:rsid w:val="0047753B"/>
    <w:rsid w:val="00477B0F"/>
    <w:rsid w:val="00477CE9"/>
    <w:rsid w:val="00480000"/>
    <w:rsid w:val="0048227D"/>
    <w:rsid w:val="0048293F"/>
    <w:rsid w:val="00483A79"/>
    <w:rsid w:val="00483AF8"/>
    <w:rsid w:val="00483E2D"/>
    <w:rsid w:val="00484275"/>
    <w:rsid w:val="004844B4"/>
    <w:rsid w:val="00484615"/>
    <w:rsid w:val="00484AE8"/>
    <w:rsid w:val="00484B9E"/>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8CE"/>
    <w:rsid w:val="0048796E"/>
    <w:rsid w:val="00487B3A"/>
    <w:rsid w:val="00487D28"/>
    <w:rsid w:val="0049003E"/>
    <w:rsid w:val="00490316"/>
    <w:rsid w:val="004904FC"/>
    <w:rsid w:val="004907E1"/>
    <w:rsid w:val="00490900"/>
    <w:rsid w:val="00491197"/>
    <w:rsid w:val="00491AF1"/>
    <w:rsid w:val="0049219C"/>
    <w:rsid w:val="00492896"/>
    <w:rsid w:val="00492A33"/>
    <w:rsid w:val="00492BD6"/>
    <w:rsid w:val="00492D6C"/>
    <w:rsid w:val="004930FB"/>
    <w:rsid w:val="004933A4"/>
    <w:rsid w:val="00493645"/>
    <w:rsid w:val="00493857"/>
    <w:rsid w:val="00494B74"/>
    <w:rsid w:val="00495D7B"/>
    <w:rsid w:val="004969DA"/>
    <w:rsid w:val="00496CA6"/>
    <w:rsid w:val="00497651"/>
    <w:rsid w:val="00497BE6"/>
    <w:rsid w:val="004A01BD"/>
    <w:rsid w:val="004A02D1"/>
    <w:rsid w:val="004A03A6"/>
    <w:rsid w:val="004A03BA"/>
    <w:rsid w:val="004A06DC"/>
    <w:rsid w:val="004A083D"/>
    <w:rsid w:val="004A0F18"/>
    <w:rsid w:val="004A12A2"/>
    <w:rsid w:val="004A13D7"/>
    <w:rsid w:val="004A1AE2"/>
    <w:rsid w:val="004A1FD6"/>
    <w:rsid w:val="004A269A"/>
    <w:rsid w:val="004A2891"/>
    <w:rsid w:val="004A28CB"/>
    <w:rsid w:val="004A2B4C"/>
    <w:rsid w:val="004A3C33"/>
    <w:rsid w:val="004A3D57"/>
    <w:rsid w:val="004A3EFD"/>
    <w:rsid w:val="004A46FE"/>
    <w:rsid w:val="004A4B15"/>
    <w:rsid w:val="004A4ED2"/>
    <w:rsid w:val="004A4EF3"/>
    <w:rsid w:val="004A516D"/>
    <w:rsid w:val="004A5717"/>
    <w:rsid w:val="004A5F89"/>
    <w:rsid w:val="004A636B"/>
    <w:rsid w:val="004A63AB"/>
    <w:rsid w:val="004A752E"/>
    <w:rsid w:val="004A76C8"/>
    <w:rsid w:val="004A7765"/>
    <w:rsid w:val="004A7A96"/>
    <w:rsid w:val="004B00E3"/>
    <w:rsid w:val="004B07DB"/>
    <w:rsid w:val="004B0A30"/>
    <w:rsid w:val="004B1293"/>
    <w:rsid w:val="004B1B7F"/>
    <w:rsid w:val="004B2170"/>
    <w:rsid w:val="004B27E1"/>
    <w:rsid w:val="004B2FD7"/>
    <w:rsid w:val="004B32BB"/>
    <w:rsid w:val="004B3637"/>
    <w:rsid w:val="004B3717"/>
    <w:rsid w:val="004B3ABC"/>
    <w:rsid w:val="004B41E8"/>
    <w:rsid w:val="004B44D2"/>
    <w:rsid w:val="004B4869"/>
    <w:rsid w:val="004B587D"/>
    <w:rsid w:val="004B5A7F"/>
    <w:rsid w:val="004B5C7B"/>
    <w:rsid w:val="004B6E12"/>
    <w:rsid w:val="004B7301"/>
    <w:rsid w:val="004B7F87"/>
    <w:rsid w:val="004C050B"/>
    <w:rsid w:val="004C06D6"/>
    <w:rsid w:val="004C07E8"/>
    <w:rsid w:val="004C07FE"/>
    <w:rsid w:val="004C1424"/>
    <w:rsid w:val="004C1FFF"/>
    <w:rsid w:val="004C2024"/>
    <w:rsid w:val="004C26C9"/>
    <w:rsid w:val="004C2830"/>
    <w:rsid w:val="004C2B66"/>
    <w:rsid w:val="004C2BC0"/>
    <w:rsid w:val="004C3E2F"/>
    <w:rsid w:val="004C4468"/>
    <w:rsid w:val="004C4F3E"/>
    <w:rsid w:val="004C5F9E"/>
    <w:rsid w:val="004C658C"/>
    <w:rsid w:val="004C6CC4"/>
    <w:rsid w:val="004C799D"/>
    <w:rsid w:val="004C7F1D"/>
    <w:rsid w:val="004C7F82"/>
    <w:rsid w:val="004D0527"/>
    <w:rsid w:val="004D06BB"/>
    <w:rsid w:val="004D0AFB"/>
    <w:rsid w:val="004D2152"/>
    <w:rsid w:val="004D22DD"/>
    <w:rsid w:val="004D26BE"/>
    <w:rsid w:val="004D2A72"/>
    <w:rsid w:val="004D3D37"/>
    <w:rsid w:val="004D3E4B"/>
    <w:rsid w:val="004D46D7"/>
    <w:rsid w:val="004D496C"/>
    <w:rsid w:val="004D4C94"/>
    <w:rsid w:val="004D4E0B"/>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61A"/>
    <w:rsid w:val="004E0675"/>
    <w:rsid w:val="004E0838"/>
    <w:rsid w:val="004E0D26"/>
    <w:rsid w:val="004E0D2B"/>
    <w:rsid w:val="004E1733"/>
    <w:rsid w:val="004E1B59"/>
    <w:rsid w:val="004E1BF4"/>
    <w:rsid w:val="004E1F7E"/>
    <w:rsid w:val="004E22C1"/>
    <w:rsid w:val="004E246B"/>
    <w:rsid w:val="004E37A9"/>
    <w:rsid w:val="004E499B"/>
    <w:rsid w:val="004E54F5"/>
    <w:rsid w:val="004E55A3"/>
    <w:rsid w:val="004E5686"/>
    <w:rsid w:val="004E5B18"/>
    <w:rsid w:val="004E5DA0"/>
    <w:rsid w:val="004E5F60"/>
    <w:rsid w:val="004E6CBF"/>
    <w:rsid w:val="004E6E12"/>
    <w:rsid w:val="004E6FD5"/>
    <w:rsid w:val="004E7C17"/>
    <w:rsid w:val="004E7D95"/>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DFF"/>
    <w:rsid w:val="004F4127"/>
    <w:rsid w:val="004F4B08"/>
    <w:rsid w:val="004F4E03"/>
    <w:rsid w:val="004F50C5"/>
    <w:rsid w:val="004F51CD"/>
    <w:rsid w:val="004F6079"/>
    <w:rsid w:val="004F6088"/>
    <w:rsid w:val="004F6684"/>
    <w:rsid w:val="004F6824"/>
    <w:rsid w:val="004F6A5D"/>
    <w:rsid w:val="004F740B"/>
    <w:rsid w:val="004F7527"/>
    <w:rsid w:val="004F76CA"/>
    <w:rsid w:val="004F7B86"/>
    <w:rsid w:val="004F7D3E"/>
    <w:rsid w:val="0050048C"/>
    <w:rsid w:val="00501B97"/>
    <w:rsid w:val="00501C01"/>
    <w:rsid w:val="00501F2E"/>
    <w:rsid w:val="00502206"/>
    <w:rsid w:val="0050258C"/>
    <w:rsid w:val="00502AAB"/>
    <w:rsid w:val="00503080"/>
    <w:rsid w:val="005032F2"/>
    <w:rsid w:val="005032FC"/>
    <w:rsid w:val="0050356F"/>
    <w:rsid w:val="00503615"/>
    <w:rsid w:val="00503673"/>
    <w:rsid w:val="00503D05"/>
    <w:rsid w:val="00503E74"/>
    <w:rsid w:val="00504086"/>
    <w:rsid w:val="005046EE"/>
    <w:rsid w:val="00504D34"/>
    <w:rsid w:val="005050BD"/>
    <w:rsid w:val="0050586D"/>
    <w:rsid w:val="0050743C"/>
    <w:rsid w:val="00507544"/>
    <w:rsid w:val="00507624"/>
    <w:rsid w:val="005076EC"/>
    <w:rsid w:val="0050798B"/>
    <w:rsid w:val="005104B7"/>
    <w:rsid w:val="00510DAB"/>
    <w:rsid w:val="00510F38"/>
    <w:rsid w:val="00511434"/>
    <w:rsid w:val="00511E07"/>
    <w:rsid w:val="00511ECF"/>
    <w:rsid w:val="005121E8"/>
    <w:rsid w:val="0051229F"/>
    <w:rsid w:val="0051282D"/>
    <w:rsid w:val="005128D1"/>
    <w:rsid w:val="00512A2C"/>
    <w:rsid w:val="00512EB5"/>
    <w:rsid w:val="005130D4"/>
    <w:rsid w:val="0051327B"/>
    <w:rsid w:val="005136D4"/>
    <w:rsid w:val="00513E6C"/>
    <w:rsid w:val="00513EE1"/>
    <w:rsid w:val="00514045"/>
    <w:rsid w:val="00514082"/>
    <w:rsid w:val="005147CE"/>
    <w:rsid w:val="00514876"/>
    <w:rsid w:val="00514AB9"/>
    <w:rsid w:val="005156C6"/>
    <w:rsid w:val="0051571F"/>
    <w:rsid w:val="00515C51"/>
    <w:rsid w:val="00515D5A"/>
    <w:rsid w:val="00515FDE"/>
    <w:rsid w:val="005179F6"/>
    <w:rsid w:val="00517B10"/>
    <w:rsid w:val="00517E36"/>
    <w:rsid w:val="005213D4"/>
    <w:rsid w:val="005213FF"/>
    <w:rsid w:val="00521496"/>
    <w:rsid w:val="00521BA1"/>
    <w:rsid w:val="00522428"/>
    <w:rsid w:val="005229BF"/>
    <w:rsid w:val="00523013"/>
    <w:rsid w:val="00523054"/>
    <w:rsid w:val="00523807"/>
    <w:rsid w:val="005247BE"/>
    <w:rsid w:val="00524A4C"/>
    <w:rsid w:val="00525D28"/>
    <w:rsid w:val="00525FF0"/>
    <w:rsid w:val="00526658"/>
    <w:rsid w:val="0052736E"/>
    <w:rsid w:val="0052747C"/>
    <w:rsid w:val="00530012"/>
    <w:rsid w:val="0053006F"/>
    <w:rsid w:val="00530A64"/>
    <w:rsid w:val="00530C40"/>
    <w:rsid w:val="0053118B"/>
    <w:rsid w:val="00531282"/>
    <w:rsid w:val="00531C6A"/>
    <w:rsid w:val="00531DE5"/>
    <w:rsid w:val="00531FF3"/>
    <w:rsid w:val="00532179"/>
    <w:rsid w:val="00533080"/>
    <w:rsid w:val="005335EB"/>
    <w:rsid w:val="00533C4F"/>
    <w:rsid w:val="0053408F"/>
    <w:rsid w:val="0053456E"/>
    <w:rsid w:val="00534C95"/>
    <w:rsid w:val="00534EDB"/>
    <w:rsid w:val="00535064"/>
    <w:rsid w:val="00535F5F"/>
    <w:rsid w:val="0053632E"/>
    <w:rsid w:val="00536437"/>
    <w:rsid w:val="005368D2"/>
    <w:rsid w:val="0053694A"/>
    <w:rsid w:val="00536B51"/>
    <w:rsid w:val="00536C9B"/>
    <w:rsid w:val="00536CB2"/>
    <w:rsid w:val="0053700D"/>
    <w:rsid w:val="00537071"/>
    <w:rsid w:val="005370A4"/>
    <w:rsid w:val="00537AB7"/>
    <w:rsid w:val="00537BF9"/>
    <w:rsid w:val="00540786"/>
    <w:rsid w:val="0054081E"/>
    <w:rsid w:val="00540A5B"/>
    <w:rsid w:val="00540C2F"/>
    <w:rsid w:val="00540F41"/>
    <w:rsid w:val="00541094"/>
    <w:rsid w:val="005428B1"/>
    <w:rsid w:val="00542BD2"/>
    <w:rsid w:val="00542E6A"/>
    <w:rsid w:val="00542E79"/>
    <w:rsid w:val="00542FC1"/>
    <w:rsid w:val="00543762"/>
    <w:rsid w:val="00543A41"/>
    <w:rsid w:val="005447FD"/>
    <w:rsid w:val="00544A51"/>
    <w:rsid w:val="00545378"/>
    <w:rsid w:val="005470AD"/>
    <w:rsid w:val="005476A7"/>
    <w:rsid w:val="00550F68"/>
    <w:rsid w:val="00550F69"/>
    <w:rsid w:val="005514DD"/>
    <w:rsid w:val="00551EA7"/>
    <w:rsid w:val="005522C5"/>
    <w:rsid w:val="00552376"/>
    <w:rsid w:val="00552906"/>
    <w:rsid w:val="00552A52"/>
    <w:rsid w:val="00552D37"/>
    <w:rsid w:val="005539E0"/>
    <w:rsid w:val="00553B5F"/>
    <w:rsid w:val="005545E1"/>
    <w:rsid w:val="0055541A"/>
    <w:rsid w:val="00555FB4"/>
    <w:rsid w:val="00556982"/>
    <w:rsid w:val="00556EED"/>
    <w:rsid w:val="005573DA"/>
    <w:rsid w:val="005576ED"/>
    <w:rsid w:val="00557D3A"/>
    <w:rsid w:val="0056023E"/>
    <w:rsid w:val="0056026B"/>
    <w:rsid w:val="005609EF"/>
    <w:rsid w:val="00561196"/>
    <w:rsid w:val="0056128E"/>
    <w:rsid w:val="00561396"/>
    <w:rsid w:val="00561616"/>
    <w:rsid w:val="005618A8"/>
    <w:rsid w:val="0056219E"/>
    <w:rsid w:val="005628E7"/>
    <w:rsid w:val="00562CEA"/>
    <w:rsid w:val="00563379"/>
    <w:rsid w:val="005633A1"/>
    <w:rsid w:val="005634FB"/>
    <w:rsid w:val="00563638"/>
    <w:rsid w:val="0056368D"/>
    <w:rsid w:val="005645BA"/>
    <w:rsid w:val="005646FF"/>
    <w:rsid w:val="0056561E"/>
    <w:rsid w:val="00566318"/>
    <w:rsid w:val="0056638F"/>
    <w:rsid w:val="0056775E"/>
    <w:rsid w:val="00567C80"/>
    <w:rsid w:val="00567ECE"/>
    <w:rsid w:val="00567EF7"/>
    <w:rsid w:val="00567F7A"/>
    <w:rsid w:val="0057018A"/>
    <w:rsid w:val="0057042A"/>
    <w:rsid w:val="005704C9"/>
    <w:rsid w:val="00570945"/>
    <w:rsid w:val="0057124D"/>
    <w:rsid w:val="005712B4"/>
    <w:rsid w:val="00571870"/>
    <w:rsid w:val="00571DEF"/>
    <w:rsid w:val="005729B8"/>
    <w:rsid w:val="00573381"/>
    <w:rsid w:val="005733B0"/>
    <w:rsid w:val="005738D3"/>
    <w:rsid w:val="005748BD"/>
    <w:rsid w:val="00574F2B"/>
    <w:rsid w:val="005751B2"/>
    <w:rsid w:val="00576281"/>
    <w:rsid w:val="005765B7"/>
    <w:rsid w:val="00576642"/>
    <w:rsid w:val="00576760"/>
    <w:rsid w:val="00576B50"/>
    <w:rsid w:val="00577185"/>
    <w:rsid w:val="0057751F"/>
    <w:rsid w:val="00577FEA"/>
    <w:rsid w:val="005812BC"/>
    <w:rsid w:val="00581669"/>
    <w:rsid w:val="00581877"/>
    <w:rsid w:val="00581D11"/>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630"/>
    <w:rsid w:val="005902F7"/>
    <w:rsid w:val="005904C4"/>
    <w:rsid w:val="0059055B"/>
    <w:rsid w:val="005905A3"/>
    <w:rsid w:val="00590CCF"/>
    <w:rsid w:val="005911EA"/>
    <w:rsid w:val="005913D1"/>
    <w:rsid w:val="00591BF4"/>
    <w:rsid w:val="00591DDF"/>
    <w:rsid w:val="0059297F"/>
    <w:rsid w:val="00592DE8"/>
    <w:rsid w:val="00593F98"/>
    <w:rsid w:val="0059407C"/>
    <w:rsid w:val="00594AE9"/>
    <w:rsid w:val="005957F7"/>
    <w:rsid w:val="00595AE3"/>
    <w:rsid w:val="00595DC4"/>
    <w:rsid w:val="00595E8A"/>
    <w:rsid w:val="0059628E"/>
    <w:rsid w:val="005967A7"/>
    <w:rsid w:val="00596E71"/>
    <w:rsid w:val="00596E9B"/>
    <w:rsid w:val="005973AE"/>
    <w:rsid w:val="005974BB"/>
    <w:rsid w:val="0059780E"/>
    <w:rsid w:val="00597A7C"/>
    <w:rsid w:val="00597E89"/>
    <w:rsid w:val="005A0647"/>
    <w:rsid w:val="005A0C33"/>
    <w:rsid w:val="005A0C6C"/>
    <w:rsid w:val="005A1A2B"/>
    <w:rsid w:val="005A1C57"/>
    <w:rsid w:val="005A1FB9"/>
    <w:rsid w:val="005A1FD3"/>
    <w:rsid w:val="005A214B"/>
    <w:rsid w:val="005A23EA"/>
    <w:rsid w:val="005A2726"/>
    <w:rsid w:val="005A2917"/>
    <w:rsid w:val="005A2939"/>
    <w:rsid w:val="005A2F10"/>
    <w:rsid w:val="005A3292"/>
    <w:rsid w:val="005A33A5"/>
    <w:rsid w:val="005A3437"/>
    <w:rsid w:val="005A3438"/>
    <w:rsid w:val="005A4410"/>
    <w:rsid w:val="005A4971"/>
    <w:rsid w:val="005A4C5B"/>
    <w:rsid w:val="005A51B8"/>
    <w:rsid w:val="005A5362"/>
    <w:rsid w:val="005A5C18"/>
    <w:rsid w:val="005A66BF"/>
    <w:rsid w:val="005A7AED"/>
    <w:rsid w:val="005B0CAA"/>
    <w:rsid w:val="005B0F2C"/>
    <w:rsid w:val="005B0F2F"/>
    <w:rsid w:val="005B112C"/>
    <w:rsid w:val="005B20A5"/>
    <w:rsid w:val="005B2945"/>
    <w:rsid w:val="005B3312"/>
    <w:rsid w:val="005B335D"/>
    <w:rsid w:val="005B35EC"/>
    <w:rsid w:val="005B3EF7"/>
    <w:rsid w:val="005B49B4"/>
    <w:rsid w:val="005B4F1D"/>
    <w:rsid w:val="005B5234"/>
    <w:rsid w:val="005B5E99"/>
    <w:rsid w:val="005B60FE"/>
    <w:rsid w:val="005B65B3"/>
    <w:rsid w:val="005B6DE6"/>
    <w:rsid w:val="005B732E"/>
    <w:rsid w:val="005B7536"/>
    <w:rsid w:val="005C0050"/>
    <w:rsid w:val="005C0634"/>
    <w:rsid w:val="005C0714"/>
    <w:rsid w:val="005C0BB3"/>
    <w:rsid w:val="005C1911"/>
    <w:rsid w:val="005C2568"/>
    <w:rsid w:val="005C2B4A"/>
    <w:rsid w:val="005C2EC0"/>
    <w:rsid w:val="005C3AAB"/>
    <w:rsid w:val="005C3FE4"/>
    <w:rsid w:val="005C43A1"/>
    <w:rsid w:val="005C526A"/>
    <w:rsid w:val="005C52D6"/>
    <w:rsid w:val="005C5583"/>
    <w:rsid w:val="005C5994"/>
    <w:rsid w:val="005C6B40"/>
    <w:rsid w:val="005C6B78"/>
    <w:rsid w:val="005C6B83"/>
    <w:rsid w:val="005C6EB6"/>
    <w:rsid w:val="005C6F69"/>
    <w:rsid w:val="005D01E9"/>
    <w:rsid w:val="005D02A9"/>
    <w:rsid w:val="005D02FD"/>
    <w:rsid w:val="005D0347"/>
    <w:rsid w:val="005D05E7"/>
    <w:rsid w:val="005D074B"/>
    <w:rsid w:val="005D0D69"/>
    <w:rsid w:val="005D11F0"/>
    <w:rsid w:val="005D18A5"/>
    <w:rsid w:val="005D2107"/>
    <w:rsid w:val="005D2DC6"/>
    <w:rsid w:val="005D2F34"/>
    <w:rsid w:val="005D2FF8"/>
    <w:rsid w:val="005D312F"/>
    <w:rsid w:val="005D31E5"/>
    <w:rsid w:val="005D35CD"/>
    <w:rsid w:val="005D3792"/>
    <w:rsid w:val="005D48B9"/>
    <w:rsid w:val="005D5B2D"/>
    <w:rsid w:val="005D5D1B"/>
    <w:rsid w:val="005D632A"/>
    <w:rsid w:val="005D6584"/>
    <w:rsid w:val="005D687C"/>
    <w:rsid w:val="005D6BEA"/>
    <w:rsid w:val="005D6C5C"/>
    <w:rsid w:val="005D74D6"/>
    <w:rsid w:val="005D7564"/>
    <w:rsid w:val="005D7B92"/>
    <w:rsid w:val="005D7BF5"/>
    <w:rsid w:val="005D7E13"/>
    <w:rsid w:val="005D7F25"/>
    <w:rsid w:val="005E0375"/>
    <w:rsid w:val="005E048C"/>
    <w:rsid w:val="005E0C5B"/>
    <w:rsid w:val="005E12ED"/>
    <w:rsid w:val="005E174B"/>
    <w:rsid w:val="005E1B14"/>
    <w:rsid w:val="005E23F2"/>
    <w:rsid w:val="005E2591"/>
    <w:rsid w:val="005E3EC0"/>
    <w:rsid w:val="005E4041"/>
    <w:rsid w:val="005E41B1"/>
    <w:rsid w:val="005E6932"/>
    <w:rsid w:val="005E76D7"/>
    <w:rsid w:val="005E7863"/>
    <w:rsid w:val="005F0C9D"/>
    <w:rsid w:val="005F0E28"/>
    <w:rsid w:val="005F11BF"/>
    <w:rsid w:val="005F1885"/>
    <w:rsid w:val="005F1E26"/>
    <w:rsid w:val="005F1F2E"/>
    <w:rsid w:val="005F25B9"/>
    <w:rsid w:val="005F347E"/>
    <w:rsid w:val="005F3BDC"/>
    <w:rsid w:val="005F4468"/>
    <w:rsid w:val="005F4859"/>
    <w:rsid w:val="005F49DF"/>
    <w:rsid w:val="005F55CF"/>
    <w:rsid w:val="005F5EE0"/>
    <w:rsid w:val="005F6575"/>
    <w:rsid w:val="005F687D"/>
    <w:rsid w:val="005F6953"/>
    <w:rsid w:val="005F6BBA"/>
    <w:rsid w:val="005F6F2E"/>
    <w:rsid w:val="005F7112"/>
    <w:rsid w:val="005F7242"/>
    <w:rsid w:val="005F732B"/>
    <w:rsid w:val="005F7D9B"/>
    <w:rsid w:val="006013B5"/>
    <w:rsid w:val="006015EA"/>
    <w:rsid w:val="006017F6"/>
    <w:rsid w:val="006023A8"/>
    <w:rsid w:val="00602E2F"/>
    <w:rsid w:val="00602F89"/>
    <w:rsid w:val="00602FFA"/>
    <w:rsid w:val="00603CB0"/>
    <w:rsid w:val="006041B5"/>
    <w:rsid w:val="006041E7"/>
    <w:rsid w:val="006047FA"/>
    <w:rsid w:val="00605283"/>
    <w:rsid w:val="00605460"/>
    <w:rsid w:val="0060599A"/>
    <w:rsid w:val="00605EF2"/>
    <w:rsid w:val="00606126"/>
    <w:rsid w:val="00606BA8"/>
    <w:rsid w:val="00606E19"/>
    <w:rsid w:val="0060701D"/>
    <w:rsid w:val="00607638"/>
    <w:rsid w:val="00607F3C"/>
    <w:rsid w:val="00610022"/>
    <w:rsid w:val="006106D4"/>
    <w:rsid w:val="006110AE"/>
    <w:rsid w:val="00611941"/>
    <w:rsid w:val="00611CF7"/>
    <w:rsid w:val="006124E6"/>
    <w:rsid w:val="00612B34"/>
    <w:rsid w:val="006130A6"/>
    <w:rsid w:val="00613625"/>
    <w:rsid w:val="00613879"/>
    <w:rsid w:val="00613BB9"/>
    <w:rsid w:val="00613F86"/>
    <w:rsid w:val="006147E5"/>
    <w:rsid w:val="0061488F"/>
    <w:rsid w:val="00614FFB"/>
    <w:rsid w:val="00615225"/>
    <w:rsid w:val="00615742"/>
    <w:rsid w:val="00615820"/>
    <w:rsid w:val="006158BD"/>
    <w:rsid w:val="00615CF9"/>
    <w:rsid w:val="00615D02"/>
    <w:rsid w:val="0061666D"/>
    <w:rsid w:val="0061670E"/>
    <w:rsid w:val="00617FA9"/>
    <w:rsid w:val="0062016D"/>
    <w:rsid w:val="0062023E"/>
    <w:rsid w:val="006202FA"/>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FAC"/>
    <w:rsid w:val="00626901"/>
    <w:rsid w:val="00626FBC"/>
    <w:rsid w:val="00627308"/>
    <w:rsid w:val="00630079"/>
    <w:rsid w:val="00630167"/>
    <w:rsid w:val="0063047E"/>
    <w:rsid w:val="00631774"/>
    <w:rsid w:val="006322EA"/>
    <w:rsid w:val="006326F3"/>
    <w:rsid w:val="00632E30"/>
    <w:rsid w:val="00632F64"/>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4054A"/>
    <w:rsid w:val="0064078D"/>
    <w:rsid w:val="0064084F"/>
    <w:rsid w:val="00640D63"/>
    <w:rsid w:val="006413A9"/>
    <w:rsid w:val="006416BE"/>
    <w:rsid w:val="006425E2"/>
    <w:rsid w:val="0064264F"/>
    <w:rsid w:val="00642C4E"/>
    <w:rsid w:val="00643E96"/>
    <w:rsid w:val="00644316"/>
    <w:rsid w:val="0064438B"/>
    <w:rsid w:val="00644481"/>
    <w:rsid w:val="006448EA"/>
    <w:rsid w:val="00644FF2"/>
    <w:rsid w:val="0064510D"/>
    <w:rsid w:val="00645750"/>
    <w:rsid w:val="0064632B"/>
    <w:rsid w:val="00646890"/>
    <w:rsid w:val="00646D87"/>
    <w:rsid w:val="00647026"/>
    <w:rsid w:val="0064728A"/>
    <w:rsid w:val="00647B45"/>
    <w:rsid w:val="006501E6"/>
    <w:rsid w:val="0065046C"/>
    <w:rsid w:val="006508D6"/>
    <w:rsid w:val="006509B0"/>
    <w:rsid w:val="00650D1E"/>
    <w:rsid w:val="0065128D"/>
    <w:rsid w:val="006518C4"/>
    <w:rsid w:val="00651D2F"/>
    <w:rsid w:val="006520B3"/>
    <w:rsid w:val="00652367"/>
    <w:rsid w:val="00652E47"/>
    <w:rsid w:val="00653050"/>
    <w:rsid w:val="00653AB0"/>
    <w:rsid w:val="00653ECC"/>
    <w:rsid w:val="0065477E"/>
    <w:rsid w:val="00654CCF"/>
    <w:rsid w:val="00655458"/>
    <w:rsid w:val="00655777"/>
    <w:rsid w:val="00655A1E"/>
    <w:rsid w:val="00656020"/>
    <w:rsid w:val="006561CF"/>
    <w:rsid w:val="0065777E"/>
    <w:rsid w:val="006608BF"/>
    <w:rsid w:val="006608C0"/>
    <w:rsid w:val="0066101C"/>
    <w:rsid w:val="0066132C"/>
    <w:rsid w:val="006613C0"/>
    <w:rsid w:val="00661CC6"/>
    <w:rsid w:val="00662371"/>
    <w:rsid w:val="0066284F"/>
    <w:rsid w:val="00662FB9"/>
    <w:rsid w:val="006639F2"/>
    <w:rsid w:val="00663A0C"/>
    <w:rsid w:val="00664048"/>
    <w:rsid w:val="0066420B"/>
    <w:rsid w:val="00664915"/>
    <w:rsid w:val="00665313"/>
    <w:rsid w:val="00665413"/>
    <w:rsid w:val="00665505"/>
    <w:rsid w:val="00665582"/>
    <w:rsid w:val="00665A64"/>
    <w:rsid w:val="00665F9A"/>
    <w:rsid w:val="00666265"/>
    <w:rsid w:val="0066635C"/>
    <w:rsid w:val="00666FB7"/>
    <w:rsid w:val="00667213"/>
    <w:rsid w:val="0066797E"/>
    <w:rsid w:val="006702B3"/>
    <w:rsid w:val="006705FD"/>
    <w:rsid w:val="00670974"/>
    <w:rsid w:val="00670BC2"/>
    <w:rsid w:val="00670C85"/>
    <w:rsid w:val="00671542"/>
    <w:rsid w:val="006718FD"/>
    <w:rsid w:val="00671A08"/>
    <w:rsid w:val="00671A4C"/>
    <w:rsid w:val="006720F5"/>
    <w:rsid w:val="00672550"/>
    <w:rsid w:val="00672781"/>
    <w:rsid w:val="00672D22"/>
    <w:rsid w:val="006743BC"/>
    <w:rsid w:val="006745A5"/>
    <w:rsid w:val="00674E19"/>
    <w:rsid w:val="00674E89"/>
    <w:rsid w:val="0067503A"/>
    <w:rsid w:val="00675B04"/>
    <w:rsid w:val="00675C66"/>
    <w:rsid w:val="00677ADE"/>
    <w:rsid w:val="00677F15"/>
    <w:rsid w:val="00681003"/>
    <w:rsid w:val="00681621"/>
    <w:rsid w:val="006816B3"/>
    <w:rsid w:val="00681896"/>
    <w:rsid w:val="006819E4"/>
    <w:rsid w:val="00681DC8"/>
    <w:rsid w:val="0068266F"/>
    <w:rsid w:val="006826B2"/>
    <w:rsid w:val="0068301A"/>
    <w:rsid w:val="0068323B"/>
    <w:rsid w:val="0068362E"/>
    <w:rsid w:val="00683C55"/>
    <w:rsid w:val="00683D7B"/>
    <w:rsid w:val="00684254"/>
    <w:rsid w:val="006842BC"/>
    <w:rsid w:val="00684CDF"/>
    <w:rsid w:val="00685868"/>
    <w:rsid w:val="006858BC"/>
    <w:rsid w:val="0068630A"/>
    <w:rsid w:val="0068636F"/>
    <w:rsid w:val="00686646"/>
    <w:rsid w:val="00686713"/>
    <w:rsid w:val="00686DFB"/>
    <w:rsid w:val="00687280"/>
    <w:rsid w:val="0068742D"/>
    <w:rsid w:val="00687D05"/>
    <w:rsid w:val="006901F6"/>
    <w:rsid w:val="00690486"/>
    <w:rsid w:val="006916CD"/>
    <w:rsid w:val="00691F4D"/>
    <w:rsid w:val="0069269B"/>
    <w:rsid w:val="006928B9"/>
    <w:rsid w:val="00692C3C"/>
    <w:rsid w:val="00692E62"/>
    <w:rsid w:val="0069303C"/>
    <w:rsid w:val="006932A0"/>
    <w:rsid w:val="0069346D"/>
    <w:rsid w:val="006936D3"/>
    <w:rsid w:val="00694CD9"/>
    <w:rsid w:val="00694E3A"/>
    <w:rsid w:val="006952C9"/>
    <w:rsid w:val="006953A7"/>
    <w:rsid w:val="00695936"/>
    <w:rsid w:val="00695E0C"/>
    <w:rsid w:val="00696305"/>
    <w:rsid w:val="0069687F"/>
    <w:rsid w:val="006973D8"/>
    <w:rsid w:val="006974AB"/>
    <w:rsid w:val="00697705"/>
    <w:rsid w:val="0069798A"/>
    <w:rsid w:val="00697F36"/>
    <w:rsid w:val="006A0642"/>
    <w:rsid w:val="006A1032"/>
    <w:rsid w:val="006A1280"/>
    <w:rsid w:val="006A1317"/>
    <w:rsid w:val="006A14AA"/>
    <w:rsid w:val="006A193C"/>
    <w:rsid w:val="006A1A6F"/>
    <w:rsid w:val="006A1CB1"/>
    <w:rsid w:val="006A1DFC"/>
    <w:rsid w:val="006A1FC3"/>
    <w:rsid w:val="006A250A"/>
    <w:rsid w:val="006A286E"/>
    <w:rsid w:val="006A295A"/>
    <w:rsid w:val="006A2ABA"/>
    <w:rsid w:val="006A30CB"/>
    <w:rsid w:val="006A3150"/>
    <w:rsid w:val="006A393B"/>
    <w:rsid w:val="006A3E60"/>
    <w:rsid w:val="006A3F5C"/>
    <w:rsid w:val="006A4F60"/>
    <w:rsid w:val="006A4F89"/>
    <w:rsid w:val="006A6173"/>
    <w:rsid w:val="006A6246"/>
    <w:rsid w:val="006A62C3"/>
    <w:rsid w:val="006A6442"/>
    <w:rsid w:val="006A6F15"/>
    <w:rsid w:val="006A7238"/>
    <w:rsid w:val="006A75AF"/>
    <w:rsid w:val="006A7E81"/>
    <w:rsid w:val="006B0360"/>
    <w:rsid w:val="006B0A91"/>
    <w:rsid w:val="006B0BD1"/>
    <w:rsid w:val="006B1373"/>
    <w:rsid w:val="006B17CC"/>
    <w:rsid w:val="006B2661"/>
    <w:rsid w:val="006B2CA3"/>
    <w:rsid w:val="006B36E4"/>
    <w:rsid w:val="006B3736"/>
    <w:rsid w:val="006B376E"/>
    <w:rsid w:val="006B3816"/>
    <w:rsid w:val="006B4A6B"/>
    <w:rsid w:val="006B4B93"/>
    <w:rsid w:val="006B4F72"/>
    <w:rsid w:val="006B56BA"/>
    <w:rsid w:val="006B5C97"/>
    <w:rsid w:val="006B6381"/>
    <w:rsid w:val="006B65BB"/>
    <w:rsid w:val="006B68E6"/>
    <w:rsid w:val="006C00E4"/>
    <w:rsid w:val="006C0E47"/>
    <w:rsid w:val="006C1010"/>
    <w:rsid w:val="006C1349"/>
    <w:rsid w:val="006C1358"/>
    <w:rsid w:val="006C1994"/>
    <w:rsid w:val="006C1EE4"/>
    <w:rsid w:val="006C2000"/>
    <w:rsid w:val="006C226F"/>
    <w:rsid w:val="006C244C"/>
    <w:rsid w:val="006C2496"/>
    <w:rsid w:val="006C24AF"/>
    <w:rsid w:val="006C28F6"/>
    <w:rsid w:val="006C2AD0"/>
    <w:rsid w:val="006C3153"/>
    <w:rsid w:val="006C3448"/>
    <w:rsid w:val="006C3585"/>
    <w:rsid w:val="006C37DB"/>
    <w:rsid w:val="006C43C0"/>
    <w:rsid w:val="006C4B98"/>
    <w:rsid w:val="006C4E8B"/>
    <w:rsid w:val="006C4FC8"/>
    <w:rsid w:val="006C56BE"/>
    <w:rsid w:val="006C57D5"/>
    <w:rsid w:val="006C58B5"/>
    <w:rsid w:val="006C5919"/>
    <w:rsid w:val="006C5AF6"/>
    <w:rsid w:val="006C5FB6"/>
    <w:rsid w:val="006C61C2"/>
    <w:rsid w:val="006C65AD"/>
    <w:rsid w:val="006C7226"/>
    <w:rsid w:val="006C741C"/>
    <w:rsid w:val="006C7DAE"/>
    <w:rsid w:val="006C7F4A"/>
    <w:rsid w:val="006D000E"/>
    <w:rsid w:val="006D032D"/>
    <w:rsid w:val="006D131E"/>
    <w:rsid w:val="006D14BA"/>
    <w:rsid w:val="006D1527"/>
    <w:rsid w:val="006D16B8"/>
    <w:rsid w:val="006D176A"/>
    <w:rsid w:val="006D1872"/>
    <w:rsid w:val="006D195B"/>
    <w:rsid w:val="006D2CCD"/>
    <w:rsid w:val="006D36CE"/>
    <w:rsid w:val="006D3ED6"/>
    <w:rsid w:val="006D40F3"/>
    <w:rsid w:val="006D4399"/>
    <w:rsid w:val="006D54C2"/>
    <w:rsid w:val="006D5932"/>
    <w:rsid w:val="006D5B55"/>
    <w:rsid w:val="006D6188"/>
    <w:rsid w:val="006D68A4"/>
    <w:rsid w:val="006D6AFE"/>
    <w:rsid w:val="006D729D"/>
    <w:rsid w:val="006D73A5"/>
    <w:rsid w:val="006D7704"/>
    <w:rsid w:val="006D7765"/>
    <w:rsid w:val="006E0F8A"/>
    <w:rsid w:val="006E127A"/>
    <w:rsid w:val="006E1355"/>
    <w:rsid w:val="006E1972"/>
    <w:rsid w:val="006E1C5F"/>
    <w:rsid w:val="006E207C"/>
    <w:rsid w:val="006E22D6"/>
    <w:rsid w:val="006E259A"/>
    <w:rsid w:val="006E2984"/>
    <w:rsid w:val="006E29FF"/>
    <w:rsid w:val="006E3749"/>
    <w:rsid w:val="006E696E"/>
    <w:rsid w:val="006E6C42"/>
    <w:rsid w:val="006E6FF0"/>
    <w:rsid w:val="006E7147"/>
    <w:rsid w:val="006F0953"/>
    <w:rsid w:val="006F0A35"/>
    <w:rsid w:val="006F0AE8"/>
    <w:rsid w:val="006F1195"/>
    <w:rsid w:val="006F1C98"/>
    <w:rsid w:val="006F1CF3"/>
    <w:rsid w:val="006F223E"/>
    <w:rsid w:val="006F2C9A"/>
    <w:rsid w:val="006F2FA6"/>
    <w:rsid w:val="006F2FFC"/>
    <w:rsid w:val="006F322D"/>
    <w:rsid w:val="006F36C2"/>
    <w:rsid w:val="006F3732"/>
    <w:rsid w:val="006F37F2"/>
    <w:rsid w:val="006F3AB6"/>
    <w:rsid w:val="006F3EB3"/>
    <w:rsid w:val="006F4024"/>
    <w:rsid w:val="006F40BC"/>
    <w:rsid w:val="006F41C2"/>
    <w:rsid w:val="006F492B"/>
    <w:rsid w:val="006F4EDA"/>
    <w:rsid w:val="006F587C"/>
    <w:rsid w:val="006F5909"/>
    <w:rsid w:val="006F5CF6"/>
    <w:rsid w:val="006F6CD8"/>
    <w:rsid w:val="006F6E05"/>
    <w:rsid w:val="006F7852"/>
    <w:rsid w:val="00700120"/>
    <w:rsid w:val="0070031B"/>
    <w:rsid w:val="00700838"/>
    <w:rsid w:val="00700B3C"/>
    <w:rsid w:val="00700EF5"/>
    <w:rsid w:val="00701286"/>
    <w:rsid w:val="0070158E"/>
    <w:rsid w:val="00701975"/>
    <w:rsid w:val="00701B0B"/>
    <w:rsid w:val="007020F7"/>
    <w:rsid w:val="0070288A"/>
    <w:rsid w:val="00702CB6"/>
    <w:rsid w:val="00703136"/>
    <w:rsid w:val="00703337"/>
    <w:rsid w:val="0070395A"/>
    <w:rsid w:val="00704552"/>
    <w:rsid w:val="00705300"/>
    <w:rsid w:val="00705CDE"/>
    <w:rsid w:val="00705D64"/>
    <w:rsid w:val="00705FF1"/>
    <w:rsid w:val="007062AC"/>
    <w:rsid w:val="00706F08"/>
    <w:rsid w:val="007079D9"/>
    <w:rsid w:val="00707A4A"/>
    <w:rsid w:val="00707E19"/>
    <w:rsid w:val="007103BE"/>
    <w:rsid w:val="00710AB7"/>
    <w:rsid w:val="00710AC6"/>
    <w:rsid w:val="00710C23"/>
    <w:rsid w:val="00710EC6"/>
    <w:rsid w:val="00711CCF"/>
    <w:rsid w:val="00711E0D"/>
    <w:rsid w:val="00711F04"/>
    <w:rsid w:val="00712327"/>
    <w:rsid w:val="007128F4"/>
    <w:rsid w:val="0071293C"/>
    <w:rsid w:val="007129A2"/>
    <w:rsid w:val="00712A1D"/>
    <w:rsid w:val="00712E04"/>
    <w:rsid w:val="0071348A"/>
    <w:rsid w:val="00713880"/>
    <w:rsid w:val="00713F58"/>
    <w:rsid w:val="007140E1"/>
    <w:rsid w:val="007145BA"/>
    <w:rsid w:val="00714733"/>
    <w:rsid w:val="00714DD9"/>
    <w:rsid w:val="00715410"/>
    <w:rsid w:val="0071563B"/>
    <w:rsid w:val="00715B55"/>
    <w:rsid w:val="00716225"/>
    <w:rsid w:val="007167BA"/>
    <w:rsid w:val="0071680E"/>
    <w:rsid w:val="00717029"/>
    <w:rsid w:val="00717677"/>
    <w:rsid w:val="00717789"/>
    <w:rsid w:val="00717D3B"/>
    <w:rsid w:val="00717ECE"/>
    <w:rsid w:val="007208F1"/>
    <w:rsid w:val="00720DFC"/>
    <w:rsid w:val="007210DD"/>
    <w:rsid w:val="00722195"/>
    <w:rsid w:val="007222E8"/>
    <w:rsid w:val="007228D0"/>
    <w:rsid w:val="00722AD6"/>
    <w:rsid w:val="00722CCB"/>
    <w:rsid w:val="0072325F"/>
    <w:rsid w:val="007239B2"/>
    <w:rsid w:val="007239D7"/>
    <w:rsid w:val="00723FC9"/>
    <w:rsid w:val="00724426"/>
    <w:rsid w:val="007245B9"/>
    <w:rsid w:val="007247F7"/>
    <w:rsid w:val="00724803"/>
    <w:rsid w:val="007248B1"/>
    <w:rsid w:val="007254BA"/>
    <w:rsid w:val="007264D6"/>
    <w:rsid w:val="007266AA"/>
    <w:rsid w:val="00726741"/>
    <w:rsid w:val="00726C56"/>
    <w:rsid w:val="00727EFF"/>
    <w:rsid w:val="0073056E"/>
    <w:rsid w:val="007315DF"/>
    <w:rsid w:val="00731611"/>
    <w:rsid w:val="00731ECB"/>
    <w:rsid w:val="00731EE8"/>
    <w:rsid w:val="00732193"/>
    <w:rsid w:val="007325AA"/>
    <w:rsid w:val="00733BE5"/>
    <w:rsid w:val="00733D2B"/>
    <w:rsid w:val="00734681"/>
    <w:rsid w:val="007346AD"/>
    <w:rsid w:val="00735125"/>
    <w:rsid w:val="007354D9"/>
    <w:rsid w:val="007359A0"/>
    <w:rsid w:val="007366A9"/>
    <w:rsid w:val="00736C07"/>
    <w:rsid w:val="00736E70"/>
    <w:rsid w:val="007403C2"/>
    <w:rsid w:val="00740692"/>
    <w:rsid w:val="007407C7"/>
    <w:rsid w:val="00741580"/>
    <w:rsid w:val="00741FAA"/>
    <w:rsid w:val="007429D3"/>
    <w:rsid w:val="00742C0E"/>
    <w:rsid w:val="00742DF4"/>
    <w:rsid w:val="007430C0"/>
    <w:rsid w:val="007430E3"/>
    <w:rsid w:val="0074324A"/>
    <w:rsid w:val="00743250"/>
    <w:rsid w:val="007436B1"/>
    <w:rsid w:val="007437D3"/>
    <w:rsid w:val="007444D1"/>
    <w:rsid w:val="0074552B"/>
    <w:rsid w:val="00745F81"/>
    <w:rsid w:val="00746146"/>
    <w:rsid w:val="007461B3"/>
    <w:rsid w:val="0074641E"/>
    <w:rsid w:val="007466EE"/>
    <w:rsid w:val="00746807"/>
    <w:rsid w:val="00746B6A"/>
    <w:rsid w:val="00747D16"/>
    <w:rsid w:val="007504B4"/>
    <w:rsid w:val="00750853"/>
    <w:rsid w:val="00750E7D"/>
    <w:rsid w:val="00751243"/>
    <w:rsid w:val="00751A18"/>
    <w:rsid w:val="00751A3B"/>
    <w:rsid w:val="00751D7F"/>
    <w:rsid w:val="00751E79"/>
    <w:rsid w:val="00752A49"/>
    <w:rsid w:val="0075314C"/>
    <w:rsid w:val="00753355"/>
    <w:rsid w:val="00753799"/>
    <w:rsid w:val="007538A2"/>
    <w:rsid w:val="00753979"/>
    <w:rsid w:val="00753CE0"/>
    <w:rsid w:val="00753F68"/>
    <w:rsid w:val="007551CC"/>
    <w:rsid w:val="00756363"/>
    <w:rsid w:val="007563FE"/>
    <w:rsid w:val="007565A2"/>
    <w:rsid w:val="00756973"/>
    <w:rsid w:val="00756EE2"/>
    <w:rsid w:val="00756F54"/>
    <w:rsid w:val="00756FDB"/>
    <w:rsid w:val="00757500"/>
    <w:rsid w:val="007575CA"/>
    <w:rsid w:val="0075763B"/>
    <w:rsid w:val="00757646"/>
    <w:rsid w:val="00760491"/>
    <w:rsid w:val="00761211"/>
    <w:rsid w:val="007613D6"/>
    <w:rsid w:val="00762709"/>
    <w:rsid w:val="00762901"/>
    <w:rsid w:val="00762A2F"/>
    <w:rsid w:val="00762A30"/>
    <w:rsid w:val="00762A3A"/>
    <w:rsid w:val="00762CFA"/>
    <w:rsid w:val="007633FD"/>
    <w:rsid w:val="00764F5B"/>
    <w:rsid w:val="007655E1"/>
    <w:rsid w:val="00765633"/>
    <w:rsid w:val="007660B2"/>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42A8"/>
    <w:rsid w:val="00774652"/>
    <w:rsid w:val="007746E8"/>
    <w:rsid w:val="00774827"/>
    <w:rsid w:val="00774F9F"/>
    <w:rsid w:val="00775183"/>
    <w:rsid w:val="007754FE"/>
    <w:rsid w:val="007758A0"/>
    <w:rsid w:val="0077670A"/>
    <w:rsid w:val="00777612"/>
    <w:rsid w:val="00777FD4"/>
    <w:rsid w:val="007803EC"/>
    <w:rsid w:val="007806D6"/>
    <w:rsid w:val="00780943"/>
    <w:rsid w:val="007815B8"/>
    <w:rsid w:val="0078182D"/>
    <w:rsid w:val="00781DCD"/>
    <w:rsid w:val="00782A77"/>
    <w:rsid w:val="00782C98"/>
    <w:rsid w:val="00782F13"/>
    <w:rsid w:val="00783169"/>
    <w:rsid w:val="007832D7"/>
    <w:rsid w:val="00783ECA"/>
    <w:rsid w:val="00783FE5"/>
    <w:rsid w:val="007841C7"/>
    <w:rsid w:val="0078462C"/>
    <w:rsid w:val="00784DD1"/>
    <w:rsid w:val="00784FDA"/>
    <w:rsid w:val="00785310"/>
    <w:rsid w:val="007855A1"/>
    <w:rsid w:val="00785698"/>
    <w:rsid w:val="00785A6E"/>
    <w:rsid w:val="00785FD9"/>
    <w:rsid w:val="00786534"/>
    <w:rsid w:val="0078707A"/>
    <w:rsid w:val="007878C6"/>
    <w:rsid w:val="00787F2A"/>
    <w:rsid w:val="00790096"/>
    <w:rsid w:val="00790C45"/>
    <w:rsid w:val="00790EF7"/>
    <w:rsid w:val="00791365"/>
    <w:rsid w:val="00791FAA"/>
    <w:rsid w:val="0079207A"/>
    <w:rsid w:val="0079278F"/>
    <w:rsid w:val="00792D4D"/>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7A2"/>
    <w:rsid w:val="007A1EF6"/>
    <w:rsid w:val="007A22B9"/>
    <w:rsid w:val="007A2D71"/>
    <w:rsid w:val="007A30B8"/>
    <w:rsid w:val="007A3335"/>
    <w:rsid w:val="007A3718"/>
    <w:rsid w:val="007A3CDC"/>
    <w:rsid w:val="007A3E98"/>
    <w:rsid w:val="007A3EF9"/>
    <w:rsid w:val="007A3FD2"/>
    <w:rsid w:val="007A3FF8"/>
    <w:rsid w:val="007A4191"/>
    <w:rsid w:val="007A43F4"/>
    <w:rsid w:val="007A49B1"/>
    <w:rsid w:val="007A53B2"/>
    <w:rsid w:val="007A57F1"/>
    <w:rsid w:val="007A5926"/>
    <w:rsid w:val="007A5A4B"/>
    <w:rsid w:val="007A6DDE"/>
    <w:rsid w:val="007A7002"/>
    <w:rsid w:val="007A72BC"/>
    <w:rsid w:val="007A7395"/>
    <w:rsid w:val="007A7E36"/>
    <w:rsid w:val="007B04C2"/>
    <w:rsid w:val="007B07F3"/>
    <w:rsid w:val="007B0908"/>
    <w:rsid w:val="007B0CC2"/>
    <w:rsid w:val="007B0E93"/>
    <w:rsid w:val="007B1C62"/>
    <w:rsid w:val="007B1C83"/>
    <w:rsid w:val="007B217B"/>
    <w:rsid w:val="007B304C"/>
    <w:rsid w:val="007B3442"/>
    <w:rsid w:val="007B39B8"/>
    <w:rsid w:val="007B46B1"/>
    <w:rsid w:val="007B4C19"/>
    <w:rsid w:val="007B4CB0"/>
    <w:rsid w:val="007B4DCE"/>
    <w:rsid w:val="007B5045"/>
    <w:rsid w:val="007B5497"/>
    <w:rsid w:val="007B5C38"/>
    <w:rsid w:val="007B636C"/>
    <w:rsid w:val="007B6A6F"/>
    <w:rsid w:val="007B6B02"/>
    <w:rsid w:val="007B6CC6"/>
    <w:rsid w:val="007B73F5"/>
    <w:rsid w:val="007B757C"/>
    <w:rsid w:val="007B787B"/>
    <w:rsid w:val="007B79AF"/>
    <w:rsid w:val="007B7DE3"/>
    <w:rsid w:val="007C022F"/>
    <w:rsid w:val="007C0CB6"/>
    <w:rsid w:val="007C12E3"/>
    <w:rsid w:val="007C1701"/>
    <w:rsid w:val="007C1705"/>
    <w:rsid w:val="007C18FB"/>
    <w:rsid w:val="007C1CC9"/>
    <w:rsid w:val="007C1EB9"/>
    <w:rsid w:val="007C2462"/>
    <w:rsid w:val="007C2D32"/>
    <w:rsid w:val="007C2FE3"/>
    <w:rsid w:val="007C326A"/>
    <w:rsid w:val="007C3298"/>
    <w:rsid w:val="007C3854"/>
    <w:rsid w:val="007C3C2E"/>
    <w:rsid w:val="007C4BD6"/>
    <w:rsid w:val="007C4E06"/>
    <w:rsid w:val="007C4E19"/>
    <w:rsid w:val="007C4FC3"/>
    <w:rsid w:val="007C5D87"/>
    <w:rsid w:val="007C5F77"/>
    <w:rsid w:val="007C612B"/>
    <w:rsid w:val="007C714C"/>
    <w:rsid w:val="007C72D7"/>
    <w:rsid w:val="007C7F4A"/>
    <w:rsid w:val="007D0051"/>
    <w:rsid w:val="007D07CA"/>
    <w:rsid w:val="007D0DB3"/>
    <w:rsid w:val="007D1941"/>
    <w:rsid w:val="007D1966"/>
    <w:rsid w:val="007D1972"/>
    <w:rsid w:val="007D1D07"/>
    <w:rsid w:val="007D2083"/>
    <w:rsid w:val="007D2343"/>
    <w:rsid w:val="007D2395"/>
    <w:rsid w:val="007D2459"/>
    <w:rsid w:val="007D34BB"/>
    <w:rsid w:val="007D352D"/>
    <w:rsid w:val="007D3951"/>
    <w:rsid w:val="007D3C59"/>
    <w:rsid w:val="007D490B"/>
    <w:rsid w:val="007D4B32"/>
    <w:rsid w:val="007D532B"/>
    <w:rsid w:val="007D5707"/>
    <w:rsid w:val="007D5838"/>
    <w:rsid w:val="007D61B8"/>
    <w:rsid w:val="007D669D"/>
    <w:rsid w:val="007D66E0"/>
    <w:rsid w:val="007D7958"/>
    <w:rsid w:val="007D7BE5"/>
    <w:rsid w:val="007E0FB3"/>
    <w:rsid w:val="007E1072"/>
    <w:rsid w:val="007E1F46"/>
    <w:rsid w:val="007E2AC7"/>
    <w:rsid w:val="007E3DE5"/>
    <w:rsid w:val="007E408C"/>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FCD"/>
    <w:rsid w:val="007F13C9"/>
    <w:rsid w:val="007F1670"/>
    <w:rsid w:val="007F16C7"/>
    <w:rsid w:val="007F1B3B"/>
    <w:rsid w:val="007F2298"/>
    <w:rsid w:val="007F25E5"/>
    <w:rsid w:val="007F2DB3"/>
    <w:rsid w:val="007F35D7"/>
    <w:rsid w:val="007F3AE5"/>
    <w:rsid w:val="007F3F28"/>
    <w:rsid w:val="007F40A2"/>
    <w:rsid w:val="007F50B8"/>
    <w:rsid w:val="007F6304"/>
    <w:rsid w:val="007F6651"/>
    <w:rsid w:val="007F6F26"/>
    <w:rsid w:val="007F7AAB"/>
    <w:rsid w:val="007F7AB3"/>
    <w:rsid w:val="007F7D3A"/>
    <w:rsid w:val="00800A74"/>
    <w:rsid w:val="008011D8"/>
    <w:rsid w:val="00802045"/>
    <w:rsid w:val="008026ED"/>
    <w:rsid w:val="00802787"/>
    <w:rsid w:val="00803418"/>
    <w:rsid w:val="00803BF6"/>
    <w:rsid w:val="00804159"/>
    <w:rsid w:val="008043A6"/>
    <w:rsid w:val="008045B7"/>
    <w:rsid w:val="00804BAF"/>
    <w:rsid w:val="0080566D"/>
    <w:rsid w:val="00805A4B"/>
    <w:rsid w:val="0080622C"/>
    <w:rsid w:val="0080634D"/>
    <w:rsid w:val="00806D38"/>
    <w:rsid w:val="00807929"/>
    <w:rsid w:val="00807D1E"/>
    <w:rsid w:val="00807E22"/>
    <w:rsid w:val="00810B73"/>
    <w:rsid w:val="00810BC8"/>
    <w:rsid w:val="00810E8E"/>
    <w:rsid w:val="00810F8C"/>
    <w:rsid w:val="008110D5"/>
    <w:rsid w:val="008113BE"/>
    <w:rsid w:val="008113D2"/>
    <w:rsid w:val="00811AA1"/>
    <w:rsid w:val="00811BB8"/>
    <w:rsid w:val="008122BF"/>
    <w:rsid w:val="0081246E"/>
    <w:rsid w:val="00812826"/>
    <w:rsid w:val="0081297B"/>
    <w:rsid w:val="00812C99"/>
    <w:rsid w:val="0081517C"/>
    <w:rsid w:val="00815A77"/>
    <w:rsid w:val="00815DA5"/>
    <w:rsid w:val="00816159"/>
    <w:rsid w:val="0081617D"/>
    <w:rsid w:val="0081652F"/>
    <w:rsid w:val="00816D23"/>
    <w:rsid w:val="00816EB2"/>
    <w:rsid w:val="008177F3"/>
    <w:rsid w:val="008178A2"/>
    <w:rsid w:val="00817AB6"/>
    <w:rsid w:val="00817FF9"/>
    <w:rsid w:val="00820360"/>
    <w:rsid w:val="0082080D"/>
    <w:rsid w:val="008208F4"/>
    <w:rsid w:val="00820CDA"/>
    <w:rsid w:val="0082103C"/>
    <w:rsid w:val="00821145"/>
    <w:rsid w:val="00821248"/>
    <w:rsid w:val="00821348"/>
    <w:rsid w:val="00821949"/>
    <w:rsid w:val="00821A9A"/>
    <w:rsid w:val="00822420"/>
    <w:rsid w:val="00823160"/>
    <w:rsid w:val="00823B90"/>
    <w:rsid w:val="00824687"/>
    <w:rsid w:val="008247D8"/>
    <w:rsid w:val="0082558C"/>
    <w:rsid w:val="00826424"/>
    <w:rsid w:val="008266B1"/>
    <w:rsid w:val="008266DE"/>
    <w:rsid w:val="00826783"/>
    <w:rsid w:val="00826949"/>
    <w:rsid w:val="008269D0"/>
    <w:rsid w:val="00826A4B"/>
    <w:rsid w:val="00826F0D"/>
    <w:rsid w:val="008274F3"/>
    <w:rsid w:val="0082762B"/>
    <w:rsid w:val="008277F0"/>
    <w:rsid w:val="00827978"/>
    <w:rsid w:val="00827BAF"/>
    <w:rsid w:val="00827E59"/>
    <w:rsid w:val="008300C9"/>
    <w:rsid w:val="0083047E"/>
    <w:rsid w:val="008305D5"/>
    <w:rsid w:val="0083088E"/>
    <w:rsid w:val="0083096B"/>
    <w:rsid w:val="00831CE7"/>
    <w:rsid w:val="0083261C"/>
    <w:rsid w:val="00832C0E"/>
    <w:rsid w:val="008341C8"/>
    <w:rsid w:val="00834D2E"/>
    <w:rsid w:val="0083536C"/>
    <w:rsid w:val="008354CF"/>
    <w:rsid w:val="008360DB"/>
    <w:rsid w:val="0083690B"/>
    <w:rsid w:val="00836938"/>
    <w:rsid w:val="00836B7A"/>
    <w:rsid w:val="00836E32"/>
    <w:rsid w:val="00837066"/>
    <w:rsid w:val="00837A21"/>
    <w:rsid w:val="008406A6"/>
    <w:rsid w:val="0084091B"/>
    <w:rsid w:val="00840BA4"/>
    <w:rsid w:val="008415B9"/>
    <w:rsid w:val="008415D7"/>
    <w:rsid w:val="00841CA4"/>
    <w:rsid w:val="00841E71"/>
    <w:rsid w:val="0084243C"/>
    <w:rsid w:val="0084286F"/>
    <w:rsid w:val="00842C46"/>
    <w:rsid w:val="00842D82"/>
    <w:rsid w:val="00842DFE"/>
    <w:rsid w:val="00842F87"/>
    <w:rsid w:val="0084314C"/>
    <w:rsid w:val="008436CA"/>
    <w:rsid w:val="00843829"/>
    <w:rsid w:val="00844433"/>
    <w:rsid w:val="00844798"/>
    <w:rsid w:val="00844B98"/>
    <w:rsid w:val="00845116"/>
    <w:rsid w:val="008456DC"/>
    <w:rsid w:val="008459CB"/>
    <w:rsid w:val="00845FE3"/>
    <w:rsid w:val="008460B2"/>
    <w:rsid w:val="008469A5"/>
    <w:rsid w:val="008472B6"/>
    <w:rsid w:val="0084737A"/>
    <w:rsid w:val="00847559"/>
    <w:rsid w:val="00847D60"/>
    <w:rsid w:val="00847DF6"/>
    <w:rsid w:val="00850DDA"/>
    <w:rsid w:val="0085167B"/>
    <w:rsid w:val="00851951"/>
    <w:rsid w:val="00851F2C"/>
    <w:rsid w:val="00852174"/>
    <w:rsid w:val="0085242C"/>
    <w:rsid w:val="008531E5"/>
    <w:rsid w:val="00853811"/>
    <w:rsid w:val="00853A9E"/>
    <w:rsid w:val="00854215"/>
    <w:rsid w:val="00854423"/>
    <w:rsid w:val="008547E3"/>
    <w:rsid w:val="00854E52"/>
    <w:rsid w:val="0085554E"/>
    <w:rsid w:val="0085590E"/>
    <w:rsid w:val="00855E8B"/>
    <w:rsid w:val="008570C3"/>
    <w:rsid w:val="00860913"/>
    <w:rsid w:val="00860AFA"/>
    <w:rsid w:val="00860B21"/>
    <w:rsid w:val="00860D2C"/>
    <w:rsid w:val="00861203"/>
    <w:rsid w:val="0086168B"/>
    <w:rsid w:val="008617B8"/>
    <w:rsid w:val="0086199E"/>
    <w:rsid w:val="00861A0E"/>
    <w:rsid w:val="00861C2D"/>
    <w:rsid w:val="00862B08"/>
    <w:rsid w:val="00863246"/>
    <w:rsid w:val="0086350D"/>
    <w:rsid w:val="00863A12"/>
    <w:rsid w:val="00863B85"/>
    <w:rsid w:val="0086479D"/>
    <w:rsid w:val="00864AB8"/>
    <w:rsid w:val="00864B69"/>
    <w:rsid w:val="00864E8C"/>
    <w:rsid w:val="008655FB"/>
    <w:rsid w:val="0086588B"/>
    <w:rsid w:val="00865EB6"/>
    <w:rsid w:val="0086602C"/>
    <w:rsid w:val="00866627"/>
    <w:rsid w:val="00866BB0"/>
    <w:rsid w:val="00866CBB"/>
    <w:rsid w:val="0086723C"/>
    <w:rsid w:val="008673F4"/>
    <w:rsid w:val="00867F6B"/>
    <w:rsid w:val="00870028"/>
    <w:rsid w:val="00870341"/>
    <w:rsid w:val="008704B9"/>
    <w:rsid w:val="00870C0C"/>
    <w:rsid w:val="00870F4B"/>
    <w:rsid w:val="00871E04"/>
    <w:rsid w:val="0087272C"/>
    <w:rsid w:val="00872DBD"/>
    <w:rsid w:val="008733F3"/>
    <w:rsid w:val="00874157"/>
    <w:rsid w:val="00874934"/>
    <w:rsid w:val="008749E8"/>
    <w:rsid w:val="00875055"/>
    <w:rsid w:val="008750F5"/>
    <w:rsid w:val="00875382"/>
    <w:rsid w:val="008754D8"/>
    <w:rsid w:val="00875643"/>
    <w:rsid w:val="008757D1"/>
    <w:rsid w:val="00875EAC"/>
    <w:rsid w:val="00875F1F"/>
    <w:rsid w:val="00876503"/>
    <w:rsid w:val="00876AAF"/>
    <w:rsid w:val="0087713C"/>
    <w:rsid w:val="00877609"/>
    <w:rsid w:val="00877BE8"/>
    <w:rsid w:val="00877BEF"/>
    <w:rsid w:val="0088001E"/>
    <w:rsid w:val="008802CC"/>
    <w:rsid w:val="00880AD5"/>
    <w:rsid w:val="00881725"/>
    <w:rsid w:val="0088192E"/>
    <w:rsid w:val="00881BB9"/>
    <w:rsid w:val="00881BDA"/>
    <w:rsid w:val="00882271"/>
    <w:rsid w:val="0088294D"/>
    <w:rsid w:val="00883455"/>
    <w:rsid w:val="00884359"/>
    <w:rsid w:val="00884597"/>
    <w:rsid w:val="008849E3"/>
    <w:rsid w:val="008851DF"/>
    <w:rsid w:val="00886373"/>
    <w:rsid w:val="00886547"/>
    <w:rsid w:val="0088695C"/>
    <w:rsid w:val="00887F40"/>
    <w:rsid w:val="0089015C"/>
    <w:rsid w:val="008905C6"/>
    <w:rsid w:val="008907AE"/>
    <w:rsid w:val="00890C5D"/>
    <w:rsid w:val="008919AE"/>
    <w:rsid w:val="00891B3D"/>
    <w:rsid w:val="00891CA0"/>
    <w:rsid w:val="00891D82"/>
    <w:rsid w:val="00891E7A"/>
    <w:rsid w:val="008922E3"/>
    <w:rsid w:val="0089246A"/>
    <w:rsid w:val="00892D71"/>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E"/>
    <w:rsid w:val="008950FD"/>
    <w:rsid w:val="0089512C"/>
    <w:rsid w:val="0089549B"/>
    <w:rsid w:val="00895F04"/>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1AC1"/>
    <w:rsid w:val="008A1AFE"/>
    <w:rsid w:val="008A1B4C"/>
    <w:rsid w:val="008A1D00"/>
    <w:rsid w:val="008A1F8B"/>
    <w:rsid w:val="008A2419"/>
    <w:rsid w:val="008A36A1"/>
    <w:rsid w:val="008A3D70"/>
    <w:rsid w:val="008A3EA4"/>
    <w:rsid w:val="008A422B"/>
    <w:rsid w:val="008A4498"/>
    <w:rsid w:val="008A53A2"/>
    <w:rsid w:val="008A53CF"/>
    <w:rsid w:val="008A5658"/>
    <w:rsid w:val="008A5C75"/>
    <w:rsid w:val="008A6659"/>
    <w:rsid w:val="008A6FB2"/>
    <w:rsid w:val="008A78EE"/>
    <w:rsid w:val="008A7F34"/>
    <w:rsid w:val="008B06EB"/>
    <w:rsid w:val="008B0931"/>
    <w:rsid w:val="008B211B"/>
    <w:rsid w:val="008B2239"/>
    <w:rsid w:val="008B237D"/>
    <w:rsid w:val="008B2F4D"/>
    <w:rsid w:val="008B32D4"/>
    <w:rsid w:val="008B3A31"/>
    <w:rsid w:val="008B3B12"/>
    <w:rsid w:val="008B3D58"/>
    <w:rsid w:val="008B58B5"/>
    <w:rsid w:val="008B645A"/>
    <w:rsid w:val="008B6CF5"/>
    <w:rsid w:val="008B76B9"/>
    <w:rsid w:val="008C0412"/>
    <w:rsid w:val="008C1542"/>
    <w:rsid w:val="008C15C7"/>
    <w:rsid w:val="008C18F0"/>
    <w:rsid w:val="008C1B6E"/>
    <w:rsid w:val="008C2CD3"/>
    <w:rsid w:val="008C36C3"/>
    <w:rsid w:val="008C374B"/>
    <w:rsid w:val="008C3C21"/>
    <w:rsid w:val="008C3FE7"/>
    <w:rsid w:val="008C45ED"/>
    <w:rsid w:val="008C4B3A"/>
    <w:rsid w:val="008C4C0A"/>
    <w:rsid w:val="008C4E5A"/>
    <w:rsid w:val="008C5987"/>
    <w:rsid w:val="008C5FFA"/>
    <w:rsid w:val="008C6826"/>
    <w:rsid w:val="008C6B7B"/>
    <w:rsid w:val="008C7AF5"/>
    <w:rsid w:val="008D00A5"/>
    <w:rsid w:val="008D05EC"/>
    <w:rsid w:val="008D092C"/>
    <w:rsid w:val="008D1597"/>
    <w:rsid w:val="008D16D3"/>
    <w:rsid w:val="008D1F04"/>
    <w:rsid w:val="008D2336"/>
    <w:rsid w:val="008D23F8"/>
    <w:rsid w:val="008D2A2A"/>
    <w:rsid w:val="008D2BEA"/>
    <w:rsid w:val="008D2E4F"/>
    <w:rsid w:val="008D340D"/>
    <w:rsid w:val="008D3A9E"/>
    <w:rsid w:val="008D3C8C"/>
    <w:rsid w:val="008D4419"/>
    <w:rsid w:val="008D47D5"/>
    <w:rsid w:val="008D493C"/>
    <w:rsid w:val="008D4EEC"/>
    <w:rsid w:val="008D60F6"/>
    <w:rsid w:val="008D6271"/>
    <w:rsid w:val="008D6386"/>
    <w:rsid w:val="008D69B4"/>
    <w:rsid w:val="008D6B27"/>
    <w:rsid w:val="008D7161"/>
    <w:rsid w:val="008D7557"/>
    <w:rsid w:val="008D7F2F"/>
    <w:rsid w:val="008E02A7"/>
    <w:rsid w:val="008E02C8"/>
    <w:rsid w:val="008E0C7D"/>
    <w:rsid w:val="008E126C"/>
    <w:rsid w:val="008E1316"/>
    <w:rsid w:val="008E1433"/>
    <w:rsid w:val="008E164E"/>
    <w:rsid w:val="008E1CF6"/>
    <w:rsid w:val="008E2934"/>
    <w:rsid w:val="008E2B7B"/>
    <w:rsid w:val="008E3169"/>
    <w:rsid w:val="008E3756"/>
    <w:rsid w:val="008E3B6F"/>
    <w:rsid w:val="008E413B"/>
    <w:rsid w:val="008E4994"/>
    <w:rsid w:val="008E4B72"/>
    <w:rsid w:val="008E4F2A"/>
    <w:rsid w:val="008E5281"/>
    <w:rsid w:val="008E5295"/>
    <w:rsid w:val="008E5A15"/>
    <w:rsid w:val="008E5CDE"/>
    <w:rsid w:val="008E63D9"/>
    <w:rsid w:val="008E6CCF"/>
    <w:rsid w:val="008E6D76"/>
    <w:rsid w:val="008E6FAF"/>
    <w:rsid w:val="008E70DD"/>
    <w:rsid w:val="008E7900"/>
    <w:rsid w:val="008E7C95"/>
    <w:rsid w:val="008E7F3E"/>
    <w:rsid w:val="008F0708"/>
    <w:rsid w:val="008F08FA"/>
    <w:rsid w:val="008F09A7"/>
    <w:rsid w:val="008F0DC3"/>
    <w:rsid w:val="008F1155"/>
    <w:rsid w:val="008F14BE"/>
    <w:rsid w:val="008F2473"/>
    <w:rsid w:val="008F28C9"/>
    <w:rsid w:val="008F2D5D"/>
    <w:rsid w:val="008F354B"/>
    <w:rsid w:val="008F37AA"/>
    <w:rsid w:val="008F4DD0"/>
    <w:rsid w:val="008F5012"/>
    <w:rsid w:val="008F5E81"/>
    <w:rsid w:val="008F5EE2"/>
    <w:rsid w:val="008F605A"/>
    <w:rsid w:val="008F6D8C"/>
    <w:rsid w:val="008F71D9"/>
    <w:rsid w:val="00901023"/>
    <w:rsid w:val="00901131"/>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547B"/>
    <w:rsid w:val="00906AB8"/>
    <w:rsid w:val="00906C35"/>
    <w:rsid w:val="00906CF0"/>
    <w:rsid w:val="009077B8"/>
    <w:rsid w:val="00910320"/>
    <w:rsid w:val="00910F0B"/>
    <w:rsid w:val="00910FFD"/>
    <w:rsid w:val="0091153F"/>
    <w:rsid w:val="00912044"/>
    <w:rsid w:val="00912374"/>
    <w:rsid w:val="009128E9"/>
    <w:rsid w:val="00912D12"/>
    <w:rsid w:val="00912E32"/>
    <w:rsid w:val="00913182"/>
    <w:rsid w:val="00913571"/>
    <w:rsid w:val="00913710"/>
    <w:rsid w:val="00913964"/>
    <w:rsid w:val="00913CB4"/>
    <w:rsid w:val="00913EC2"/>
    <w:rsid w:val="00914572"/>
    <w:rsid w:val="009151C4"/>
    <w:rsid w:val="00915D42"/>
    <w:rsid w:val="00915EAC"/>
    <w:rsid w:val="00917E28"/>
    <w:rsid w:val="00917EBE"/>
    <w:rsid w:val="00917FCA"/>
    <w:rsid w:val="00920066"/>
    <w:rsid w:val="009206B6"/>
    <w:rsid w:val="009206FC"/>
    <w:rsid w:val="00920B37"/>
    <w:rsid w:val="00920B9B"/>
    <w:rsid w:val="00921280"/>
    <w:rsid w:val="009215E3"/>
    <w:rsid w:val="00921E26"/>
    <w:rsid w:val="00922486"/>
    <w:rsid w:val="0092391B"/>
    <w:rsid w:val="00923B85"/>
    <w:rsid w:val="009240E6"/>
    <w:rsid w:val="00924135"/>
    <w:rsid w:val="00924903"/>
    <w:rsid w:val="00924DA6"/>
    <w:rsid w:val="0092502D"/>
    <w:rsid w:val="009257D6"/>
    <w:rsid w:val="009266E9"/>
    <w:rsid w:val="00926D00"/>
    <w:rsid w:val="0092729E"/>
    <w:rsid w:val="00927706"/>
    <w:rsid w:val="00930373"/>
    <w:rsid w:val="009312B1"/>
    <w:rsid w:val="00931958"/>
    <w:rsid w:val="00931CA0"/>
    <w:rsid w:val="00931CB2"/>
    <w:rsid w:val="00931F04"/>
    <w:rsid w:val="009321A7"/>
    <w:rsid w:val="009324A9"/>
    <w:rsid w:val="00932CF7"/>
    <w:rsid w:val="00932E28"/>
    <w:rsid w:val="009330B2"/>
    <w:rsid w:val="00933C75"/>
    <w:rsid w:val="00934496"/>
    <w:rsid w:val="00934900"/>
    <w:rsid w:val="00934DF8"/>
    <w:rsid w:val="0093566F"/>
    <w:rsid w:val="00936330"/>
    <w:rsid w:val="009372B1"/>
    <w:rsid w:val="009378F8"/>
    <w:rsid w:val="00937C1C"/>
    <w:rsid w:val="009403FA"/>
    <w:rsid w:val="009404A4"/>
    <w:rsid w:val="00940A29"/>
    <w:rsid w:val="00941001"/>
    <w:rsid w:val="0094114D"/>
    <w:rsid w:val="0094249A"/>
    <w:rsid w:val="009425C1"/>
    <w:rsid w:val="0094260A"/>
    <w:rsid w:val="0094263E"/>
    <w:rsid w:val="00942BC0"/>
    <w:rsid w:val="00943764"/>
    <w:rsid w:val="009437A6"/>
    <w:rsid w:val="0094400E"/>
    <w:rsid w:val="009443AB"/>
    <w:rsid w:val="0094470E"/>
    <w:rsid w:val="009449CC"/>
    <w:rsid w:val="0094511E"/>
    <w:rsid w:val="00946A8F"/>
    <w:rsid w:val="009470E7"/>
    <w:rsid w:val="00947585"/>
    <w:rsid w:val="00950F71"/>
    <w:rsid w:val="00951AC2"/>
    <w:rsid w:val="0095207D"/>
    <w:rsid w:val="009520B6"/>
    <w:rsid w:val="0095391E"/>
    <w:rsid w:val="00953DA7"/>
    <w:rsid w:val="00954D7E"/>
    <w:rsid w:val="00955B6B"/>
    <w:rsid w:val="00955EA5"/>
    <w:rsid w:val="00956040"/>
    <w:rsid w:val="00956C16"/>
    <w:rsid w:val="00956E41"/>
    <w:rsid w:val="00956FA0"/>
    <w:rsid w:val="0095725D"/>
    <w:rsid w:val="0095739B"/>
    <w:rsid w:val="00957669"/>
    <w:rsid w:val="009576AC"/>
    <w:rsid w:val="009576CA"/>
    <w:rsid w:val="00957DA9"/>
    <w:rsid w:val="009605CF"/>
    <w:rsid w:val="0096126B"/>
    <w:rsid w:val="009618E6"/>
    <w:rsid w:val="00962177"/>
    <w:rsid w:val="0096236D"/>
    <w:rsid w:val="00962F48"/>
    <w:rsid w:val="009630DD"/>
    <w:rsid w:val="00964003"/>
    <w:rsid w:val="009642FB"/>
    <w:rsid w:val="0096495D"/>
    <w:rsid w:val="00964ADD"/>
    <w:rsid w:val="009653B5"/>
    <w:rsid w:val="00965715"/>
    <w:rsid w:val="00965A41"/>
    <w:rsid w:val="0096606A"/>
    <w:rsid w:val="009660D8"/>
    <w:rsid w:val="009669DF"/>
    <w:rsid w:val="00967E1D"/>
    <w:rsid w:val="00967E28"/>
    <w:rsid w:val="00967FEB"/>
    <w:rsid w:val="00970B31"/>
    <w:rsid w:val="00970B72"/>
    <w:rsid w:val="0097109B"/>
    <w:rsid w:val="0097207D"/>
    <w:rsid w:val="00972698"/>
    <w:rsid w:val="009726A5"/>
    <w:rsid w:val="00972C48"/>
    <w:rsid w:val="00973A70"/>
    <w:rsid w:val="009742AD"/>
    <w:rsid w:val="00974321"/>
    <w:rsid w:val="0097464E"/>
    <w:rsid w:val="00974AEF"/>
    <w:rsid w:val="009753CD"/>
    <w:rsid w:val="00975932"/>
    <w:rsid w:val="00976246"/>
    <w:rsid w:val="00976639"/>
    <w:rsid w:val="009767E3"/>
    <w:rsid w:val="009769FC"/>
    <w:rsid w:val="00976C42"/>
    <w:rsid w:val="00976D39"/>
    <w:rsid w:val="009770BD"/>
    <w:rsid w:val="0097745C"/>
    <w:rsid w:val="009777CC"/>
    <w:rsid w:val="00977A8C"/>
    <w:rsid w:val="009809F7"/>
    <w:rsid w:val="00980DB6"/>
    <w:rsid w:val="009815F6"/>
    <w:rsid w:val="0098194E"/>
    <w:rsid w:val="00981B07"/>
    <w:rsid w:val="00982670"/>
    <w:rsid w:val="00982D11"/>
    <w:rsid w:val="00982D9B"/>
    <w:rsid w:val="00982E6E"/>
    <w:rsid w:val="0098339A"/>
    <w:rsid w:val="009836FE"/>
    <w:rsid w:val="00983924"/>
    <w:rsid w:val="009839EB"/>
    <w:rsid w:val="00983AC0"/>
    <w:rsid w:val="0098497E"/>
    <w:rsid w:val="009849F9"/>
    <w:rsid w:val="009856AE"/>
    <w:rsid w:val="00985CCF"/>
    <w:rsid w:val="00985E60"/>
    <w:rsid w:val="00986163"/>
    <w:rsid w:val="00986314"/>
    <w:rsid w:val="00986A38"/>
    <w:rsid w:val="0098764D"/>
    <w:rsid w:val="00987754"/>
    <w:rsid w:val="00987D06"/>
    <w:rsid w:val="00987F29"/>
    <w:rsid w:val="0099012D"/>
    <w:rsid w:val="00990A71"/>
    <w:rsid w:val="00990AAC"/>
    <w:rsid w:val="009910E5"/>
    <w:rsid w:val="0099148B"/>
    <w:rsid w:val="00991AB7"/>
    <w:rsid w:val="00991BAE"/>
    <w:rsid w:val="00991D3B"/>
    <w:rsid w:val="0099312C"/>
    <w:rsid w:val="00993700"/>
    <w:rsid w:val="00993A3C"/>
    <w:rsid w:val="00993EA6"/>
    <w:rsid w:val="00994478"/>
    <w:rsid w:val="009949D9"/>
    <w:rsid w:val="00994B2B"/>
    <w:rsid w:val="00994EEF"/>
    <w:rsid w:val="009951A3"/>
    <w:rsid w:val="009956ED"/>
    <w:rsid w:val="00995E3D"/>
    <w:rsid w:val="00996298"/>
    <w:rsid w:val="00996592"/>
    <w:rsid w:val="00996EEC"/>
    <w:rsid w:val="009974D6"/>
    <w:rsid w:val="00997DBD"/>
    <w:rsid w:val="00997DF9"/>
    <w:rsid w:val="00997E09"/>
    <w:rsid w:val="009A037A"/>
    <w:rsid w:val="009A0640"/>
    <w:rsid w:val="009A069A"/>
    <w:rsid w:val="009A06D3"/>
    <w:rsid w:val="009A0A59"/>
    <w:rsid w:val="009A1D6C"/>
    <w:rsid w:val="009A2E15"/>
    <w:rsid w:val="009A3673"/>
    <w:rsid w:val="009A4354"/>
    <w:rsid w:val="009A492E"/>
    <w:rsid w:val="009A4990"/>
    <w:rsid w:val="009A4E97"/>
    <w:rsid w:val="009A5283"/>
    <w:rsid w:val="009A5D08"/>
    <w:rsid w:val="009A64A2"/>
    <w:rsid w:val="009A6869"/>
    <w:rsid w:val="009A6F68"/>
    <w:rsid w:val="009A70EC"/>
    <w:rsid w:val="009A798B"/>
    <w:rsid w:val="009B03FB"/>
    <w:rsid w:val="009B0800"/>
    <w:rsid w:val="009B0ADC"/>
    <w:rsid w:val="009B1993"/>
    <w:rsid w:val="009B1ED2"/>
    <w:rsid w:val="009B2236"/>
    <w:rsid w:val="009B2ED0"/>
    <w:rsid w:val="009B3064"/>
    <w:rsid w:val="009B3525"/>
    <w:rsid w:val="009B37B3"/>
    <w:rsid w:val="009B38F7"/>
    <w:rsid w:val="009B3D0B"/>
    <w:rsid w:val="009B485F"/>
    <w:rsid w:val="009B49FD"/>
    <w:rsid w:val="009B564A"/>
    <w:rsid w:val="009B58AD"/>
    <w:rsid w:val="009B5994"/>
    <w:rsid w:val="009B5FAF"/>
    <w:rsid w:val="009B63E7"/>
    <w:rsid w:val="009B643F"/>
    <w:rsid w:val="009B64A3"/>
    <w:rsid w:val="009B6933"/>
    <w:rsid w:val="009B73F6"/>
    <w:rsid w:val="009B7D2E"/>
    <w:rsid w:val="009B7F13"/>
    <w:rsid w:val="009C0A39"/>
    <w:rsid w:val="009C0B2B"/>
    <w:rsid w:val="009C0BBA"/>
    <w:rsid w:val="009C0BEE"/>
    <w:rsid w:val="009C0BF6"/>
    <w:rsid w:val="009C16F0"/>
    <w:rsid w:val="009C1CCD"/>
    <w:rsid w:val="009C3B78"/>
    <w:rsid w:val="009C3DBD"/>
    <w:rsid w:val="009C4642"/>
    <w:rsid w:val="009C4D56"/>
    <w:rsid w:val="009C50A0"/>
    <w:rsid w:val="009C53A9"/>
    <w:rsid w:val="009C5838"/>
    <w:rsid w:val="009C643A"/>
    <w:rsid w:val="009C6B30"/>
    <w:rsid w:val="009C72DE"/>
    <w:rsid w:val="009C7366"/>
    <w:rsid w:val="009C74A0"/>
    <w:rsid w:val="009C783E"/>
    <w:rsid w:val="009C7BAA"/>
    <w:rsid w:val="009C7DA8"/>
    <w:rsid w:val="009D007C"/>
    <w:rsid w:val="009D0AA6"/>
    <w:rsid w:val="009D0FDC"/>
    <w:rsid w:val="009D1968"/>
    <w:rsid w:val="009D1E71"/>
    <w:rsid w:val="009D2089"/>
    <w:rsid w:val="009D300B"/>
    <w:rsid w:val="009D34D5"/>
    <w:rsid w:val="009D35C9"/>
    <w:rsid w:val="009D3847"/>
    <w:rsid w:val="009D3A14"/>
    <w:rsid w:val="009D3DB5"/>
    <w:rsid w:val="009D42C8"/>
    <w:rsid w:val="009D46F8"/>
    <w:rsid w:val="009D4AF3"/>
    <w:rsid w:val="009D4C3D"/>
    <w:rsid w:val="009D538A"/>
    <w:rsid w:val="009D5D57"/>
    <w:rsid w:val="009D619F"/>
    <w:rsid w:val="009D620D"/>
    <w:rsid w:val="009D64F5"/>
    <w:rsid w:val="009D7019"/>
    <w:rsid w:val="009D7291"/>
    <w:rsid w:val="009D7ACE"/>
    <w:rsid w:val="009E0A16"/>
    <w:rsid w:val="009E0A65"/>
    <w:rsid w:val="009E0AE0"/>
    <w:rsid w:val="009E11B1"/>
    <w:rsid w:val="009E1696"/>
    <w:rsid w:val="009E16BE"/>
    <w:rsid w:val="009E178B"/>
    <w:rsid w:val="009E1D0E"/>
    <w:rsid w:val="009E20B4"/>
    <w:rsid w:val="009E2ACE"/>
    <w:rsid w:val="009E2D6D"/>
    <w:rsid w:val="009E2FAB"/>
    <w:rsid w:val="009E4007"/>
    <w:rsid w:val="009E4207"/>
    <w:rsid w:val="009E42A4"/>
    <w:rsid w:val="009E49DB"/>
    <w:rsid w:val="009E4C44"/>
    <w:rsid w:val="009E4E9E"/>
    <w:rsid w:val="009E4E9F"/>
    <w:rsid w:val="009E63D5"/>
    <w:rsid w:val="009E6AC0"/>
    <w:rsid w:val="009E7E9E"/>
    <w:rsid w:val="009F06E5"/>
    <w:rsid w:val="009F0857"/>
    <w:rsid w:val="009F18B4"/>
    <w:rsid w:val="009F25F5"/>
    <w:rsid w:val="009F2C72"/>
    <w:rsid w:val="009F309F"/>
    <w:rsid w:val="009F30AB"/>
    <w:rsid w:val="009F3901"/>
    <w:rsid w:val="009F3C3D"/>
    <w:rsid w:val="009F3D9B"/>
    <w:rsid w:val="009F3E31"/>
    <w:rsid w:val="009F443E"/>
    <w:rsid w:val="009F44A9"/>
    <w:rsid w:val="009F4A95"/>
    <w:rsid w:val="009F4B44"/>
    <w:rsid w:val="009F5A9E"/>
    <w:rsid w:val="009F5D5D"/>
    <w:rsid w:val="009F5FDF"/>
    <w:rsid w:val="009F648C"/>
    <w:rsid w:val="009F6B88"/>
    <w:rsid w:val="009F7270"/>
    <w:rsid w:val="009F7435"/>
    <w:rsid w:val="009F76C2"/>
    <w:rsid w:val="009F7E13"/>
    <w:rsid w:val="00A00009"/>
    <w:rsid w:val="00A006FE"/>
    <w:rsid w:val="00A0099A"/>
    <w:rsid w:val="00A00D3E"/>
    <w:rsid w:val="00A00DB6"/>
    <w:rsid w:val="00A00F98"/>
    <w:rsid w:val="00A01291"/>
    <w:rsid w:val="00A018EA"/>
    <w:rsid w:val="00A01D76"/>
    <w:rsid w:val="00A01EE0"/>
    <w:rsid w:val="00A034D1"/>
    <w:rsid w:val="00A0390B"/>
    <w:rsid w:val="00A03987"/>
    <w:rsid w:val="00A03A9D"/>
    <w:rsid w:val="00A04767"/>
    <w:rsid w:val="00A04CEE"/>
    <w:rsid w:val="00A051A3"/>
    <w:rsid w:val="00A0563C"/>
    <w:rsid w:val="00A064F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64B"/>
    <w:rsid w:val="00A11874"/>
    <w:rsid w:val="00A11952"/>
    <w:rsid w:val="00A11E10"/>
    <w:rsid w:val="00A123F3"/>
    <w:rsid w:val="00A128C7"/>
    <w:rsid w:val="00A12B72"/>
    <w:rsid w:val="00A12BF9"/>
    <w:rsid w:val="00A132E7"/>
    <w:rsid w:val="00A1387F"/>
    <w:rsid w:val="00A13C29"/>
    <w:rsid w:val="00A13C3E"/>
    <w:rsid w:val="00A13F2E"/>
    <w:rsid w:val="00A143F2"/>
    <w:rsid w:val="00A14F64"/>
    <w:rsid w:val="00A15D0F"/>
    <w:rsid w:val="00A15F66"/>
    <w:rsid w:val="00A16174"/>
    <w:rsid w:val="00A16497"/>
    <w:rsid w:val="00A16870"/>
    <w:rsid w:val="00A169E1"/>
    <w:rsid w:val="00A16E43"/>
    <w:rsid w:val="00A16F1D"/>
    <w:rsid w:val="00A17568"/>
    <w:rsid w:val="00A175D0"/>
    <w:rsid w:val="00A1768E"/>
    <w:rsid w:val="00A17A23"/>
    <w:rsid w:val="00A17E62"/>
    <w:rsid w:val="00A20048"/>
    <w:rsid w:val="00A201ED"/>
    <w:rsid w:val="00A2039D"/>
    <w:rsid w:val="00A20D58"/>
    <w:rsid w:val="00A221EC"/>
    <w:rsid w:val="00A227AC"/>
    <w:rsid w:val="00A22DFE"/>
    <w:rsid w:val="00A23448"/>
    <w:rsid w:val="00A234B1"/>
    <w:rsid w:val="00A243C1"/>
    <w:rsid w:val="00A244ED"/>
    <w:rsid w:val="00A24CD3"/>
    <w:rsid w:val="00A25156"/>
    <w:rsid w:val="00A25B96"/>
    <w:rsid w:val="00A25F18"/>
    <w:rsid w:val="00A26CFF"/>
    <w:rsid w:val="00A26F7F"/>
    <w:rsid w:val="00A30325"/>
    <w:rsid w:val="00A30831"/>
    <w:rsid w:val="00A30DEE"/>
    <w:rsid w:val="00A312F8"/>
    <w:rsid w:val="00A3164D"/>
    <w:rsid w:val="00A31911"/>
    <w:rsid w:val="00A32166"/>
    <w:rsid w:val="00A331DC"/>
    <w:rsid w:val="00A33294"/>
    <w:rsid w:val="00A3363C"/>
    <w:rsid w:val="00A3365E"/>
    <w:rsid w:val="00A34070"/>
    <w:rsid w:val="00A3411F"/>
    <w:rsid w:val="00A34521"/>
    <w:rsid w:val="00A34943"/>
    <w:rsid w:val="00A34997"/>
    <w:rsid w:val="00A34AD4"/>
    <w:rsid w:val="00A3595C"/>
    <w:rsid w:val="00A35A7C"/>
    <w:rsid w:val="00A35A9A"/>
    <w:rsid w:val="00A35B5F"/>
    <w:rsid w:val="00A35D39"/>
    <w:rsid w:val="00A360F3"/>
    <w:rsid w:val="00A364A1"/>
    <w:rsid w:val="00A36ADC"/>
    <w:rsid w:val="00A36F40"/>
    <w:rsid w:val="00A37749"/>
    <w:rsid w:val="00A37879"/>
    <w:rsid w:val="00A37959"/>
    <w:rsid w:val="00A37BB0"/>
    <w:rsid w:val="00A37E74"/>
    <w:rsid w:val="00A40703"/>
    <w:rsid w:val="00A408FB"/>
    <w:rsid w:val="00A40E26"/>
    <w:rsid w:val="00A42042"/>
    <w:rsid w:val="00A420AD"/>
    <w:rsid w:val="00A421D6"/>
    <w:rsid w:val="00A42279"/>
    <w:rsid w:val="00A423B0"/>
    <w:rsid w:val="00A4267A"/>
    <w:rsid w:val="00A43A2A"/>
    <w:rsid w:val="00A43C15"/>
    <w:rsid w:val="00A43D2E"/>
    <w:rsid w:val="00A44A6E"/>
    <w:rsid w:val="00A454AF"/>
    <w:rsid w:val="00A45559"/>
    <w:rsid w:val="00A45956"/>
    <w:rsid w:val="00A45ADE"/>
    <w:rsid w:val="00A46BD7"/>
    <w:rsid w:val="00A46D7E"/>
    <w:rsid w:val="00A47230"/>
    <w:rsid w:val="00A47D77"/>
    <w:rsid w:val="00A47EC6"/>
    <w:rsid w:val="00A5043D"/>
    <w:rsid w:val="00A5046E"/>
    <w:rsid w:val="00A5132A"/>
    <w:rsid w:val="00A51832"/>
    <w:rsid w:val="00A519C2"/>
    <w:rsid w:val="00A52176"/>
    <w:rsid w:val="00A524A1"/>
    <w:rsid w:val="00A5262F"/>
    <w:rsid w:val="00A526A7"/>
    <w:rsid w:val="00A5275F"/>
    <w:rsid w:val="00A5288A"/>
    <w:rsid w:val="00A52D20"/>
    <w:rsid w:val="00A5333B"/>
    <w:rsid w:val="00A5335C"/>
    <w:rsid w:val="00A5354F"/>
    <w:rsid w:val="00A53C1A"/>
    <w:rsid w:val="00A53E17"/>
    <w:rsid w:val="00A540F5"/>
    <w:rsid w:val="00A5531B"/>
    <w:rsid w:val="00A554FC"/>
    <w:rsid w:val="00A5578D"/>
    <w:rsid w:val="00A55B87"/>
    <w:rsid w:val="00A5638E"/>
    <w:rsid w:val="00A56C68"/>
    <w:rsid w:val="00A5708C"/>
    <w:rsid w:val="00A5761B"/>
    <w:rsid w:val="00A578CF"/>
    <w:rsid w:val="00A57B4B"/>
    <w:rsid w:val="00A6159B"/>
    <w:rsid w:val="00A6313D"/>
    <w:rsid w:val="00A641A3"/>
    <w:rsid w:val="00A646A2"/>
    <w:rsid w:val="00A64DAE"/>
    <w:rsid w:val="00A6638B"/>
    <w:rsid w:val="00A66828"/>
    <w:rsid w:val="00A6686A"/>
    <w:rsid w:val="00A67686"/>
    <w:rsid w:val="00A679AA"/>
    <w:rsid w:val="00A70792"/>
    <w:rsid w:val="00A70BBB"/>
    <w:rsid w:val="00A70E8B"/>
    <w:rsid w:val="00A711D5"/>
    <w:rsid w:val="00A715BB"/>
    <w:rsid w:val="00A7205D"/>
    <w:rsid w:val="00A7241E"/>
    <w:rsid w:val="00A72979"/>
    <w:rsid w:val="00A7380D"/>
    <w:rsid w:val="00A73E1C"/>
    <w:rsid w:val="00A74742"/>
    <w:rsid w:val="00A75354"/>
    <w:rsid w:val="00A7542F"/>
    <w:rsid w:val="00A7553F"/>
    <w:rsid w:val="00A75563"/>
    <w:rsid w:val="00A75634"/>
    <w:rsid w:val="00A75A39"/>
    <w:rsid w:val="00A75C13"/>
    <w:rsid w:val="00A75F5A"/>
    <w:rsid w:val="00A765AA"/>
    <w:rsid w:val="00A765B8"/>
    <w:rsid w:val="00A76934"/>
    <w:rsid w:val="00A7729C"/>
    <w:rsid w:val="00A7735C"/>
    <w:rsid w:val="00A77A43"/>
    <w:rsid w:val="00A811BA"/>
    <w:rsid w:val="00A816B7"/>
    <w:rsid w:val="00A81907"/>
    <w:rsid w:val="00A81D70"/>
    <w:rsid w:val="00A82C10"/>
    <w:rsid w:val="00A82D57"/>
    <w:rsid w:val="00A8392A"/>
    <w:rsid w:val="00A83C5E"/>
    <w:rsid w:val="00A83D8F"/>
    <w:rsid w:val="00A84B06"/>
    <w:rsid w:val="00A85016"/>
    <w:rsid w:val="00A85A89"/>
    <w:rsid w:val="00A85DF9"/>
    <w:rsid w:val="00A86646"/>
    <w:rsid w:val="00A86787"/>
    <w:rsid w:val="00A87155"/>
    <w:rsid w:val="00A8795C"/>
    <w:rsid w:val="00A87F88"/>
    <w:rsid w:val="00A90CF4"/>
    <w:rsid w:val="00A91327"/>
    <w:rsid w:val="00A916C1"/>
    <w:rsid w:val="00A92754"/>
    <w:rsid w:val="00A92BDD"/>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31C"/>
    <w:rsid w:val="00A96927"/>
    <w:rsid w:val="00A96AAD"/>
    <w:rsid w:val="00A970A0"/>
    <w:rsid w:val="00A97185"/>
    <w:rsid w:val="00A9794E"/>
    <w:rsid w:val="00AA0343"/>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D3B"/>
    <w:rsid w:val="00AA7041"/>
    <w:rsid w:val="00AA7172"/>
    <w:rsid w:val="00AA772A"/>
    <w:rsid w:val="00AA7E40"/>
    <w:rsid w:val="00AB0145"/>
    <w:rsid w:val="00AB044D"/>
    <w:rsid w:val="00AB05D3"/>
    <w:rsid w:val="00AB1551"/>
    <w:rsid w:val="00AB1939"/>
    <w:rsid w:val="00AB2642"/>
    <w:rsid w:val="00AB2B31"/>
    <w:rsid w:val="00AB37B6"/>
    <w:rsid w:val="00AB3CE8"/>
    <w:rsid w:val="00AB43F6"/>
    <w:rsid w:val="00AB4B6E"/>
    <w:rsid w:val="00AB5727"/>
    <w:rsid w:val="00AB5840"/>
    <w:rsid w:val="00AB5A3B"/>
    <w:rsid w:val="00AB5E2A"/>
    <w:rsid w:val="00AB601C"/>
    <w:rsid w:val="00AB606E"/>
    <w:rsid w:val="00AB62F4"/>
    <w:rsid w:val="00AB765D"/>
    <w:rsid w:val="00AC017F"/>
    <w:rsid w:val="00AC047F"/>
    <w:rsid w:val="00AC05F5"/>
    <w:rsid w:val="00AC0DA0"/>
    <w:rsid w:val="00AC0E57"/>
    <w:rsid w:val="00AC0E59"/>
    <w:rsid w:val="00AC0E84"/>
    <w:rsid w:val="00AC0FB3"/>
    <w:rsid w:val="00AC171F"/>
    <w:rsid w:val="00AC1CB7"/>
    <w:rsid w:val="00AC2114"/>
    <w:rsid w:val="00AC2604"/>
    <w:rsid w:val="00AC361F"/>
    <w:rsid w:val="00AC36DB"/>
    <w:rsid w:val="00AC36F7"/>
    <w:rsid w:val="00AC3E07"/>
    <w:rsid w:val="00AC446A"/>
    <w:rsid w:val="00AC457D"/>
    <w:rsid w:val="00AC484D"/>
    <w:rsid w:val="00AC4E87"/>
    <w:rsid w:val="00AC4FA6"/>
    <w:rsid w:val="00AC516E"/>
    <w:rsid w:val="00AC575A"/>
    <w:rsid w:val="00AC5DB6"/>
    <w:rsid w:val="00AC67CB"/>
    <w:rsid w:val="00AC6E84"/>
    <w:rsid w:val="00AC6EBF"/>
    <w:rsid w:val="00AC7D39"/>
    <w:rsid w:val="00AC7D99"/>
    <w:rsid w:val="00AD0534"/>
    <w:rsid w:val="00AD1B29"/>
    <w:rsid w:val="00AD2550"/>
    <w:rsid w:val="00AD357C"/>
    <w:rsid w:val="00AD3DD6"/>
    <w:rsid w:val="00AD431F"/>
    <w:rsid w:val="00AD4709"/>
    <w:rsid w:val="00AD57E3"/>
    <w:rsid w:val="00AD58EF"/>
    <w:rsid w:val="00AD5F0D"/>
    <w:rsid w:val="00AD5F9B"/>
    <w:rsid w:val="00AD7255"/>
    <w:rsid w:val="00AD7405"/>
    <w:rsid w:val="00AE013A"/>
    <w:rsid w:val="00AE01A7"/>
    <w:rsid w:val="00AE0225"/>
    <w:rsid w:val="00AE0274"/>
    <w:rsid w:val="00AE0944"/>
    <w:rsid w:val="00AE09E9"/>
    <w:rsid w:val="00AE0D10"/>
    <w:rsid w:val="00AE103F"/>
    <w:rsid w:val="00AE1660"/>
    <w:rsid w:val="00AE1928"/>
    <w:rsid w:val="00AE1AC1"/>
    <w:rsid w:val="00AE1CFE"/>
    <w:rsid w:val="00AE2512"/>
    <w:rsid w:val="00AE33FA"/>
    <w:rsid w:val="00AE3406"/>
    <w:rsid w:val="00AE3952"/>
    <w:rsid w:val="00AE39A4"/>
    <w:rsid w:val="00AE3DC6"/>
    <w:rsid w:val="00AE3F4F"/>
    <w:rsid w:val="00AE417E"/>
    <w:rsid w:val="00AE4EA5"/>
    <w:rsid w:val="00AE5BFC"/>
    <w:rsid w:val="00AE6401"/>
    <w:rsid w:val="00AE6419"/>
    <w:rsid w:val="00AE776D"/>
    <w:rsid w:val="00AE77F8"/>
    <w:rsid w:val="00AE79F9"/>
    <w:rsid w:val="00AE7A55"/>
    <w:rsid w:val="00AE7BCA"/>
    <w:rsid w:val="00AF0272"/>
    <w:rsid w:val="00AF08A6"/>
    <w:rsid w:val="00AF0C58"/>
    <w:rsid w:val="00AF1F1F"/>
    <w:rsid w:val="00AF24E0"/>
    <w:rsid w:val="00AF2509"/>
    <w:rsid w:val="00AF2E10"/>
    <w:rsid w:val="00AF2FA4"/>
    <w:rsid w:val="00AF3131"/>
    <w:rsid w:val="00AF34A1"/>
    <w:rsid w:val="00AF36E6"/>
    <w:rsid w:val="00AF3A61"/>
    <w:rsid w:val="00AF3C91"/>
    <w:rsid w:val="00AF3F05"/>
    <w:rsid w:val="00AF413B"/>
    <w:rsid w:val="00AF42D9"/>
    <w:rsid w:val="00AF523C"/>
    <w:rsid w:val="00AF5929"/>
    <w:rsid w:val="00AF5E17"/>
    <w:rsid w:val="00AF61FF"/>
    <w:rsid w:val="00AF6540"/>
    <w:rsid w:val="00AF6B8C"/>
    <w:rsid w:val="00AF6F23"/>
    <w:rsid w:val="00AF77F9"/>
    <w:rsid w:val="00AF7DEF"/>
    <w:rsid w:val="00AF7F41"/>
    <w:rsid w:val="00B00260"/>
    <w:rsid w:val="00B01FD8"/>
    <w:rsid w:val="00B03C29"/>
    <w:rsid w:val="00B03E6B"/>
    <w:rsid w:val="00B0445B"/>
    <w:rsid w:val="00B044F7"/>
    <w:rsid w:val="00B0457C"/>
    <w:rsid w:val="00B04B4A"/>
    <w:rsid w:val="00B059F6"/>
    <w:rsid w:val="00B05C3D"/>
    <w:rsid w:val="00B05C53"/>
    <w:rsid w:val="00B05CF7"/>
    <w:rsid w:val="00B06B5E"/>
    <w:rsid w:val="00B06D92"/>
    <w:rsid w:val="00B0702B"/>
    <w:rsid w:val="00B079E0"/>
    <w:rsid w:val="00B07F93"/>
    <w:rsid w:val="00B1014A"/>
    <w:rsid w:val="00B10E31"/>
    <w:rsid w:val="00B11054"/>
    <w:rsid w:val="00B117DC"/>
    <w:rsid w:val="00B11CD4"/>
    <w:rsid w:val="00B11DCE"/>
    <w:rsid w:val="00B12F06"/>
    <w:rsid w:val="00B13044"/>
    <w:rsid w:val="00B13215"/>
    <w:rsid w:val="00B1377D"/>
    <w:rsid w:val="00B139E0"/>
    <w:rsid w:val="00B13BCC"/>
    <w:rsid w:val="00B141F5"/>
    <w:rsid w:val="00B145ED"/>
    <w:rsid w:val="00B14788"/>
    <w:rsid w:val="00B14A1C"/>
    <w:rsid w:val="00B16862"/>
    <w:rsid w:val="00B16A05"/>
    <w:rsid w:val="00B16AF7"/>
    <w:rsid w:val="00B16B5F"/>
    <w:rsid w:val="00B170C4"/>
    <w:rsid w:val="00B172CB"/>
    <w:rsid w:val="00B1788B"/>
    <w:rsid w:val="00B17C4D"/>
    <w:rsid w:val="00B20E64"/>
    <w:rsid w:val="00B212CE"/>
    <w:rsid w:val="00B214DF"/>
    <w:rsid w:val="00B219C8"/>
    <w:rsid w:val="00B21CC0"/>
    <w:rsid w:val="00B21E86"/>
    <w:rsid w:val="00B22FCA"/>
    <w:rsid w:val="00B231F2"/>
    <w:rsid w:val="00B23332"/>
    <w:rsid w:val="00B2345C"/>
    <w:rsid w:val="00B23808"/>
    <w:rsid w:val="00B2390C"/>
    <w:rsid w:val="00B24484"/>
    <w:rsid w:val="00B24621"/>
    <w:rsid w:val="00B24CBE"/>
    <w:rsid w:val="00B2520B"/>
    <w:rsid w:val="00B263A4"/>
    <w:rsid w:val="00B26A05"/>
    <w:rsid w:val="00B26DFF"/>
    <w:rsid w:val="00B2762F"/>
    <w:rsid w:val="00B27969"/>
    <w:rsid w:val="00B27D73"/>
    <w:rsid w:val="00B302C0"/>
    <w:rsid w:val="00B30D0C"/>
    <w:rsid w:val="00B321E6"/>
    <w:rsid w:val="00B322B4"/>
    <w:rsid w:val="00B340F0"/>
    <w:rsid w:val="00B34C55"/>
    <w:rsid w:val="00B3520A"/>
    <w:rsid w:val="00B352B3"/>
    <w:rsid w:val="00B3538A"/>
    <w:rsid w:val="00B35877"/>
    <w:rsid w:val="00B3592F"/>
    <w:rsid w:val="00B35B1D"/>
    <w:rsid w:val="00B361B7"/>
    <w:rsid w:val="00B367E0"/>
    <w:rsid w:val="00B368ED"/>
    <w:rsid w:val="00B36D89"/>
    <w:rsid w:val="00B3709A"/>
    <w:rsid w:val="00B371AA"/>
    <w:rsid w:val="00B37440"/>
    <w:rsid w:val="00B375F1"/>
    <w:rsid w:val="00B37ED2"/>
    <w:rsid w:val="00B40485"/>
    <w:rsid w:val="00B40D35"/>
    <w:rsid w:val="00B40EEE"/>
    <w:rsid w:val="00B4133E"/>
    <w:rsid w:val="00B41D33"/>
    <w:rsid w:val="00B42559"/>
    <w:rsid w:val="00B4268D"/>
    <w:rsid w:val="00B427C7"/>
    <w:rsid w:val="00B4284D"/>
    <w:rsid w:val="00B43092"/>
    <w:rsid w:val="00B43811"/>
    <w:rsid w:val="00B43C34"/>
    <w:rsid w:val="00B43D51"/>
    <w:rsid w:val="00B43D5D"/>
    <w:rsid w:val="00B44009"/>
    <w:rsid w:val="00B44128"/>
    <w:rsid w:val="00B44307"/>
    <w:rsid w:val="00B4488F"/>
    <w:rsid w:val="00B44A10"/>
    <w:rsid w:val="00B44D78"/>
    <w:rsid w:val="00B44EE6"/>
    <w:rsid w:val="00B451C3"/>
    <w:rsid w:val="00B453F7"/>
    <w:rsid w:val="00B45489"/>
    <w:rsid w:val="00B454D2"/>
    <w:rsid w:val="00B459BE"/>
    <w:rsid w:val="00B45C28"/>
    <w:rsid w:val="00B46065"/>
    <w:rsid w:val="00B46601"/>
    <w:rsid w:val="00B46DA2"/>
    <w:rsid w:val="00B471EF"/>
    <w:rsid w:val="00B47C18"/>
    <w:rsid w:val="00B50063"/>
    <w:rsid w:val="00B50617"/>
    <w:rsid w:val="00B50D8F"/>
    <w:rsid w:val="00B517C1"/>
    <w:rsid w:val="00B51C00"/>
    <w:rsid w:val="00B52151"/>
    <w:rsid w:val="00B52B19"/>
    <w:rsid w:val="00B53281"/>
    <w:rsid w:val="00B539EC"/>
    <w:rsid w:val="00B53FDD"/>
    <w:rsid w:val="00B54429"/>
    <w:rsid w:val="00B5538A"/>
    <w:rsid w:val="00B55FF3"/>
    <w:rsid w:val="00B565A3"/>
    <w:rsid w:val="00B57077"/>
    <w:rsid w:val="00B571A7"/>
    <w:rsid w:val="00B571B9"/>
    <w:rsid w:val="00B57344"/>
    <w:rsid w:val="00B57410"/>
    <w:rsid w:val="00B577F7"/>
    <w:rsid w:val="00B6010B"/>
    <w:rsid w:val="00B605F5"/>
    <w:rsid w:val="00B610D9"/>
    <w:rsid w:val="00B615B8"/>
    <w:rsid w:val="00B61A06"/>
    <w:rsid w:val="00B62085"/>
    <w:rsid w:val="00B62313"/>
    <w:rsid w:val="00B62608"/>
    <w:rsid w:val="00B62E51"/>
    <w:rsid w:val="00B63453"/>
    <w:rsid w:val="00B6349E"/>
    <w:rsid w:val="00B63A4C"/>
    <w:rsid w:val="00B63DD8"/>
    <w:rsid w:val="00B63FE1"/>
    <w:rsid w:val="00B647AA"/>
    <w:rsid w:val="00B648FC"/>
    <w:rsid w:val="00B649E0"/>
    <w:rsid w:val="00B64DCE"/>
    <w:rsid w:val="00B6554C"/>
    <w:rsid w:val="00B66AA4"/>
    <w:rsid w:val="00B66BE6"/>
    <w:rsid w:val="00B66F6E"/>
    <w:rsid w:val="00B672C2"/>
    <w:rsid w:val="00B6759F"/>
    <w:rsid w:val="00B67A7C"/>
    <w:rsid w:val="00B67CFA"/>
    <w:rsid w:val="00B67D25"/>
    <w:rsid w:val="00B70379"/>
    <w:rsid w:val="00B705A6"/>
    <w:rsid w:val="00B707C8"/>
    <w:rsid w:val="00B7099C"/>
    <w:rsid w:val="00B70A42"/>
    <w:rsid w:val="00B70F17"/>
    <w:rsid w:val="00B71444"/>
    <w:rsid w:val="00B71B2C"/>
    <w:rsid w:val="00B72515"/>
    <w:rsid w:val="00B72AD3"/>
    <w:rsid w:val="00B730BA"/>
    <w:rsid w:val="00B7319B"/>
    <w:rsid w:val="00B736FF"/>
    <w:rsid w:val="00B7374A"/>
    <w:rsid w:val="00B73DE6"/>
    <w:rsid w:val="00B74717"/>
    <w:rsid w:val="00B7477A"/>
    <w:rsid w:val="00B74DD7"/>
    <w:rsid w:val="00B75691"/>
    <w:rsid w:val="00B75907"/>
    <w:rsid w:val="00B767C1"/>
    <w:rsid w:val="00B76F84"/>
    <w:rsid w:val="00B774F7"/>
    <w:rsid w:val="00B7760F"/>
    <w:rsid w:val="00B777FD"/>
    <w:rsid w:val="00B80204"/>
    <w:rsid w:val="00B80982"/>
    <w:rsid w:val="00B80AB3"/>
    <w:rsid w:val="00B81226"/>
    <w:rsid w:val="00B81330"/>
    <w:rsid w:val="00B8171F"/>
    <w:rsid w:val="00B81A60"/>
    <w:rsid w:val="00B81F3B"/>
    <w:rsid w:val="00B82932"/>
    <w:rsid w:val="00B82FB4"/>
    <w:rsid w:val="00B84CBC"/>
    <w:rsid w:val="00B84F44"/>
    <w:rsid w:val="00B85A40"/>
    <w:rsid w:val="00B85A8F"/>
    <w:rsid w:val="00B85D93"/>
    <w:rsid w:val="00B85E3F"/>
    <w:rsid w:val="00B861A4"/>
    <w:rsid w:val="00B862A9"/>
    <w:rsid w:val="00B8696B"/>
    <w:rsid w:val="00B869EF"/>
    <w:rsid w:val="00B86A3E"/>
    <w:rsid w:val="00B86B1D"/>
    <w:rsid w:val="00B872D6"/>
    <w:rsid w:val="00B87701"/>
    <w:rsid w:val="00B90D21"/>
    <w:rsid w:val="00B90DBB"/>
    <w:rsid w:val="00B91071"/>
    <w:rsid w:val="00B9119D"/>
    <w:rsid w:val="00B91B19"/>
    <w:rsid w:val="00B92186"/>
    <w:rsid w:val="00B92479"/>
    <w:rsid w:val="00B9250C"/>
    <w:rsid w:val="00B92624"/>
    <w:rsid w:val="00B92F24"/>
    <w:rsid w:val="00B9316A"/>
    <w:rsid w:val="00B93633"/>
    <w:rsid w:val="00B93724"/>
    <w:rsid w:val="00B9382E"/>
    <w:rsid w:val="00B938D5"/>
    <w:rsid w:val="00B9466C"/>
    <w:rsid w:val="00B94B24"/>
    <w:rsid w:val="00B94B6E"/>
    <w:rsid w:val="00B953BE"/>
    <w:rsid w:val="00B95E11"/>
    <w:rsid w:val="00B961FD"/>
    <w:rsid w:val="00B96FCF"/>
    <w:rsid w:val="00B97969"/>
    <w:rsid w:val="00B97D3F"/>
    <w:rsid w:val="00BA0678"/>
    <w:rsid w:val="00BA0858"/>
    <w:rsid w:val="00BA09BC"/>
    <w:rsid w:val="00BA0CA1"/>
    <w:rsid w:val="00BA11B0"/>
    <w:rsid w:val="00BA17AE"/>
    <w:rsid w:val="00BA1A24"/>
    <w:rsid w:val="00BA1B2D"/>
    <w:rsid w:val="00BA2D2A"/>
    <w:rsid w:val="00BA33BD"/>
    <w:rsid w:val="00BA3476"/>
    <w:rsid w:val="00BA36D5"/>
    <w:rsid w:val="00BA3A4C"/>
    <w:rsid w:val="00BA3C97"/>
    <w:rsid w:val="00BA4213"/>
    <w:rsid w:val="00BA4399"/>
    <w:rsid w:val="00BA4EFF"/>
    <w:rsid w:val="00BA5241"/>
    <w:rsid w:val="00BA526F"/>
    <w:rsid w:val="00BA5C57"/>
    <w:rsid w:val="00BA72E3"/>
    <w:rsid w:val="00BA7333"/>
    <w:rsid w:val="00BA75C7"/>
    <w:rsid w:val="00BA7A42"/>
    <w:rsid w:val="00BA7C7D"/>
    <w:rsid w:val="00BA7EFA"/>
    <w:rsid w:val="00BB010F"/>
    <w:rsid w:val="00BB061D"/>
    <w:rsid w:val="00BB06CE"/>
    <w:rsid w:val="00BB140C"/>
    <w:rsid w:val="00BB1DEF"/>
    <w:rsid w:val="00BB2200"/>
    <w:rsid w:val="00BB28AF"/>
    <w:rsid w:val="00BB2AD5"/>
    <w:rsid w:val="00BB2BD4"/>
    <w:rsid w:val="00BB2C49"/>
    <w:rsid w:val="00BB2F30"/>
    <w:rsid w:val="00BB309E"/>
    <w:rsid w:val="00BB33D7"/>
    <w:rsid w:val="00BB34B0"/>
    <w:rsid w:val="00BB3A24"/>
    <w:rsid w:val="00BB3D11"/>
    <w:rsid w:val="00BB444E"/>
    <w:rsid w:val="00BB44C8"/>
    <w:rsid w:val="00BB49ED"/>
    <w:rsid w:val="00BB4C6A"/>
    <w:rsid w:val="00BB5BCB"/>
    <w:rsid w:val="00BB623C"/>
    <w:rsid w:val="00BB624A"/>
    <w:rsid w:val="00BB643A"/>
    <w:rsid w:val="00BB643D"/>
    <w:rsid w:val="00BB65C9"/>
    <w:rsid w:val="00BB689B"/>
    <w:rsid w:val="00BB6C3D"/>
    <w:rsid w:val="00BB6E98"/>
    <w:rsid w:val="00BB736A"/>
    <w:rsid w:val="00BB750C"/>
    <w:rsid w:val="00BB7D21"/>
    <w:rsid w:val="00BC0951"/>
    <w:rsid w:val="00BC0A0A"/>
    <w:rsid w:val="00BC0C3D"/>
    <w:rsid w:val="00BC0CDF"/>
    <w:rsid w:val="00BC0DC7"/>
    <w:rsid w:val="00BC0E39"/>
    <w:rsid w:val="00BC160A"/>
    <w:rsid w:val="00BC1BC1"/>
    <w:rsid w:val="00BC1DAD"/>
    <w:rsid w:val="00BC201E"/>
    <w:rsid w:val="00BC385E"/>
    <w:rsid w:val="00BC38A0"/>
    <w:rsid w:val="00BC38A3"/>
    <w:rsid w:val="00BC3A8F"/>
    <w:rsid w:val="00BC3EBE"/>
    <w:rsid w:val="00BC4530"/>
    <w:rsid w:val="00BC499D"/>
    <w:rsid w:val="00BC4DB8"/>
    <w:rsid w:val="00BC5111"/>
    <w:rsid w:val="00BC5979"/>
    <w:rsid w:val="00BC59B0"/>
    <w:rsid w:val="00BC5B5A"/>
    <w:rsid w:val="00BC616E"/>
    <w:rsid w:val="00BC68FC"/>
    <w:rsid w:val="00BC6E9B"/>
    <w:rsid w:val="00BC7186"/>
    <w:rsid w:val="00BC754B"/>
    <w:rsid w:val="00BC76C9"/>
    <w:rsid w:val="00BC7E4F"/>
    <w:rsid w:val="00BD004C"/>
    <w:rsid w:val="00BD01C2"/>
    <w:rsid w:val="00BD0B51"/>
    <w:rsid w:val="00BD0DB3"/>
    <w:rsid w:val="00BD1219"/>
    <w:rsid w:val="00BD1AFC"/>
    <w:rsid w:val="00BD241B"/>
    <w:rsid w:val="00BD27AC"/>
    <w:rsid w:val="00BD27D4"/>
    <w:rsid w:val="00BD2BCC"/>
    <w:rsid w:val="00BD379D"/>
    <w:rsid w:val="00BD4245"/>
    <w:rsid w:val="00BD51D2"/>
    <w:rsid w:val="00BD68A8"/>
    <w:rsid w:val="00BD7335"/>
    <w:rsid w:val="00BD7535"/>
    <w:rsid w:val="00BE001C"/>
    <w:rsid w:val="00BE063A"/>
    <w:rsid w:val="00BE0913"/>
    <w:rsid w:val="00BE0AEF"/>
    <w:rsid w:val="00BE0DA2"/>
    <w:rsid w:val="00BE1231"/>
    <w:rsid w:val="00BE132D"/>
    <w:rsid w:val="00BE2430"/>
    <w:rsid w:val="00BE2C40"/>
    <w:rsid w:val="00BE2F19"/>
    <w:rsid w:val="00BE31CA"/>
    <w:rsid w:val="00BE42FC"/>
    <w:rsid w:val="00BE4590"/>
    <w:rsid w:val="00BE4908"/>
    <w:rsid w:val="00BE5F7C"/>
    <w:rsid w:val="00BE60FF"/>
    <w:rsid w:val="00BE6704"/>
    <w:rsid w:val="00BE691A"/>
    <w:rsid w:val="00BE7239"/>
    <w:rsid w:val="00BE731D"/>
    <w:rsid w:val="00BE7AFB"/>
    <w:rsid w:val="00BE7FB7"/>
    <w:rsid w:val="00BF075A"/>
    <w:rsid w:val="00BF0D67"/>
    <w:rsid w:val="00BF1A80"/>
    <w:rsid w:val="00BF1AE1"/>
    <w:rsid w:val="00BF20B6"/>
    <w:rsid w:val="00BF2528"/>
    <w:rsid w:val="00BF2610"/>
    <w:rsid w:val="00BF26EA"/>
    <w:rsid w:val="00BF3252"/>
    <w:rsid w:val="00BF343A"/>
    <w:rsid w:val="00BF38A7"/>
    <w:rsid w:val="00BF39C6"/>
    <w:rsid w:val="00BF3C1D"/>
    <w:rsid w:val="00BF58DC"/>
    <w:rsid w:val="00BF5968"/>
    <w:rsid w:val="00BF5D05"/>
    <w:rsid w:val="00BF5ED8"/>
    <w:rsid w:val="00BF660B"/>
    <w:rsid w:val="00BF6EC9"/>
    <w:rsid w:val="00BF7615"/>
    <w:rsid w:val="00BF7650"/>
    <w:rsid w:val="00BF768F"/>
    <w:rsid w:val="00BF7B84"/>
    <w:rsid w:val="00C00887"/>
    <w:rsid w:val="00C00F1D"/>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4308"/>
    <w:rsid w:val="00C04720"/>
    <w:rsid w:val="00C0498C"/>
    <w:rsid w:val="00C049EB"/>
    <w:rsid w:val="00C04B1F"/>
    <w:rsid w:val="00C04DF9"/>
    <w:rsid w:val="00C053C3"/>
    <w:rsid w:val="00C06318"/>
    <w:rsid w:val="00C064BA"/>
    <w:rsid w:val="00C06BFD"/>
    <w:rsid w:val="00C06FA0"/>
    <w:rsid w:val="00C07447"/>
    <w:rsid w:val="00C0759F"/>
    <w:rsid w:val="00C077CC"/>
    <w:rsid w:val="00C07D21"/>
    <w:rsid w:val="00C07FF5"/>
    <w:rsid w:val="00C10213"/>
    <w:rsid w:val="00C10394"/>
    <w:rsid w:val="00C10AE3"/>
    <w:rsid w:val="00C1119F"/>
    <w:rsid w:val="00C111DA"/>
    <w:rsid w:val="00C11AB8"/>
    <w:rsid w:val="00C11B6A"/>
    <w:rsid w:val="00C12044"/>
    <w:rsid w:val="00C12543"/>
    <w:rsid w:val="00C125B3"/>
    <w:rsid w:val="00C12898"/>
    <w:rsid w:val="00C1354E"/>
    <w:rsid w:val="00C13A93"/>
    <w:rsid w:val="00C13B78"/>
    <w:rsid w:val="00C149C7"/>
    <w:rsid w:val="00C14A3D"/>
    <w:rsid w:val="00C14C6A"/>
    <w:rsid w:val="00C14D88"/>
    <w:rsid w:val="00C15087"/>
    <w:rsid w:val="00C15191"/>
    <w:rsid w:val="00C15D47"/>
    <w:rsid w:val="00C15EBB"/>
    <w:rsid w:val="00C160E5"/>
    <w:rsid w:val="00C161E1"/>
    <w:rsid w:val="00C17658"/>
    <w:rsid w:val="00C2024A"/>
    <w:rsid w:val="00C209C2"/>
    <w:rsid w:val="00C20C48"/>
    <w:rsid w:val="00C21745"/>
    <w:rsid w:val="00C21DC5"/>
    <w:rsid w:val="00C2218B"/>
    <w:rsid w:val="00C2231A"/>
    <w:rsid w:val="00C2241D"/>
    <w:rsid w:val="00C225C6"/>
    <w:rsid w:val="00C22DAA"/>
    <w:rsid w:val="00C23853"/>
    <w:rsid w:val="00C23910"/>
    <w:rsid w:val="00C23DB0"/>
    <w:rsid w:val="00C247BB"/>
    <w:rsid w:val="00C25332"/>
    <w:rsid w:val="00C25DA5"/>
    <w:rsid w:val="00C25E4A"/>
    <w:rsid w:val="00C25F16"/>
    <w:rsid w:val="00C26015"/>
    <w:rsid w:val="00C261DC"/>
    <w:rsid w:val="00C26485"/>
    <w:rsid w:val="00C26568"/>
    <w:rsid w:val="00C268AD"/>
    <w:rsid w:val="00C26BE2"/>
    <w:rsid w:val="00C30619"/>
    <w:rsid w:val="00C30E5A"/>
    <w:rsid w:val="00C3146E"/>
    <w:rsid w:val="00C31650"/>
    <w:rsid w:val="00C328FC"/>
    <w:rsid w:val="00C3290D"/>
    <w:rsid w:val="00C332F5"/>
    <w:rsid w:val="00C33333"/>
    <w:rsid w:val="00C337F4"/>
    <w:rsid w:val="00C3517C"/>
    <w:rsid w:val="00C359DE"/>
    <w:rsid w:val="00C36467"/>
    <w:rsid w:val="00C3664F"/>
    <w:rsid w:val="00C36B48"/>
    <w:rsid w:val="00C36C7C"/>
    <w:rsid w:val="00C36F72"/>
    <w:rsid w:val="00C37994"/>
    <w:rsid w:val="00C37B59"/>
    <w:rsid w:val="00C37DFC"/>
    <w:rsid w:val="00C41164"/>
    <w:rsid w:val="00C414ED"/>
    <w:rsid w:val="00C41561"/>
    <w:rsid w:val="00C41586"/>
    <w:rsid w:val="00C42272"/>
    <w:rsid w:val="00C423F8"/>
    <w:rsid w:val="00C4328E"/>
    <w:rsid w:val="00C43498"/>
    <w:rsid w:val="00C439C4"/>
    <w:rsid w:val="00C43DE0"/>
    <w:rsid w:val="00C4431F"/>
    <w:rsid w:val="00C44B42"/>
    <w:rsid w:val="00C4592E"/>
    <w:rsid w:val="00C461DB"/>
    <w:rsid w:val="00C46465"/>
    <w:rsid w:val="00C468AF"/>
    <w:rsid w:val="00C47521"/>
    <w:rsid w:val="00C47FBE"/>
    <w:rsid w:val="00C507D2"/>
    <w:rsid w:val="00C51F53"/>
    <w:rsid w:val="00C52072"/>
    <w:rsid w:val="00C5372B"/>
    <w:rsid w:val="00C53D3D"/>
    <w:rsid w:val="00C54AE2"/>
    <w:rsid w:val="00C54F6D"/>
    <w:rsid w:val="00C54FE0"/>
    <w:rsid w:val="00C55092"/>
    <w:rsid w:val="00C55280"/>
    <w:rsid w:val="00C569DA"/>
    <w:rsid w:val="00C56E16"/>
    <w:rsid w:val="00C56F41"/>
    <w:rsid w:val="00C5717A"/>
    <w:rsid w:val="00C5764F"/>
    <w:rsid w:val="00C57D2E"/>
    <w:rsid w:val="00C6010D"/>
    <w:rsid w:val="00C60167"/>
    <w:rsid w:val="00C6027D"/>
    <w:rsid w:val="00C60460"/>
    <w:rsid w:val="00C60C00"/>
    <w:rsid w:val="00C60DA4"/>
    <w:rsid w:val="00C615E5"/>
    <w:rsid w:val="00C618EB"/>
    <w:rsid w:val="00C62417"/>
    <w:rsid w:val="00C62D3C"/>
    <w:rsid w:val="00C62DEE"/>
    <w:rsid w:val="00C63389"/>
    <w:rsid w:val="00C633C1"/>
    <w:rsid w:val="00C63B2D"/>
    <w:rsid w:val="00C63DE5"/>
    <w:rsid w:val="00C64AC3"/>
    <w:rsid w:val="00C64B6B"/>
    <w:rsid w:val="00C65006"/>
    <w:rsid w:val="00C6501F"/>
    <w:rsid w:val="00C65420"/>
    <w:rsid w:val="00C65DEB"/>
    <w:rsid w:val="00C6667B"/>
    <w:rsid w:val="00C67496"/>
    <w:rsid w:val="00C67E15"/>
    <w:rsid w:val="00C7034F"/>
    <w:rsid w:val="00C7068A"/>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A58"/>
    <w:rsid w:val="00C75AD7"/>
    <w:rsid w:val="00C760DB"/>
    <w:rsid w:val="00C76228"/>
    <w:rsid w:val="00C764BB"/>
    <w:rsid w:val="00C765CB"/>
    <w:rsid w:val="00C76F26"/>
    <w:rsid w:val="00C77037"/>
    <w:rsid w:val="00C80096"/>
    <w:rsid w:val="00C80645"/>
    <w:rsid w:val="00C80E42"/>
    <w:rsid w:val="00C818CB"/>
    <w:rsid w:val="00C82142"/>
    <w:rsid w:val="00C825D7"/>
    <w:rsid w:val="00C83B43"/>
    <w:rsid w:val="00C84613"/>
    <w:rsid w:val="00C847C5"/>
    <w:rsid w:val="00C855CC"/>
    <w:rsid w:val="00C858D8"/>
    <w:rsid w:val="00C85C18"/>
    <w:rsid w:val="00C85D8C"/>
    <w:rsid w:val="00C86B14"/>
    <w:rsid w:val="00C86B9C"/>
    <w:rsid w:val="00C86C85"/>
    <w:rsid w:val="00C87A4E"/>
    <w:rsid w:val="00C87B39"/>
    <w:rsid w:val="00C87F03"/>
    <w:rsid w:val="00C9015A"/>
    <w:rsid w:val="00C901C0"/>
    <w:rsid w:val="00C9055A"/>
    <w:rsid w:val="00C90B27"/>
    <w:rsid w:val="00C90C26"/>
    <w:rsid w:val="00C90F01"/>
    <w:rsid w:val="00C91116"/>
    <w:rsid w:val="00C913D3"/>
    <w:rsid w:val="00C9172A"/>
    <w:rsid w:val="00C91CAA"/>
    <w:rsid w:val="00C9233C"/>
    <w:rsid w:val="00C92746"/>
    <w:rsid w:val="00C92765"/>
    <w:rsid w:val="00C92AAB"/>
    <w:rsid w:val="00C92AEC"/>
    <w:rsid w:val="00C93060"/>
    <w:rsid w:val="00C9340A"/>
    <w:rsid w:val="00C937AC"/>
    <w:rsid w:val="00C937C0"/>
    <w:rsid w:val="00C9391E"/>
    <w:rsid w:val="00C93E82"/>
    <w:rsid w:val="00C94155"/>
    <w:rsid w:val="00C94861"/>
    <w:rsid w:val="00C949C5"/>
    <w:rsid w:val="00C9524B"/>
    <w:rsid w:val="00C95319"/>
    <w:rsid w:val="00C95732"/>
    <w:rsid w:val="00C957A8"/>
    <w:rsid w:val="00C95E87"/>
    <w:rsid w:val="00C95EF5"/>
    <w:rsid w:val="00C96819"/>
    <w:rsid w:val="00C969F3"/>
    <w:rsid w:val="00C96D77"/>
    <w:rsid w:val="00C97183"/>
    <w:rsid w:val="00C979A5"/>
    <w:rsid w:val="00C97DB4"/>
    <w:rsid w:val="00C97DE9"/>
    <w:rsid w:val="00C97EB0"/>
    <w:rsid w:val="00C97F22"/>
    <w:rsid w:val="00CA00DD"/>
    <w:rsid w:val="00CA02C4"/>
    <w:rsid w:val="00CA0621"/>
    <w:rsid w:val="00CA0B47"/>
    <w:rsid w:val="00CA1655"/>
    <w:rsid w:val="00CA1C92"/>
    <w:rsid w:val="00CA2C75"/>
    <w:rsid w:val="00CA3201"/>
    <w:rsid w:val="00CA35A1"/>
    <w:rsid w:val="00CA38B2"/>
    <w:rsid w:val="00CA3A4D"/>
    <w:rsid w:val="00CA3C0C"/>
    <w:rsid w:val="00CA4278"/>
    <w:rsid w:val="00CA47DE"/>
    <w:rsid w:val="00CA48D9"/>
    <w:rsid w:val="00CA48F1"/>
    <w:rsid w:val="00CA6B96"/>
    <w:rsid w:val="00CA70DC"/>
    <w:rsid w:val="00CA7504"/>
    <w:rsid w:val="00CA7619"/>
    <w:rsid w:val="00CB0351"/>
    <w:rsid w:val="00CB0B02"/>
    <w:rsid w:val="00CB0B05"/>
    <w:rsid w:val="00CB0DD6"/>
    <w:rsid w:val="00CB16FF"/>
    <w:rsid w:val="00CB1B28"/>
    <w:rsid w:val="00CB1C34"/>
    <w:rsid w:val="00CB1C48"/>
    <w:rsid w:val="00CB213A"/>
    <w:rsid w:val="00CB2422"/>
    <w:rsid w:val="00CB25F1"/>
    <w:rsid w:val="00CB28C3"/>
    <w:rsid w:val="00CB2AA2"/>
    <w:rsid w:val="00CB2D0D"/>
    <w:rsid w:val="00CB2FAB"/>
    <w:rsid w:val="00CB3A95"/>
    <w:rsid w:val="00CB3B1F"/>
    <w:rsid w:val="00CB3DF2"/>
    <w:rsid w:val="00CB4BA7"/>
    <w:rsid w:val="00CB4F93"/>
    <w:rsid w:val="00CB59D8"/>
    <w:rsid w:val="00CB64C8"/>
    <w:rsid w:val="00CB68DC"/>
    <w:rsid w:val="00CB6FA8"/>
    <w:rsid w:val="00CB71FE"/>
    <w:rsid w:val="00CB7BC7"/>
    <w:rsid w:val="00CC04B2"/>
    <w:rsid w:val="00CC0566"/>
    <w:rsid w:val="00CC0D61"/>
    <w:rsid w:val="00CC1063"/>
    <w:rsid w:val="00CC1850"/>
    <w:rsid w:val="00CC1A87"/>
    <w:rsid w:val="00CC1ABA"/>
    <w:rsid w:val="00CC1F42"/>
    <w:rsid w:val="00CC28DA"/>
    <w:rsid w:val="00CC2C44"/>
    <w:rsid w:val="00CC2CC2"/>
    <w:rsid w:val="00CC2D0E"/>
    <w:rsid w:val="00CC2E5A"/>
    <w:rsid w:val="00CC2E5C"/>
    <w:rsid w:val="00CC2F6D"/>
    <w:rsid w:val="00CC3924"/>
    <w:rsid w:val="00CC3E11"/>
    <w:rsid w:val="00CC4070"/>
    <w:rsid w:val="00CC4DDD"/>
    <w:rsid w:val="00CC4E86"/>
    <w:rsid w:val="00CC501E"/>
    <w:rsid w:val="00CC5399"/>
    <w:rsid w:val="00CC571A"/>
    <w:rsid w:val="00CC5B35"/>
    <w:rsid w:val="00CC68D3"/>
    <w:rsid w:val="00CC70A9"/>
    <w:rsid w:val="00CC74DF"/>
    <w:rsid w:val="00CC758F"/>
    <w:rsid w:val="00CC7699"/>
    <w:rsid w:val="00CC7F1D"/>
    <w:rsid w:val="00CD01C1"/>
    <w:rsid w:val="00CD0540"/>
    <w:rsid w:val="00CD085F"/>
    <w:rsid w:val="00CD087F"/>
    <w:rsid w:val="00CD1345"/>
    <w:rsid w:val="00CD14FF"/>
    <w:rsid w:val="00CD1623"/>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AEF"/>
    <w:rsid w:val="00CD6B89"/>
    <w:rsid w:val="00CD6E83"/>
    <w:rsid w:val="00CD6E8C"/>
    <w:rsid w:val="00CD70EC"/>
    <w:rsid w:val="00CD71FF"/>
    <w:rsid w:val="00CD756E"/>
    <w:rsid w:val="00CD7A4C"/>
    <w:rsid w:val="00CE0052"/>
    <w:rsid w:val="00CE00D5"/>
    <w:rsid w:val="00CE06B7"/>
    <w:rsid w:val="00CE0AF7"/>
    <w:rsid w:val="00CE1033"/>
    <w:rsid w:val="00CE10D9"/>
    <w:rsid w:val="00CE1E1D"/>
    <w:rsid w:val="00CE200F"/>
    <w:rsid w:val="00CE2145"/>
    <w:rsid w:val="00CE24DB"/>
    <w:rsid w:val="00CE2964"/>
    <w:rsid w:val="00CE339E"/>
    <w:rsid w:val="00CE35FA"/>
    <w:rsid w:val="00CE39E0"/>
    <w:rsid w:val="00CE3CC8"/>
    <w:rsid w:val="00CE4D3D"/>
    <w:rsid w:val="00CE578B"/>
    <w:rsid w:val="00CE600B"/>
    <w:rsid w:val="00CE60A0"/>
    <w:rsid w:val="00CE6981"/>
    <w:rsid w:val="00CE6B83"/>
    <w:rsid w:val="00CE6F76"/>
    <w:rsid w:val="00CE771C"/>
    <w:rsid w:val="00CE78C9"/>
    <w:rsid w:val="00CF0704"/>
    <w:rsid w:val="00CF0E4A"/>
    <w:rsid w:val="00CF0EC3"/>
    <w:rsid w:val="00CF12B4"/>
    <w:rsid w:val="00CF1961"/>
    <w:rsid w:val="00CF1D97"/>
    <w:rsid w:val="00CF21F6"/>
    <w:rsid w:val="00CF23D4"/>
    <w:rsid w:val="00CF2535"/>
    <w:rsid w:val="00CF2824"/>
    <w:rsid w:val="00CF2FC8"/>
    <w:rsid w:val="00CF3213"/>
    <w:rsid w:val="00CF3613"/>
    <w:rsid w:val="00CF4149"/>
    <w:rsid w:val="00CF4151"/>
    <w:rsid w:val="00CF46A0"/>
    <w:rsid w:val="00CF4DEE"/>
    <w:rsid w:val="00CF552E"/>
    <w:rsid w:val="00CF5810"/>
    <w:rsid w:val="00CF585A"/>
    <w:rsid w:val="00CF59BD"/>
    <w:rsid w:val="00CF5BB6"/>
    <w:rsid w:val="00CF5BEA"/>
    <w:rsid w:val="00CF5D75"/>
    <w:rsid w:val="00CF61CB"/>
    <w:rsid w:val="00CF61E4"/>
    <w:rsid w:val="00CF676B"/>
    <w:rsid w:val="00CF6AA5"/>
    <w:rsid w:val="00CF6B32"/>
    <w:rsid w:val="00CF6EA8"/>
    <w:rsid w:val="00CF711D"/>
    <w:rsid w:val="00CF721E"/>
    <w:rsid w:val="00CF7424"/>
    <w:rsid w:val="00CF7461"/>
    <w:rsid w:val="00CF7FB2"/>
    <w:rsid w:val="00D00339"/>
    <w:rsid w:val="00D0048F"/>
    <w:rsid w:val="00D007AF"/>
    <w:rsid w:val="00D00D37"/>
    <w:rsid w:val="00D00DC1"/>
    <w:rsid w:val="00D01C1B"/>
    <w:rsid w:val="00D029B6"/>
    <w:rsid w:val="00D03199"/>
    <w:rsid w:val="00D03EFE"/>
    <w:rsid w:val="00D0433C"/>
    <w:rsid w:val="00D04F59"/>
    <w:rsid w:val="00D06222"/>
    <w:rsid w:val="00D06424"/>
    <w:rsid w:val="00D06A2A"/>
    <w:rsid w:val="00D06D18"/>
    <w:rsid w:val="00D06F2C"/>
    <w:rsid w:val="00D07772"/>
    <w:rsid w:val="00D07B59"/>
    <w:rsid w:val="00D103B2"/>
    <w:rsid w:val="00D12075"/>
    <w:rsid w:val="00D12200"/>
    <w:rsid w:val="00D12D9B"/>
    <w:rsid w:val="00D134AB"/>
    <w:rsid w:val="00D13887"/>
    <w:rsid w:val="00D14142"/>
    <w:rsid w:val="00D1456A"/>
    <w:rsid w:val="00D14652"/>
    <w:rsid w:val="00D14953"/>
    <w:rsid w:val="00D14C00"/>
    <w:rsid w:val="00D14C36"/>
    <w:rsid w:val="00D14FDB"/>
    <w:rsid w:val="00D15887"/>
    <w:rsid w:val="00D15BB9"/>
    <w:rsid w:val="00D15DD5"/>
    <w:rsid w:val="00D15ECA"/>
    <w:rsid w:val="00D16443"/>
    <w:rsid w:val="00D16461"/>
    <w:rsid w:val="00D16C68"/>
    <w:rsid w:val="00D172A0"/>
    <w:rsid w:val="00D17A81"/>
    <w:rsid w:val="00D17DA1"/>
    <w:rsid w:val="00D2121F"/>
    <w:rsid w:val="00D21887"/>
    <w:rsid w:val="00D218BC"/>
    <w:rsid w:val="00D219AB"/>
    <w:rsid w:val="00D21F2C"/>
    <w:rsid w:val="00D21FCD"/>
    <w:rsid w:val="00D22093"/>
    <w:rsid w:val="00D224F1"/>
    <w:rsid w:val="00D225D8"/>
    <w:rsid w:val="00D22838"/>
    <w:rsid w:val="00D23006"/>
    <w:rsid w:val="00D231D6"/>
    <w:rsid w:val="00D2397B"/>
    <w:rsid w:val="00D23CCA"/>
    <w:rsid w:val="00D241FF"/>
    <w:rsid w:val="00D2504D"/>
    <w:rsid w:val="00D250E1"/>
    <w:rsid w:val="00D252F0"/>
    <w:rsid w:val="00D254CB"/>
    <w:rsid w:val="00D25D9D"/>
    <w:rsid w:val="00D25F19"/>
    <w:rsid w:val="00D26173"/>
    <w:rsid w:val="00D26438"/>
    <w:rsid w:val="00D265A7"/>
    <w:rsid w:val="00D269AB"/>
    <w:rsid w:val="00D26A7D"/>
    <w:rsid w:val="00D26AA9"/>
    <w:rsid w:val="00D27FF2"/>
    <w:rsid w:val="00D309A4"/>
    <w:rsid w:val="00D30D4F"/>
    <w:rsid w:val="00D321EA"/>
    <w:rsid w:val="00D32694"/>
    <w:rsid w:val="00D3290B"/>
    <w:rsid w:val="00D32A39"/>
    <w:rsid w:val="00D32DFB"/>
    <w:rsid w:val="00D32F7E"/>
    <w:rsid w:val="00D332A7"/>
    <w:rsid w:val="00D33365"/>
    <w:rsid w:val="00D33DB4"/>
    <w:rsid w:val="00D3422F"/>
    <w:rsid w:val="00D346FB"/>
    <w:rsid w:val="00D34C3F"/>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F1E"/>
    <w:rsid w:val="00D4183A"/>
    <w:rsid w:val="00D4269A"/>
    <w:rsid w:val="00D42D0C"/>
    <w:rsid w:val="00D42F3B"/>
    <w:rsid w:val="00D44752"/>
    <w:rsid w:val="00D44AF3"/>
    <w:rsid w:val="00D44C4C"/>
    <w:rsid w:val="00D453F8"/>
    <w:rsid w:val="00D45478"/>
    <w:rsid w:val="00D46C80"/>
    <w:rsid w:val="00D46FF3"/>
    <w:rsid w:val="00D47089"/>
    <w:rsid w:val="00D47B71"/>
    <w:rsid w:val="00D50A67"/>
    <w:rsid w:val="00D50B54"/>
    <w:rsid w:val="00D50B71"/>
    <w:rsid w:val="00D50E56"/>
    <w:rsid w:val="00D51011"/>
    <w:rsid w:val="00D51627"/>
    <w:rsid w:val="00D517D3"/>
    <w:rsid w:val="00D51AE4"/>
    <w:rsid w:val="00D51B7F"/>
    <w:rsid w:val="00D51E22"/>
    <w:rsid w:val="00D5237A"/>
    <w:rsid w:val="00D523CC"/>
    <w:rsid w:val="00D52B5D"/>
    <w:rsid w:val="00D52C2E"/>
    <w:rsid w:val="00D5320B"/>
    <w:rsid w:val="00D5350B"/>
    <w:rsid w:val="00D5373D"/>
    <w:rsid w:val="00D53AC7"/>
    <w:rsid w:val="00D53C0F"/>
    <w:rsid w:val="00D53D1E"/>
    <w:rsid w:val="00D54EC8"/>
    <w:rsid w:val="00D55374"/>
    <w:rsid w:val="00D5539A"/>
    <w:rsid w:val="00D553D3"/>
    <w:rsid w:val="00D55941"/>
    <w:rsid w:val="00D55B9E"/>
    <w:rsid w:val="00D55D58"/>
    <w:rsid w:val="00D55F21"/>
    <w:rsid w:val="00D56426"/>
    <w:rsid w:val="00D56B91"/>
    <w:rsid w:val="00D60930"/>
    <w:rsid w:val="00D60BBE"/>
    <w:rsid w:val="00D61374"/>
    <w:rsid w:val="00D614E6"/>
    <w:rsid w:val="00D61B6E"/>
    <w:rsid w:val="00D62271"/>
    <w:rsid w:val="00D62283"/>
    <w:rsid w:val="00D62350"/>
    <w:rsid w:val="00D63625"/>
    <w:rsid w:val="00D6371C"/>
    <w:rsid w:val="00D638B8"/>
    <w:rsid w:val="00D644F3"/>
    <w:rsid w:val="00D644FB"/>
    <w:rsid w:val="00D6485A"/>
    <w:rsid w:val="00D66846"/>
    <w:rsid w:val="00D66CE4"/>
    <w:rsid w:val="00D67C43"/>
    <w:rsid w:val="00D67DEB"/>
    <w:rsid w:val="00D67F22"/>
    <w:rsid w:val="00D70C1F"/>
    <w:rsid w:val="00D70C4A"/>
    <w:rsid w:val="00D70F7B"/>
    <w:rsid w:val="00D71422"/>
    <w:rsid w:val="00D714AA"/>
    <w:rsid w:val="00D721A1"/>
    <w:rsid w:val="00D7287B"/>
    <w:rsid w:val="00D72E28"/>
    <w:rsid w:val="00D73007"/>
    <w:rsid w:val="00D73EBA"/>
    <w:rsid w:val="00D73F1F"/>
    <w:rsid w:val="00D7426E"/>
    <w:rsid w:val="00D745DC"/>
    <w:rsid w:val="00D7480E"/>
    <w:rsid w:val="00D74816"/>
    <w:rsid w:val="00D7628E"/>
    <w:rsid w:val="00D76A84"/>
    <w:rsid w:val="00D775E2"/>
    <w:rsid w:val="00D806E5"/>
    <w:rsid w:val="00D80B19"/>
    <w:rsid w:val="00D814E0"/>
    <w:rsid w:val="00D8196B"/>
    <w:rsid w:val="00D82508"/>
    <w:rsid w:val="00D82823"/>
    <w:rsid w:val="00D82968"/>
    <w:rsid w:val="00D82B50"/>
    <w:rsid w:val="00D832C4"/>
    <w:rsid w:val="00D838F0"/>
    <w:rsid w:val="00D842C9"/>
    <w:rsid w:val="00D847BA"/>
    <w:rsid w:val="00D85F67"/>
    <w:rsid w:val="00D85F84"/>
    <w:rsid w:val="00D867FB"/>
    <w:rsid w:val="00D8682A"/>
    <w:rsid w:val="00D8727D"/>
    <w:rsid w:val="00D9084F"/>
    <w:rsid w:val="00D91C3F"/>
    <w:rsid w:val="00D92E4C"/>
    <w:rsid w:val="00D9306E"/>
    <w:rsid w:val="00D9335D"/>
    <w:rsid w:val="00D9343B"/>
    <w:rsid w:val="00D9406C"/>
    <w:rsid w:val="00D94093"/>
    <w:rsid w:val="00D949D4"/>
    <w:rsid w:val="00D94DF6"/>
    <w:rsid w:val="00D9594B"/>
    <w:rsid w:val="00D95B86"/>
    <w:rsid w:val="00D96079"/>
    <w:rsid w:val="00D965C7"/>
    <w:rsid w:val="00D9732C"/>
    <w:rsid w:val="00D97932"/>
    <w:rsid w:val="00D97AA4"/>
    <w:rsid w:val="00D97ACD"/>
    <w:rsid w:val="00D97C2B"/>
    <w:rsid w:val="00DA001F"/>
    <w:rsid w:val="00DA00F8"/>
    <w:rsid w:val="00DA0412"/>
    <w:rsid w:val="00DA119C"/>
    <w:rsid w:val="00DA1F13"/>
    <w:rsid w:val="00DA2AA2"/>
    <w:rsid w:val="00DA2BF3"/>
    <w:rsid w:val="00DA355E"/>
    <w:rsid w:val="00DA38C6"/>
    <w:rsid w:val="00DA397C"/>
    <w:rsid w:val="00DA4400"/>
    <w:rsid w:val="00DA4442"/>
    <w:rsid w:val="00DA4B37"/>
    <w:rsid w:val="00DA5900"/>
    <w:rsid w:val="00DA5F81"/>
    <w:rsid w:val="00DA6790"/>
    <w:rsid w:val="00DA6987"/>
    <w:rsid w:val="00DA6A90"/>
    <w:rsid w:val="00DA7167"/>
    <w:rsid w:val="00DA73DC"/>
    <w:rsid w:val="00DA7861"/>
    <w:rsid w:val="00DA7F05"/>
    <w:rsid w:val="00DB0D29"/>
    <w:rsid w:val="00DB1119"/>
    <w:rsid w:val="00DB1A2A"/>
    <w:rsid w:val="00DB2166"/>
    <w:rsid w:val="00DB2423"/>
    <w:rsid w:val="00DB24B4"/>
    <w:rsid w:val="00DB2756"/>
    <w:rsid w:val="00DB2FF9"/>
    <w:rsid w:val="00DB3124"/>
    <w:rsid w:val="00DB386C"/>
    <w:rsid w:val="00DB3B5A"/>
    <w:rsid w:val="00DB4227"/>
    <w:rsid w:val="00DB4253"/>
    <w:rsid w:val="00DB5308"/>
    <w:rsid w:val="00DB5532"/>
    <w:rsid w:val="00DB55E9"/>
    <w:rsid w:val="00DB5B01"/>
    <w:rsid w:val="00DB65AE"/>
    <w:rsid w:val="00DB6D01"/>
    <w:rsid w:val="00DB7011"/>
    <w:rsid w:val="00DB724B"/>
    <w:rsid w:val="00DB76E5"/>
    <w:rsid w:val="00DB7A91"/>
    <w:rsid w:val="00DC0905"/>
    <w:rsid w:val="00DC105B"/>
    <w:rsid w:val="00DC13F2"/>
    <w:rsid w:val="00DC157F"/>
    <w:rsid w:val="00DC1583"/>
    <w:rsid w:val="00DC1CE2"/>
    <w:rsid w:val="00DC1FD0"/>
    <w:rsid w:val="00DC34FA"/>
    <w:rsid w:val="00DC363C"/>
    <w:rsid w:val="00DC3C01"/>
    <w:rsid w:val="00DC3C34"/>
    <w:rsid w:val="00DC410D"/>
    <w:rsid w:val="00DC481D"/>
    <w:rsid w:val="00DC5AB7"/>
    <w:rsid w:val="00DC5D92"/>
    <w:rsid w:val="00DC657A"/>
    <w:rsid w:val="00DC663A"/>
    <w:rsid w:val="00DC694D"/>
    <w:rsid w:val="00DC7124"/>
    <w:rsid w:val="00DC735E"/>
    <w:rsid w:val="00DC78B8"/>
    <w:rsid w:val="00DC7F99"/>
    <w:rsid w:val="00DD04D4"/>
    <w:rsid w:val="00DD085E"/>
    <w:rsid w:val="00DD1227"/>
    <w:rsid w:val="00DD1834"/>
    <w:rsid w:val="00DD1986"/>
    <w:rsid w:val="00DD1E88"/>
    <w:rsid w:val="00DD2089"/>
    <w:rsid w:val="00DD2CE3"/>
    <w:rsid w:val="00DD36F3"/>
    <w:rsid w:val="00DD375B"/>
    <w:rsid w:val="00DD37EB"/>
    <w:rsid w:val="00DD38AB"/>
    <w:rsid w:val="00DD39E7"/>
    <w:rsid w:val="00DD42EA"/>
    <w:rsid w:val="00DD4813"/>
    <w:rsid w:val="00DD4CAD"/>
    <w:rsid w:val="00DD5356"/>
    <w:rsid w:val="00DD53DE"/>
    <w:rsid w:val="00DD548B"/>
    <w:rsid w:val="00DD5E2A"/>
    <w:rsid w:val="00DD6226"/>
    <w:rsid w:val="00DD66E6"/>
    <w:rsid w:val="00DD66F9"/>
    <w:rsid w:val="00DE00D5"/>
    <w:rsid w:val="00DE038A"/>
    <w:rsid w:val="00DE15FE"/>
    <w:rsid w:val="00DE19A7"/>
    <w:rsid w:val="00DE1C45"/>
    <w:rsid w:val="00DE1FFB"/>
    <w:rsid w:val="00DE24DC"/>
    <w:rsid w:val="00DE25F5"/>
    <w:rsid w:val="00DE2956"/>
    <w:rsid w:val="00DE2B66"/>
    <w:rsid w:val="00DE2CBB"/>
    <w:rsid w:val="00DE3197"/>
    <w:rsid w:val="00DE35A5"/>
    <w:rsid w:val="00DE3CD1"/>
    <w:rsid w:val="00DE3F64"/>
    <w:rsid w:val="00DE41D4"/>
    <w:rsid w:val="00DE4403"/>
    <w:rsid w:val="00DE4738"/>
    <w:rsid w:val="00DE47AC"/>
    <w:rsid w:val="00DE4AD2"/>
    <w:rsid w:val="00DE4DC2"/>
    <w:rsid w:val="00DE4DFD"/>
    <w:rsid w:val="00DE5003"/>
    <w:rsid w:val="00DE51CF"/>
    <w:rsid w:val="00DE5787"/>
    <w:rsid w:val="00DE6012"/>
    <w:rsid w:val="00DE6EE2"/>
    <w:rsid w:val="00DE744C"/>
    <w:rsid w:val="00DE79CB"/>
    <w:rsid w:val="00DF07F3"/>
    <w:rsid w:val="00DF1034"/>
    <w:rsid w:val="00DF1285"/>
    <w:rsid w:val="00DF12D8"/>
    <w:rsid w:val="00DF1CDA"/>
    <w:rsid w:val="00DF1E5B"/>
    <w:rsid w:val="00DF204D"/>
    <w:rsid w:val="00DF2239"/>
    <w:rsid w:val="00DF2618"/>
    <w:rsid w:val="00DF3808"/>
    <w:rsid w:val="00DF380C"/>
    <w:rsid w:val="00DF4638"/>
    <w:rsid w:val="00DF469F"/>
    <w:rsid w:val="00DF4977"/>
    <w:rsid w:val="00DF4AB5"/>
    <w:rsid w:val="00DF4F53"/>
    <w:rsid w:val="00DF538F"/>
    <w:rsid w:val="00DF5B92"/>
    <w:rsid w:val="00DF649E"/>
    <w:rsid w:val="00DF6A0A"/>
    <w:rsid w:val="00DF6BC7"/>
    <w:rsid w:val="00DF71B2"/>
    <w:rsid w:val="00E00120"/>
    <w:rsid w:val="00E00149"/>
    <w:rsid w:val="00E0036E"/>
    <w:rsid w:val="00E00680"/>
    <w:rsid w:val="00E011E7"/>
    <w:rsid w:val="00E0150B"/>
    <w:rsid w:val="00E018DE"/>
    <w:rsid w:val="00E01D2C"/>
    <w:rsid w:val="00E0269B"/>
    <w:rsid w:val="00E02B68"/>
    <w:rsid w:val="00E02D96"/>
    <w:rsid w:val="00E02FCA"/>
    <w:rsid w:val="00E030C8"/>
    <w:rsid w:val="00E0388A"/>
    <w:rsid w:val="00E03C66"/>
    <w:rsid w:val="00E040F4"/>
    <w:rsid w:val="00E04785"/>
    <w:rsid w:val="00E04AE6"/>
    <w:rsid w:val="00E05150"/>
    <w:rsid w:val="00E0537E"/>
    <w:rsid w:val="00E05383"/>
    <w:rsid w:val="00E054B8"/>
    <w:rsid w:val="00E058B6"/>
    <w:rsid w:val="00E05A14"/>
    <w:rsid w:val="00E05D61"/>
    <w:rsid w:val="00E06258"/>
    <w:rsid w:val="00E06EBC"/>
    <w:rsid w:val="00E07332"/>
    <w:rsid w:val="00E07877"/>
    <w:rsid w:val="00E07A43"/>
    <w:rsid w:val="00E07EB2"/>
    <w:rsid w:val="00E10476"/>
    <w:rsid w:val="00E10BAE"/>
    <w:rsid w:val="00E111A1"/>
    <w:rsid w:val="00E125F1"/>
    <w:rsid w:val="00E1308F"/>
    <w:rsid w:val="00E13202"/>
    <w:rsid w:val="00E13395"/>
    <w:rsid w:val="00E13B36"/>
    <w:rsid w:val="00E13F3D"/>
    <w:rsid w:val="00E140A2"/>
    <w:rsid w:val="00E14142"/>
    <w:rsid w:val="00E14BE3"/>
    <w:rsid w:val="00E158B0"/>
    <w:rsid w:val="00E160DC"/>
    <w:rsid w:val="00E16CCD"/>
    <w:rsid w:val="00E16D9D"/>
    <w:rsid w:val="00E170F7"/>
    <w:rsid w:val="00E1732F"/>
    <w:rsid w:val="00E1790F"/>
    <w:rsid w:val="00E17A0D"/>
    <w:rsid w:val="00E200F3"/>
    <w:rsid w:val="00E218BA"/>
    <w:rsid w:val="00E22426"/>
    <w:rsid w:val="00E226D7"/>
    <w:rsid w:val="00E22712"/>
    <w:rsid w:val="00E22A3C"/>
    <w:rsid w:val="00E22B0C"/>
    <w:rsid w:val="00E232DC"/>
    <w:rsid w:val="00E23688"/>
    <w:rsid w:val="00E2388F"/>
    <w:rsid w:val="00E24648"/>
    <w:rsid w:val="00E246E7"/>
    <w:rsid w:val="00E24950"/>
    <w:rsid w:val="00E24BA7"/>
    <w:rsid w:val="00E24E39"/>
    <w:rsid w:val="00E251DC"/>
    <w:rsid w:val="00E2550A"/>
    <w:rsid w:val="00E25768"/>
    <w:rsid w:val="00E25A91"/>
    <w:rsid w:val="00E25DDB"/>
    <w:rsid w:val="00E26093"/>
    <w:rsid w:val="00E263B0"/>
    <w:rsid w:val="00E265A2"/>
    <w:rsid w:val="00E27799"/>
    <w:rsid w:val="00E27CB8"/>
    <w:rsid w:val="00E27E66"/>
    <w:rsid w:val="00E30086"/>
    <w:rsid w:val="00E3087E"/>
    <w:rsid w:val="00E308BB"/>
    <w:rsid w:val="00E30B47"/>
    <w:rsid w:val="00E30C8B"/>
    <w:rsid w:val="00E317F9"/>
    <w:rsid w:val="00E3188A"/>
    <w:rsid w:val="00E31FF5"/>
    <w:rsid w:val="00E3206E"/>
    <w:rsid w:val="00E32D41"/>
    <w:rsid w:val="00E32F6D"/>
    <w:rsid w:val="00E330B7"/>
    <w:rsid w:val="00E332C6"/>
    <w:rsid w:val="00E33491"/>
    <w:rsid w:val="00E33C52"/>
    <w:rsid w:val="00E33CA3"/>
    <w:rsid w:val="00E33D99"/>
    <w:rsid w:val="00E345F4"/>
    <w:rsid w:val="00E352B9"/>
    <w:rsid w:val="00E358F2"/>
    <w:rsid w:val="00E36097"/>
    <w:rsid w:val="00E360CA"/>
    <w:rsid w:val="00E36F47"/>
    <w:rsid w:val="00E36F69"/>
    <w:rsid w:val="00E370B4"/>
    <w:rsid w:val="00E370EA"/>
    <w:rsid w:val="00E37371"/>
    <w:rsid w:val="00E37699"/>
    <w:rsid w:val="00E377AD"/>
    <w:rsid w:val="00E37A8A"/>
    <w:rsid w:val="00E37F57"/>
    <w:rsid w:val="00E403C9"/>
    <w:rsid w:val="00E403DA"/>
    <w:rsid w:val="00E4082B"/>
    <w:rsid w:val="00E40AC6"/>
    <w:rsid w:val="00E40AD3"/>
    <w:rsid w:val="00E4141D"/>
    <w:rsid w:val="00E41C28"/>
    <w:rsid w:val="00E41EAA"/>
    <w:rsid w:val="00E41F7F"/>
    <w:rsid w:val="00E43125"/>
    <w:rsid w:val="00E43256"/>
    <w:rsid w:val="00E43ACC"/>
    <w:rsid w:val="00E43D4B"/>
    <w:rsid w:val="00E45323"/>
    <w:rsid w:val="00E45451"/>
    <w:rsid w:val="00E45671"/>
    <w:rsid w:val="00E4573E"/>
    <w:rsid w:val="00E45959"/>
    <w:rsid w:val="00E45CB7"/>
    <w:rsid w:val="00E45F09"/>
    <w:rsid w:val="00E4765B"/>
    <w:rsid w:val="00E47C30"/>
    <w:rsid w:val="00E47DDB"/>
    <w:rsid w:val="00E504B9"/>
    <w:rsid w:val="00E5056A"/>
    <w:rsid w:val="00E50997"/>
    <w:rsid w:val="00E50B71"/>
    <w:rsid w:val="00E50D36"/>
    <w:rsid w:val="00E5108F"/>
    <w:rsid w:val="00E5134A"/>
    <w:rsid w:val="00E52709"/>
    <w:rsid w:val="00E52DB5"/>
    <w:rsid w:val="00E537B0"/>
    <w:rsid w:val="00E53998"/>
    <w:rsid w:val="00E53DB9"/>
    <w:rsid w:val="00E54564"/>
    <w:rsid w:val="00E54C10"/>
    <w:rsid w:val="00E54DE2"/>
    <w:rsid w:val="00E54EA0"/>
    <w:rsid w:val="00E5512D"/>
    <w:rsid w:val="00E55665"/>
    <w:rsid w:val="00E55BCF"/>
    <w:rsid w:val="00E56264"/>
    <w:rsid w:val="00E5628E"/>
    <w:rsid w:val="00E56D4C"/>
    <w:rsid w:val="00E577CC"/>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DAC"/>
    <w:rsid w:val="00E64053"/>
    <w:rsid w:val="00E64469"/>
    <w:rsid w:val="00E64782"/>
    <w:rsid w:val="00E6495E"/>
    <w:rsid w:val="00E64E5C"/>
    <w:rsid w:val="00E653D9"/>
    <w:rsid w:val="00E65624"/>
    <w:rsid w:val="00E66143"/>
    <w:rsid w:val="00E66534"/>
    <w:rsid w:val="00E66C19"/>
    <w:rsid w:val="00E66E3D"/>
    <w:rsid w:val="00E66EAE"/>
    <w:rsid w:val="00E673BD"/>
    <w:rsid w:val="00E67478"/>
    <w:rsid w:val="00E676BE"/>
    <w:rsid w:val="00E67950"/>
    <w:rsid w:val="00E67BD9"/>
    <w:rsid w:val="00E70486"/>
    <w:rsid w:val="00E7062E"/>
    <w:rsid w:val="00E70D11"/>
    <w:rsid w:val="00E7124F"/>
    <w:rsid w:val="00E713F8"/>
    <w:rsid w:val="00E71A66"/>
    <w:rsid w:val="00E71CFC"/>
    <w:rsid w:val="00E724C1"/>
    <w:rsid w:val="00E72DDB"/>
    <w:rsid w:val="00E72F37"/>
    <w:rsid w:val="00E73275"/>
    <w:rsid w:val="00E734AF"/>
    <w:rsid w:val="00E7481E"/>
    <w:rsid w:val="00E74C89"/>
    <w:rsid w:val="00E74FB9"/>
    <w:rsid w:val="00E74FE2"/>
    <w:rsid w:val="00E75429"/>
    <w:rsid w:val="00E7547F"/>
    <w:rsid w:val="00E76675"/>
    <w:rsid w:val="00E7696A"/>
    <w:rsid w:val="00E76F11"/>
    <w:rsid w:val="00E76F29"/>
    <w:rsid w:val="00E77950"/>
    <w:rsid w:val="00E8069F"/>
    <w:rsid w:val="00E808E0"/>
    <w:rsid w:val="00E80B97"/>
    <w:rsid w:val="00E80E9D"/>
    <w:rsid w:val="00E80F0D"/>
    <w:rsid w:val="00E81C39"/>
    <w:rsid w:val="00E81E06"/>
    <w:rsid w:val="00E829CA"/>
    <w:rsid w:val="00E837D2"/>
    <w:rsid w:val="00E83910"/>
    <w:rsid w:val="00E859F0"/>
    <w:rsid w:val="00E85A70"/>
    <w:rsid w:val="00E8611D"/>
    <w:rsid w:val="00E86CE8"/>
    <w:rsid w:val="00E86F15"/>
    <w:rsid w:val="00E87378"/>
    <w:rsid w:val="00E8773F"/>
    <w:rsid w:val="00E908EF"/>
    <w:rsid w:val="00E90D83"/>
    <w:rsid w:val="00E90DAE"/>
    <w:rsid w:val="00E90DD4"/>
    <w:rsid w:val="00E9149A"/>
    <w:rsid w:val="00E91891"/>
    <w:rsid w:val="00E91B87"/>
    <w:rsid w:val="00E9310B"/>
    <w:rsid w:val="00E938E5"/>
    <w:rsid w:val="00E941DB"/>
    <w:rsid w:val="00E94418"/>
    <w:rsid w:val="00E95173"/>
    <w:rsid w:val="00E95189"/>
    <w:rsid w:val="00E9613F"/>
    <w:rsid w:val="00E96173"/>
    <w:rsid w:val="00E9648A"/>
    <w:rsid w:val="00E96847"/>
    <w:rsid w:val="00E9694D"/>
    <w:rsid w:val="00E9694F"/>
    <w:rsid w:val="00E96E72"/>
    <w:rsid w:val="00E97C9D"/>
    <w:rsid w:val="00E97FF5"/>
    <w:rsid w:val="00EA0146"/>
    <w:rsid w:val="00EA166A"/>
    <w:rsid w:val="00EA166C"/>
    <w:rsid w:val="00EA1C5B"/>
    <w:rsid w:val="00EA21EA"/>
    <w:rsid w:val="00EA24C6"/>
    <w:rsid w:val="00EA2B15"/>
    <w:rsid w:val="00EA2B4A"/>
    <w:rsid w:val="00EA2F7E"/>
    <w:rsid w:val="00EA3683"/>
    <w:rsid w:val="00EA3CCF"/>
    <w:rsid w:val="00EA3FFA"/>
    <w:rsid w:val="00EA479A"/>
    <w:rsid w:val="00EA4BE6"/>
    <w:rsid w:val="00EA5148"/>
    <w:rsid w:val="00EA632C"/>
    <w:rsid w:val="00EA710B"/>
    <w:rsid w:val="00EA7435"/>
    <w:rsid w:val="00EA761E"/>
    <w:rsid w:val="00EB0161"/>
    <w:rsid w:val="00EB03BA"/>
    <w:rsid w:val="00EB0515"/>
    <w:rsid w:val="00EB07EB"/>
    <w:rsid w:val="00EB0AB3"/>
    <w:rsid w:val="00EB187E"/>
    <w:rsid w:val="00EB2819"/>
    <w:rsid w:val="00EB2B6D"/>
    <w:rsid w:val="00EB313A"/>
    <w:rsid w:val="00EB367E"/>
    <w:rsid w:val="00EB3779"/>
    <w:rsid w:val="00EB39A9"/>
    <w:rsid w:val="00EB3A00"/>
    <w:rsid w:val="00EB418D"/>
    <w:rsid w:val="00EB45E4"/>
    <w:rsid w:val="00EB4617"/>
    <w:rsid w:val="00EB4E95"/>
    <w:rsid w:val="00EB4E97"/>
    <w:rsid w:val="00EB5130"/>
    <w:rsid w:val="00EB5689"/>
    <w:rsid w:val="00EB5D24"/>
    <w:rsid w:val="00EB6D6F"/>
    <w:rsid w:val="00EB7503"/>
    <w:rsid w:val="00EC0E41"/>
    <w:rsid w:val="00EC102F"/>
    <w:rsid w:val="00EC21FC"/>
    <w:rsid w:val="00EC2BAD"/>
    <w:rsid w:val="00EC373E"/>
    <w:rsid w:val="00EC380B"/>
    <w:rsid w:val="00EC386A"/>
    <w:rsid w:val="00EC4A5C"/>
    <w:rsid w:val="00EC4FE0"/>
    <w:rsid w:val="00EC516D"/>
    <w:rsid w:val="00EC5251"/>
    <w:rsid w:val="00EC536A"/>
    <w:rsid w:val="00EC54C1"/>
    <w:rsid w:val="00EC56A8"/>
    <w:rsid w:val="00EC57E9"/>
    <w:rsid w:val="00EC5AC6"/>
    <w:rsid w:val="00EC62E8"/>
    <w:rsid w:val="00EC66C0"/>
    <w:rsid w:val="00EC69C0"/>
    <w:rsid w:val="00EC749B"/>
    <w:rsid w:val="00EC7D8E"/>
    <w:rsid w:val="00ED00A0"/>
    <w:rsid w:val="00ED0C65"/>
    <w:rsid w:val="00ED0E35"/>
    <w:rsid w:val="00ED12F1"/>
    <w:rsid w:val="00ED141A"/>
    <w:rsid w:val="00ED1492"/>
    <w:rsid w:val="00ED2197"/>
    <w:rsid w:val="00ED252A"/>
    <w:rsid w:val="00ED2794"/>
    <w:rsid w:val="00ED2C70"/>
    <w:rsid w:val="00ED2D07"/>
    <w:rsid w:val="00ED381B"/>
    <w:rsid w:val="00ED3D5E"/>
    <w:rsid w:val="00ED3E7B"/>
    <w:rsid w:val="00ED4E42"/>
    <w:rsid w:val="00ED6AC3"/>
    <w:rsid w:val="00ED73A1"/>
    <w:rsid w:val="00ED77DB"/>
    <w:rsid w:val="00ED781C"/>
    <w:rsid w:val="00ED795A"/>
    <w:rsid w:val="00ED7E7D"/>
    <w:rsid w:val="00EE05E5"/>
    <w:rsid w:val="00EE0ADC"/>
    <w:rsid w:val="00EE0DEB"/>
    <w:rsid w:val="00EE1275"/>
    <w:rsid w:val="00EE128F"/>
    <w:rsid w:val="00EE1922"/>
    <w:rsid w:val="00EE1AB6"/>
    <w:rsid w:val="00EE1D44"/>
    <w:rsid w:val="00EE3422"/>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ADE"/>
    <w:rsid w:val="00EF05E9"/>
    <w:rsid w:val="00EF09F2"/>
    <w:rsid w:val="00EF14DA"/>
    <w:rsid w:val="00EF1605"/>
    <w:rsid w:val="00EF160A"/>
    <w:rsid w:val="00EF219D"/>
    <w:rsid w:val="00EF26CD"/>
    <w:rsid w:val="00EF3477"/>
    <w:rsid w:val="00EF4C42"/>
    <w:rsid w:val="00EF50B6"/>
    <w:rsid w:val="00EF514F"/>
    <w:rsid w:val="00EF53A9"/>
    <w:rsid w:val="00EF54A0"/>
    <w:rsid w:val="00EF61E0"/>
    <w:rsid w:val="00EF668F"/>
    <w:rsid w:val="00EF67BD"/>
    <w:rsid w:val="00EF76A4"/>
    <w:rsid w:val="00F00140"/>
    <w:rsid w:val="00F0045D"/>
    <w:rsid w:val="00F00CE8"/>
    <w:rsid w:val="00F0169D"/>
    <w:rsid w:val="00F01F95"/>
    <w:rsid w:val="00F0228E"/>
    <w:rsid w:val="00F03CE4"/>
    <w:rsid w:val="00F03FAD"/>
    <w:rsid w:val="00F0484E"/>
    <w:rsid w:val="00F04AA3"/>
    <w:rsid w:val="00F04C16"/>
    <w:rsid w:val="00F04D04"/>
    <w:rsid w:val="00F052C2"/>
    <w:rsid w:val="00F053F1"/>
    <w:rsid w:val="00F05B7E"/>
    <w:rsid w:val="00F05E52"/>
    <w:rsid w:val="00F05EE2"/>
    <w:rsid w:val="00F060B2"/>
    <w:rsid w:val="00F062F6"/>
    <w:rsid w:val="00F06673"/>
    <w:rsid w:val="00F06770"/>
    <w:rsid w:val="00F0684E"/>
    <w:rsid w:val="00F06FF9"/>
    <w:rsid w:val="00F07363"/>
    <w:rsid w:val="00F07825"/>
    <w:rsid w:val="00F07CD1"/>
    <w:rsid w:val="00F07FF5"/>
    <w:rsid w:val="00F100A2"/>
    <w:rsid w:val="00F1051D"/>
    <w:rsid w:val="00F105AB"/>
    <w:rsid w:val="00F10A0D"/>
    <w:rsid w:val="00F10AB0"/>
    <w:rsid w:val="00F10CC3"/>
    <w:rsid w:val="00F11596"/>
    <w:rsid w:val="00F11E14"/>
    <w:rsid w:val="00F133D2"/>
    <w:rsid w:val="00F13B82"/>
    <w:rsid w:val="00F13C71"/>
    <w:rsid w:val="00F1408B"/>
    <w:rsid w:val="00F14496"/>
    <w:rsid w:val="00F146DE"/>
    <w:rsid w:val="00F1495D"/>
    <w:rsid w:val="00F14F11"/>
    <w:rsid w:val="00F15629"/>
    <w:rsid w:val="00F16110"/>
    <w:rsid w:val="00F16E02"/>
    <w:rsid w:val="00F17064"/>
    <w:rsid w:val="00F1783C"/>
    <w:rsid w:val="00F17CAC"/>
    <w:rsid w:val="00F200F7"/>
    <w:rsid w:val="00F20952"/>
    <w:rsid w:val="00F212F3"/>
    <w:rsid w:val="00F2135D"/>
    <w:rsid w:val="00F214DA"/>
    <w:rsid w:val="00F21A0E"/>
    <w:rsid w:val="00F21A0F"/>
    <w:rsid w:val="00F221E5"/>
    <w:rsid w:val="00F2275B"/>
    <w:rsid w:val="00F22956"/>
    <w:rsid w:val="00F22AE0"/>
    <w:rsid w:val="00F22B46"/>
    <w:rsid w:val="00F24229"/>
    <w:rsid w:val="00F24CB8"/>
    <w:rsid w:val="00F25D36"/>
    <w:rsid w:val="00F26C75"/>
    <w:rsid w:val="00F26CB5"/>
    <w:rsid w:val="00F2777F"/>
    <w:rsid w:val="00F27A2C"/>
    <w:rsid w:val="00F27A8C"/>
    <w:rsid w:val="00F3065C"/>
    <w:rsid w:val="00F30775"/>
    <w:rsid w:val="00F30CF2"/>
    <w:rsid w:val="00F3111E"/>
    <w:rsid w:val="00F31397"/>
    <w:rsid w:val="00F31412"/>
    <w:rsid w:val="00F3171C"/>
    <w:rsid w:val="00F317FA"/>
    <w:rsid w:val="00F31BE4"/>
    <w:rsid w:val="00F32411"/>
    <w:rsid w:val="00F324DF"/>
    <w:rsid w:val="00F32575"/>
    <w:rsid w:val="00F3319F"/>
    <w:rsid w:val="00F33BDE"/>
    <w:rsid w:val="00F33D84"/>
    <w:rsid w:val="00F34669"/>
    <w:rsid w:val="00F35469"/>
    <w:rsid w:val="00F35ED5"/>
    <w:rsid w:val="00F36092"/>
    <w:rsid w:val="00F36366"/>
    <w:rsid w:val="00F37219"/>
    <w:rsid w:val="00F37388"/>
    <w:rsid w:val="00F37750"/>
    <w:rsid w:val="00F37ADA"/>
    <w:rsid w:val="00F37D06"/>
    <w:rsid w:val="00F37D6F"/>
    <w:rsid w:val="00F37E1F"/>
    <w:rsid w:val="00F40A77"/>
    <w:rsid w:val="00F40AC8"/>
    <w:rsid w:val="00F40AD2"/>
    <w:rsid w:val="00F40AE8"/>
    <w:rsid w:val="00F40BBD"/>
    <w:rsid w:val="00F40FE0"/>
    <w:rsid w:val="00F41D16"/>
    <w:rsid w:val="00F421C6"/>
    <w:rsid w:val="00F4225D"/>
    <w:rsid w:val="00F42450"/>
    <w:rsid w:val="00F425E3"/>
    <w:rsid w:val="00F42879"/>
    <w:rsid w:val="00F43074"/>
    <w:rsid w:val="00F4333C"/>
    <w:rsid w:val="00F44B1A"/>
    <w:rsid w:val="00F451A2"/>
    <w:rsid w:val="00F45247"/>
    <w:rsid w:val="00F452C7"/>
    <w:rsid w:val="00F4538D"/>
    <w:rsid w:val="00F456D8"/>
    <w:rsid w:val="00F45EC9"/>
    <w:rsid w:val="00F45FBF"/>
    <w:rsid w:val="00F463FE"/>
    <w:rsid w:val="00F46789"/>
    <w:rsid w:val="00F46972"/>
    <w:rsid w:val="00F46E7B"/>
    <w:rsid w:val="00F47731"/>
    <w:rsid w:val="00F47A8D"/>
    <w:rsid w:val="00F5033E"/>
    <w:rsid w:val="00F51111"/>
    <w:rsid w:val="00F513B5"/>
    <w:rsid w:val="00F51456"/>
    <w:rsid w:val="00F5173D"/>
    <w:rsid w:val="00F51B84"/>
    <w:rsid w:val="00F51D18"/>
    <w:rsid w:val="00F51EF1"/>
    <w:rsid w:val="00F5200E"/>
    <w:rsid w:val="00F525AC"/>
    <w:rsid w:val="00F53BED"/>
    <w:rsid w:val="00F54624"/>
    <w:rsid w:val="00F54B8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61387"/>
    <w:rsid w:val="00F617B8"/>
    <w:rsid w:val="00F61D4E"/>
    <w:rsid w:val="00F6291E"/>
    <w:rsid w:val="00F62FB8"/>
    <w:rsid w:val="00F6326E"/>
    <w:rsid w:val="00F63C4D"/>
    <w:rsid w:val="00F64138"/>
    <w:rsid w:val="00F647B6"/>
    <w:rsid w:val="00F64911"/>
    <w:rsid w:val="00F64BCD"/>
    <w:rsid w:val="00F651CA"/>
    <w:rsid w:val="00F65331"/>
    <w:rsid w:val="00F657DC"/>
    <w:rsid w:val="00F659C8"/>
    <w:rsid w:val="00F65C76"/>
    <w:rsid w:val="00F664D5"/>
    <w:rsid w:val="00F6651A"/>
    <w:rsid w:val="00F6656F"/>
    <w:rsid w:val="00F70A02"/>
    <w:rsid w:val="00F70F6B"/>
    <w:rsid w:val="00F718D0"/>
    <w:rsid w:val="00F71FBD"/>
    <w:rsid w:val="00F72F32"/>
    <w:rsid w:val="00F7331A"/>
    <w:rsid w:val="00F734C3"/>
    <w:rsid w:val="00F7385C"/>
    <w:rsid w:val="00F74242"/>
    <w:rsid w:val="00F75C6F"/>
    <w:rsid w:val="00F75CE0"/>
    <w:rsid w:val="00F76346"/>
    <w:rsid w:val="00F76FE6"/>
    <w:rsid w:val="00F774D6"/>
    <w:rsid w:val="00F77F24"/>
    <w:rsid w:val="00F8049C"/>
    <w:rsid w:val="00F80694"/>
    <w:rsid w:val="00F80C03"/>
    <w:rsid w:val="00F80D7E"/>
    <w:rsid w:val="00F813CF"/>
    <w:rsid w:val="00F816F2"/>
    <w:rsid w:val="00F816FA"/>
    <w:rsid w:val="00F81989"/>
    <w:rsid w:val="00F81A12"/>
    <w:rsid w:val="00F8240C"/>
    <w:rsid w:val="00F82903"/>
    <w:rsid w:val="00F8428D"/>
    <w:rsid w:val="00F84718"/>
    <w:rsid w:val="00F84C52"/>
    <w:rsid w:val="00F850AF"/>
    <w:rsid w:val="00F850E1"/>
    <w:rsid w:val="00F856FE"/>
    <w:rsid w:val="00F859D5"/>
    <w:rsid w:val="00F85C9E"/>
    <w:rsid w:val="00F86E5C"/>
    <w:rsid w:val="00F86E9B"/>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D54"/>
    <w:rsid w:val="00F93523"/>
    <w:rsid w:val="00F936CC"/>
    <w:rsid w:val="00F938DE"/>
    <w:rsid w:val="00F93905"/>
    <w:rsid w:val="00F93ADC"/>
    <w:rsid w:val="00F9422F"/>
    <w:rsid w:val="00F94458"/>
    <w:rsid w:val="00F94B07"/>
    <w:rsid w:val="00F94BB0"/>
    <w:rsid w:val="00F95206"/>
    <w:rsid w:val="00F95B37"/>
    <w:rsid w:val="00F95B5C"/>
    <w:rsid w:val="00F961AF"/>
    <w:rsid w:val="00F96213"/>
    <w:rsid w:val="00F973AA"/>
    <w:rsid w:val="00F97861"/>
    <w:rsid w:val="00F978DF"/>
    <w:rsid w:val="00F97B17"/>
    <w:rsid w:val="00FA009D"/>
    <w:rsid w:val="00FA0748"/>
    <w:rsid w:val="00FA07F5"/>
    <w:rsid w:val="00FA188A"/>
    <w:rsid w:val="00FA1E40"/>
    <w:rsid w:val="00FA2155"/>
    <w:rsid w:val="00FA21FF"/>
    <w:rsid w:val="00FA275E"/>
    <w:rsid w:val="00FA283E"/>
    <w:rsid w:val="00FA2982"/>
    <w:rsid w:val="00FA2F43"/>
    <w:rsid w:val="00FA43B2"/>
    <w:rsid w:val="00FA47F1"/>
    <w:rsid w:val="00FA4866"/>
    <w:rsid w:val="00FA48B9"/>
    <w:rsid w:val="00FA50A6"/>
    <w:rsid w:val="00FA56D2"/>
    <w:rsid w:val="00FA670B"/>
    <w:rsid w:val="00FA6C69"/>
    <w:rsid w:val="00FA6D6C"/>
    <w:rsid w:val="00FA6F6E"/>
    <w:rsid w:val="00FA7A35"/>
    <w:rsid w:val="00FB024F"/>
    <w:rsid w:val="00FB090E"/>
    <w:rsid w:val="00FB0A0F"/>
    <w:rsid w:val="00FB0D6C"/>
    <w:rsid w:val="00FB15BE"/>
    <w:rsid w:val="00FB2675"/>
    <w:rsid w:val="00FB2801"/>
    <w:rsid w:val="00FB31CC"/>
    <w:rsid w:val="00FB354A"/>
    <w:rsid w:val="00FB43CE"/>
    <w:rsid w:val="00FB4764"/>
    <w:rsid w:val="00FB4A38"/>
    <w:rsid w:val="00FB4B03"/>
    <w:rsid w:val="00FB5FE5"/>
    <w:rsid w:val="00FB64C4"/>
    <w:rsid w:val="00FB6DD2"/>
    <w:rsid w:val="00FB7880"/>
    <w:rsid w:val="00FB7B07"/>
    <w:rsid w:val="00FC0369"/>
    <w:rsid w:val="00FC03B3"/>
    <w:rsid w:val="00FC0529"/>
    <w:rsid w:val="00FC05D3"/>
    <w:rsid w:val="00FC064C"/>
    <w:rsid w:val="00FC0871"/>
    <w:rsid w:val="00FC0927"/>
    <w:rsid w:val="00FC0CDB"/>
    <w:rsid w:val="00FC148D"/>
    <w:rsid w:val="00FC15F3"/>
    <w:rsid w:val="00FC1F28"/>
    <w:rsid w:val="00FC24C0"/>
    <w:rsid w:val="00FC26AC"/>
    <w:rsid w:val="00FC297D"/>
    <w:rsid w:val="00FC3359"/>
    <w:rsid w:val="00FC38FF"/>
    <w:rsid w:val="00FC3950"/>
    <w:rsid w:val="00FC396D"/>
    <w:rsid w:val="00FC3EBA"/>
    <w:rsid w:val="00FC4205"/>
    <w:rsid w:val="00FC4D62"/>
    <w:rsid w:val="00FC5AFC"/>
    <w:rsid w:val="00FC61A0"/>
    <w:rsid w:val="00FC6750"/>
    <w:rsid w:val="00FC68D9"/>
    <w:rsid w:val="00FC698E"/>
    <w:rsid w:val="00FC69BE"/>
    <w:rsid w:val="00FC6CEA"/>
    <w:rsid w:val="00FC7030"/>
    <w:rsid w:val="00FC7355"/>
    <w:rsid w:val="00FC78E0"/>
    <w:rsid w:val="00FD0093"/>
    <w:rsid w:val="00FD02EE"/>
    <w:rsid w:val="00FD0580"/>
    <w:rsid w:val="00FD0B3A"/>
    <w:rsid w:val="00FD0EA0"/>
    <w:rsid w:val="00FD1D8A"/>
    <w:rsid w:val="00FD1DE7"/>
    <w:rsid w:val="00FD2FC8"/>
    <w:rsid w:val="00FD319F"/>
    <w:rsid w:val="00FD4B6B"/>
    <w:rsid w:val="00FD4CB8"/>
    <w:rsid w:val="00FD5164"/>
    <w:rsid w:val="00FD51E5"/>
    <w:rsid w:val="00FD566A"/>
    <w:rsid w:val="00FD5C0F"/>
    <w:rsid w:val="00FD5F4F"/>
    <w:rsid w:val="00FD6176"/>
    <w:rsid w:val="00FD629E"/>
    <w:rsid w:val="00FD696E"/>
    <w:rsid w:val="00FD6B6A"/>
    <w:rsid w:val="00FD7069"/>
    <w:rsid w:val="00FD7962"/>
    <w:rsid w:val="00FD7DBD"/>
    <w:rsid w:val="00FD7F88"/>
    <w:rsid w:val="00FE02AE"/>
    <w:rsid w:val="00FE044C"/>
    <w:rsid w:val="00FE04CD"/>
    <w:rsid w:val="00FE06C4"/>
    <w:rsid w:val="00FE10D1"/>
    <w:rsid w:val="00FE1B75"/>
    <w:rsid w:val="00FE2085"/>
    <w:rsid w:val="00FE271C"/>
    <w:rsid w:val="00FE2C7B"/>
    <w:rsid w:val="00FE2F06"/>
    <w:rsid w:val="00FE3A19"/>
    <w:rsid w:val="00FE3F56"/>
    <w:rsid w:val="00FE412F"/>
    <w:rsid w:val="00FE4510"/>
    <w:rsid w:val="00FE457F"/>
    <w:rsid w:val="00FE4B0E"/>
    <w:rsid w:val="00FE4C32"/>
    <w:rsid w:val="00FE507E"/>
    <w:rsid w:val="00FE51BF"/>
    <w:rsid w:val="00FE606F"/>
    <w:rsid w:val="00FE6116"/>
    <w:rsid w:val="00FE72C1"/>
    <w:rsid w:val="00FE72DA"/>
    <w:rsid w:val="00FF015F"/>
    <w:rsid w:val="00FF08D3"/>
    <w:rsid w:val="00FF1540"/>
    <w:rsid w:val="00FF1DD4"/>
    <w:rsid w:val="00FF21A1"/>
    <w:rsid w:val="00FF2509"/>
    <w:rsid w:val="00FF2921"/>
    <w:rsid w:val="00FF2EE3"/>
    <w:rsid w:val="00FF361C"/>
    <w:rsid w:val="00FF3A93"/>
    <w:rsid w:val="00FF41BE"/>
    <w:rsid w:val="00FF44CF"/>
    <w:rsid w:val="00FF4503"/>
    <w:rsid w:val="00FF470D"/>
    <w:rsid w:val="00FF4B04"/>
    <w:rsid w:val="00FF50AD"/>
    <w:rsid w:val="00FF55F5"/>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33"/>
    <w:rPr>
      <w:rFonts w:eastAsia="Times New Roman"/>
      <w:sz w:val="24"/>
      <w:szCs w:val="24"/>
      <w:lang w:val="en-GB" w:eastAsia="en-US"/>
    </w:rPr>
  </w:style>
  <w:style w:type="paragraph" w:styleId="Heading1">
    <w:name w:val="heading 1"/>
    <w:basedOn w:val="Normal"/>
    <w:next w:val="Normal"/>
    <w:link w:val="Heading1Char"/>
    <w:uiPriority w:val="99"/>
    <w:qFormat/>
    <w:rsid w:val="00355033"/>
    <w:pPr>
      <w:keepNext/>
      <w:jc w:val="center"/>
      <w:outlineLvl w:val="0"/>
    </w:pPr>
    <w:rPr>
      <w:sz w:val="28"/>
      <w:szCs w:val="28"/>
      <w:lang w:val="lt-LT" w:eastAsia="lt-LT"/>
    </w:rPr>
  </w:style>
  <w:style w:type="paragraph" w:styleId="Heading2">
    <w:name w:val="heading 2"/>
    <w:basedOn w:val="Normal"/>
    <w:next w:val="Normal"/>
    <w:link w:val="Heading2Char"/>
    <w:uiPriority w:val="99"/>
    <w:qFormat/>
    <w:rsid w:val="00355033"/>
    <w:pPr>
      <w:keepNext/>
      <w:jc w:val="center"/>
      <w:outlineLvl w:val="1"/>
    </w:pPr>
    <w:rPr>
      <w:b/>
      <w:bCs/>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5033"/>
    <w:rPr>
      <w:rFonts w:eastAsia="Times New Roman"/>
      <w:sz w:val="20"/>
      <w:szCs w:val="20"/>
    </w:rPr>
  </w:style>
  <w:style w:type="character" w:customStyle="1" w:styleId="Heading2Char">
    <w:name w:val="Heading 2 Char"/>
    <w:basedOn w:val="DefaultParagraphFont"/>
    <w:link w:val="Heading2"/>
    <w:uiPriority w:val="99"/>
    <w:locked/>
    <w:rsid w:val="00355033"/>
    <w:rPr>
      <w:rFonts w:eastAsia="Times New Roman"/>
      <w:b/>
      <w:bCs/>
      <w:sz w:val="24"/>
      <w:szCs w:val="24"/>
    </w:rPr>
  </w:style>
  <w:style w:type="paragraph" w:styleId="BodyText">
    <w:name w:val="Body Text"/>
    <w:basedOn w:val="Normal"/>
    <w:link w:val="BodyTextChar"/>
    <w:uiPriority w:val="99"/>
    <w:rsid w:val="00355033"/>
    <w:pPr>
      <w:jc w:val="both"/>
    </w:pPr>
    <w:rPr>
      <w:sz w:val="20"/>
      <w:szCs w:val="20"/>
      <w:lang w:val="lt-LT" w:eastAsia="lt-LT"/>
    </w:rPr>
  </w:style>
  <w:style w:type="character" w:customStyle="1" w:styleId="BodyTextChar">
    <w:name w:val="Body Text Char"/>
    <w:basedOn w:val="DefaultParagraphFont"/>
    <w:link w:val="BodyText"/>
    <w:uiPriority w:val="99"/>
    <w:locked/>
    <w:rsid w:val="00355033"/>
    <w:rPr>
      <w:rFonts w:eastAsia="Times New Roman"/>
      <w:sz w:val="24"/>
      <w:szCs w:val="24"/>
    </w:rPr>
  </w:style>
  <w:style w:type="paragraph" w:styleId="BodyTextIndent2">
    <w:name w:val="Body Text Indent 2"/>
    <w:basedOn w:val="Normal"/>
    <w:link w:val="BodyTextIndent2Char"/>
    <w:uiPriority w:val="99"/>
    <w:rsid w:val="00355033"/>
    <w:pPr>
      <w:ind w:firstLine="540"/>
      <w:jc w:val="both"/>
    </w:pPr>
    <w:rPr>
      <w:sz w:val="20"/>
      <w:szCs w:val="20"/>
      <w:lang w:val="lt-LT" w:eastAsia="lt-LT"/>
    </w:rPr>
  </w:style>
  <w:style w:type="character" w:customStyle="1" w:styleId="BodyTextIndent2Char">
    <w:name w:val="Body Text Indent 2 Char"/>
    <w:basedOn w:val="DefaultParagraphFont"/>
    <w:link w:val="BodyTextIndent2"/>
    <w:uiPriority w:val="99"/>
    <w:locked/>
    <w:rsid w:val="00355033"/>
    <w:rPr>
      <w:rFonts w:eastAsia="Times New Roman"/>
      <w:sz w:val="24"/>
      <w:szCs w:val="24"/>
    </w:rPr>
  </w:style>
  <w:style w:type="paragraph" w:styleId="BodyTextIndent">
    <w:name w:val="Body Text Indent"/>
    <w:basedOn w:val="Normal"/>
    <w:link w:val="BodyTextIndentChar"/>
    <w:uiPriority w:val="99"/>
    <w:rsid w:val="00355033"/>
    <w:pPr>
      <w:ind w:firstLine="1418"/>
      <w:jc w:val="both"/>
    </w:pPr>
    <w:rPr>
      <w:sz w:val="20"/>
      <w:szCs w:val="20"/>
      <w:lang w:val="lt-LT" w:eastAsia="lt-LT"/>
    </w:rPr>
  </w:style>
  <w:style w:type="character" w:customStyle="1" w:styleId="BodyTextIndentChar">
    <w:name w:val="Body Text Indent Char"/>
    <w:basedOn w:val="DefaultParagraphFont"/>
    <w:link w:val="BodyTextIndent"/>
    <w:uiPriority w:val="99"/>
    <w:locked/>
    <w:rsid w:val="00355033"/>
    <w:rPr>
      <w:rFonts w:eastAsia="Times New Roman"/>
      <w:sz w:val="20"/>
      <w:szCs w:val="20"/>
    </w:rPr>
  </w:style>
  <w:style w:type="character" w:styleId="PageNumber">
    <w:name w:val="page number"/>
    <w:basedOn w:val="DefaultParagraphFont"/>
    <w:uiPriority w:val="99"/>
    <w:rsid w:val="00355033"/>
  </w:style>
  <w:style w:type="paragraph" w:styleId="Header">
    <w:name w:val="header"/>
    <w:basedOn w:val="Normal"/>
    <w:link w:val="HeaderChar"/>
    <w:uiPriority w:val="99"/>
    <w:rsid w:val="00355033"/>
    <w:pPr>
      <w:tabs>
        <w:tab w:val="center" w:pos="4153"/>
        <w:tab w:val="right" w:pos="8306"/>
      </w:tabs>
    </w:pPr>
    <w:rPr>
      <w:sz w:val="20"/>
      <w:szCs w:val="20"/>
      <w:lang w:eastAsia="lt-LT"/>
    </w:rPr>
  </w:style>
  <w:style w:type="character" w:customStyle="1" w:styleId="HeaderChar">
    <w:name w:val="Header Char"/>
    <w:basedOn w:val="DefaultParagraphFont"/>
    <w:link w:val="Header"/>
    <w:uiPriority w:val="99"/>
    <w:locked/>
    <w:rsid w:val="00355033"/>
    <w:rPr>
      <w:rFonts w:eastAsia="Times New Roman"/>
      <w:sz w:val="24"/>
      <w:szCs w:val="24"/>
      <w:lang w:val="en-GB"/>
    </w:rPr>
  </w:style>
  <w:style w:type="paragraph" w:styleId="Footer">
    <w:name w:val="footer"/>
    <w:basedOn w:val="Normal"/>
    <w:link w:val="FooterChar"/>
    <w:uiPriority w:val="99"/>
    <w:rsid w:val="00355033"/>
    <w:pPr>
      <w:tabs>
        <w:tab w:val="center" w:pos="4153"/>
        <w:tab w:val="right" w:pos="8306"/>
      </w:tabs>
    </w:pPr>
    <w:rPr>
      <w:sz w:val="20"/>
      <w:szCs w:val="20"/>
      <w:lang w:eastAsia="lt-LT"/>
    </w:rPr>
  </w:style>
  <w:style w:type="character" w:customStyle="1" w:styleId="FooterChar">
    <w:name w:val="Footer Char"/>
    <w:basedOn w:val="DefaultParagraphFont"/>
    <w:link w:val="Footer"/>
    <w:uiPriority w:val="99"/>
    <w:locked/>
    <w:rsid w:val="00355033"/>
    <w:rPr>
      <w:rFonts w:eastAsia="Times New Roman"/>
      <w:sz w:val="24"/>
      <w:szCs w:val="24"/>
      <w:lang w:val="en-GB"/>
    </w:rPr>
  </w:style>
  <w:style w:type="paragraph" w:styleId="BalloonText">
    <w:name w:val="Balloon Text"/>
    <w:basedOn w:val="Normal"/>
    <w:link w:val="BalloonTextChar"/>
    <w:uiPriority w:val="99"/>
    <w:semiHidden/>
    <w:rsid w:val="00355033"/>
    <w:rPr>
      <w:rFonts w:ascii="Tahoma" w:hAnsi="Tahoma" w:cs="Tahoma"/>
      <w:sz w:val="16"/>
      <w:szCs w:val="16"/>
      <w:lang w:eastAsia="lt-LT"/>
    </w:rPr>
  </w:style>
  <w:style w:type="character" w:customStyle="1" w:styleId="BalloonTextChar">
    <w:name w:val="Balloon Text Char"/>
    <w:basedOn w:val="DefaultParagraphFont"/>
    <w:link w:val="BalloonText"/>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Normal"/>
    <w:uiPriority w:val="99"/>
    <w:rsid w:val="00EE56A4"/>
    <w:pPr>
      <w:ind w:left="720"/>
    </w:pPr>
  </w:style>
  <w:style w:type="character" w:styleId="Hyperlink">
    <w:name w:val="Hyperlink"/>
    <w:basedOn w:val="DefaultParagraphFont"/>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Normal"/>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Normal"/>
    <w:link w:val="Pagrindinistekstas"/>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Normal"/>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Normal"/>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Normal"/>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Normal"/>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Normal"/>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Normal"/>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Normal"/>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Normal"/>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Normal"/>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Normal"/>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Normal"/>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Normal"/>
    <w:next w:val="Normal"/>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Normal"/>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Normal"/>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Normal"/>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Normal"/>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Normal"/>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NormalWeb">
    <w:name w:val="Normal (Web)"/>
    <w:basedOn w:val="Normal"/>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Normal"/>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Normal"/>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Normal"/>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Normal"/>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Normal"/>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Normal"/>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Normal"/>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Normal"/>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Normal"/>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Normal"/>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Normal"/>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Normal"/>
    <w:rsid w:val="00F40FE0"/>
    <w:pPr>
      <w:spacing w:before="100" w:beforeAutospacing="1" w:after="100" w:afterAutospacing="1"/>
    </w:pPr>
    <w:rPr>
      <w:lang w:val="lt-LT" w:eastAsia="lt-LT"/>
    </w:rPr>
  </w:style>
  <w:style w:type="paragraph" w:customStyle="1" w:styleId="CharCharDiagramaDiagrama">
    <w:name w:val="Char Char Diagrama Diagrama"/>
    <w:basedOn w:val="Normal"/>
    <w:next w:val="Normal"/>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Normal"/>
    <w:next w:val="Normal"/>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Normal"/>
    <w:next w:val="Normal"/>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Normal"/>
    <w:next w:val="Normal"/>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Normal"/>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DefaultParagraphFont"/>
    <w:uiPriority w:val="99"/>
    <w:rsid w:val="00F5625E"/>
    <w:rPr>
      <w:rFonts w:ascii="Times New Roman" w:hAnsi="Times New Roman" w:cs="Times New Roman"/>
      <w:sz w:val="22"/>
      <w:szCs w:val="22"/>
    </w:rPr>
  </w:style>
  <w:style w:type="paragraph" w:styleId="ListParagraph">
    <w:name w:val="List Paragraph"/>
    <w:basedOn w:val="Normal"/>
    <w:uiPriority w:val="34"/>
    <w:qFormat/>
    <w:rsid w:val="001D6EDF"/>
    <w:pPr>
      <w:ind w:left="720"/>
    </w:pPr>
  </w:style>
  <w:style w:type="paragraph" w:customStyle="1" w:styleId="taltipfb">
    <w:name w:val="taltipfb"/>
    <w:basedOn w:val="Normal"/>
    <w:rsid w:val="0031569A"/>
    <w:pPr>
      <w:spacing w:before="100" w:beforeAutospacing="1" w:after="100" w:afterAutospacing="1"/>
    </w:pPr>
    <w:rPr>
      <w:lang w:val="lt-LT" w:eastAsia="lt-LT"/>
    </w:rPr>
  </w:style>
  <w:style w:type="paragraph" w:customStyle="1" w:styleId="tajtip">
    <w:name w:val="tajtip"/>
    <w:basedOn w:val="Normal"/>
    <w:rsid w:val="0031569A"/>
    <w:pPr>
      <w:spacing w:before="100" w:beforeAutospacing="1" w:after="100" w:afterAutospacing="1"/>
    </w:pPr>
    <w:rPr>
      <w:lang w:val="lt-LT" w:eastAsia="lt-LT"/>
    </w:rPr>
  </w:style>
  <w:style w:type="paragraph" w:customStyle="1" w:styleId="tip">
    <w:name w:val="tip"/>
    <w:basedOn w:val="Normal"/>
    <w:uiPriority w:val="99"/>
    <w:rsid w:val="0083096B"/>
    <w:pPr>
      <w:spacing w:before="100" w:beforeAutospacing="1" w:after="100" w:afterAutospacing="1"/>
    </w:pPr>
    <w:rPr>
      <w:lang w:val="lt-LT" w:eastAsia="lt-LT"/>
    </w:rPr>
  </w:style>
  <w:style w:type="paragraph" w:customStyle="1" w:styleId="tartip">
    <w:name w:val="tartip"/>
    <w:basedOn w:val="Normal"/>
    <w:uiPriority w:val="99"/>
    <w:rsid w:val="00EB2819"/>
    <w:pPr>
      <w:spacing w:before="100" w:beforeAutospacing="1" w:after="100" w:afterAutospacing="1"/>
    </w:pPr>
    <w:rPr>
      <w:lang w:val="lt-LT" w:eastAsia="lt-LT"/>
    </w:rPr>
  </w:style>
  <w:style w:type="character" w:styleId="CommentReference">
    <w:name w:val="annotation reference"/>
    <w:basedOn w:val="DefaultParagraphFont"/>
    <w:uiPriority w:val="99"/>
    <w:semiHidden/>
    <w:rsid w:val="00FC5AFC"/>
    <w:rPr>
      <w:sz w:val="16"/>
      <w:szCs w:val="16"/>
    </w:rPr>
  </w:style>
  <w:style w:type="paragraph" w:styleId="CommentText">
    <w:name w:val="annotation text"/>
    <w:basedOn w:val="Normal"/>
    <w:link w:val="CommentTextChar"/>
    <w:uiPriority w:val="99"/>
    <w:semiHidden/>
    <w:rsid w:val="00FC5AFC"/>
    <w:rPr>
      <w:sz w:val="20"/>
      <w:szCs w:val="20"/>
    </w:rPr>
  </w:style>
  <w:style w:type="character" w:customStyle="1" w:styleId="CommentTextChar">
    <w:name w:val="Comment Text Char"/>
    <w:basedOn w:val="DefaultParagraphFont"/>
    <w:link w:val="CommentText"/>
    <w:uiPriority w:val="99"/>
    <w:semiHidden/>
    <w:rsid w:val="009964AE"/>
    <w:rPr>
      <w:rFonts w:eastAsia="Times New Roman"/>
      <w:sz w:val="20"/>
      <w:szCs w:val="20"/>
      <w:lang w:val="en-GB" w:eastAsia="en-US"/>
    </w:rPr>
  </w:style>
  <w:style w:type="paragraph" w:styleId="CommentSubject">
    <w:name w:val="annotation subject"/>
    <w:basedOn w:val="CommentText"/>
    <w:next w:val="CommentText"/>
    <w:link w:val="CommentSubjectChar"/>
    <w:uiPriority w:val="99"/>
    <w:semiHidden/>
    <w:rsid w:val="00FC5AFC"/>
    <w:rPr>
      <w:b/>
      <w:bCs/>
    </w:rPr>
  </w:style>
  <w:style w:type="character" w:customStyle="1" w:styleId="CommentSubjectChar">
    <w:name w:val="Comment Subject Char"/>
    <w:basedOn w:val="CommentTextChar"/>
    <w:link w:val="CommentSubject"/>
    <w:uiPriority w:val="99"/>
    <w:semiHidden/>
    <w:rsid w:val="009964AE"/>
    <w:rPr>
      <w:rFonts w:eastAsia="Times New Roman"/>
      <w:b/>
      <w:bCs/>
      <w:sz w:val="20"/>
      <w:szCs w:val="20"/>
      <w:lang w:val="en-GB" w:eastAsia="en-US"/>
    </w:rPr>
  </w:style>
  <w:style w:type="paragraph" w:customStyle="1" w:styleId="doc-ti2">
    <w:name w:val="doc-ti2"/>
    <w:basedOn w:val="Normal"/>
    <w:rsid w:val="00771285"/>
    <w:pPr>
      <w:spacing w:before="240" w:after="120" w:line="312" w:lineRule="atLeast"/>
      <w:jc w:val="center"/>
    </w:pPr>
    <w:rPr>
      <w:b/>
      <w:bCs/>
      <w:lang w:val="lt-LT" w:eastAsia="lt-LT"/>
    </w:rPr>
  </w:style>
  <w:style w:type="paragraph" w:styleId="FootnoteText">
    <w:name w:val="footnote text"/>
    <w:basedOn w:val="Normal"/>
    <w:link w:val="FootnoteTextChar"/>
    <w:uiPriority w:val="99"/>
    <w:unhideWhenUsed/>
    <w:rsid w:val="00824687"/>
    <w:pPr>
      <w:jc w:val="both"/>
    </w:pPr>
    <w:rPr>
      <w:b/>
      <w:color w:val="4F6228" w:themeColor="accent3" w:themeShade="80"/>
      <w:sz w:val="20"/>
      <w:szCs w:val="20"/>
      <w:lang w:val="en-US"/>
    </w:rPr>
  </w:style>
  <w:style w:type="character" w:customStyle="1" w:styleId="FootnoteTextChar">
    <w:name w:val="Footnote Text Char"/>
    <w:basedOn w:val="DefaultParagraphFont"/>
    <w:link w:val="FootnoteText"/>
    <w:uiPriority w:val="99"/>
    <w:rsid w:val="00824687"/>
    <w:rPr>
      <w:rFonts w:eastAsia="Times New Roman"/>
      <w:b/>
      <w:color w:val="4F6228" w:themeColor="accent3" w:themeShade="80"/>
      <w:sz w:val="20"/>
      <w:szCs w:val="20"/>
      <w:lang w:val="en-US" w:eastAsia="en-US"/>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824687"/>
    <w:rPr>
      <w:vertAlign w:val="superscript"/>
    </w:rPr>
  </w:style>
  <w:style w:type="character" w:customStyle="1" w:styleId="quatationtext">
    <w:name w:val="quatation_text"/>
    <w:basedOn w:val="DefaultParagraphFont"/>
    <w:rsid w:val="00824687"/>
  </w:style>
  <w:style w:type="character" w:customStyle="1" w:styleId="Bodytext2">
    <w:name w:val="Body text (2)_"/>
    <w:basedOn w:val="DefaultParagraphFont"/>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Normal"/>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DefaultParagraphFont"/>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DefaultParagraphFont"/>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Normal"/>
    <w:link w:val="Bodytext5"/>
    <w:rsid w:val="00B4488F"/>
    <w:pPr>
      <w:widowControl w:val="0"/>
      <w:shd w:val="clear" w:color="auto" w:fill="FFFFFF"/>
      <w:spacing w:line="0" w:lineRule="atLeast"/>
    </w:pPr>
    <w:rPr>
      <w:b/>
      <w:bCs/>
      <w:sz w:val="22"/>
      <w:szCs w:val="22"/>
      <w:lang w:val="lt-LT" w:eastAsia="lt-LT"/>
    </w:rPr>
  </w:style>
  <w:style w:type="character" w:styleId="SubtleEmphasis">
    <w:name w:val="Subtle Emphasis"/>
    <w:basedOn w:val="DefaultParagraphFont"/>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DefaultParagraphFont"/>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DefaultParagraphFont"/>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Normal"/>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DefaultParagraphFont"/>
    <w:link w:val="Bodytext30"/>
    <w:rsid w:val="00D269AB"/>
    <w:rPr>
      <w:rFonts w:eastAsia="Times New Roman"/>
      <w:b/>
      <w:bCs/>
      <w:shd w:val="clear" w:color="auto" w:fill="FFFFFF"/>
    </w:rPr>
  </w:style>
  <w:style w:type="paragraph" w:customStyle="1" w:styleId="Bodytext30">
    <w:name w:val="Body text (3)"/>
    <w:basedOn w:val="Normal"/>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33"/>
    <w:rPr>
      <w:rFonts w:eastAsia="Times New Roman"/>
      <w:sz w:val="24"/>
      <w:szCs w:val="24"/>
      <w:lang w:val="en-GB" w:eastAsia="en-US"/>
    </w:rPr>
  </w:style>
  <w:style w:type="paragraph" w:styleId="Heading1">
    <w:name w:val="heading 1"/>
    <w:basedOn w:val="Normal"/>
    <w:next w:val="Normal"/>
    <w:link w:val="Heading1Char"/>
    <w:uiPriority w:val="99"/>
    <w:qFormat/>
    <w:rsid w:val="00355033"/>
    <w:pPr>
      <w:keepNext/>
      <w:jc w:val="center"/>
      <w:outlineLvl w:val="0"/>
    </w:pPr>
    <w:rPr>
      <w:sz w:val="28"/>
      <w:szCs w:val="28"/>
      <w:lang w:val="lt-LT" w:eastAsia="lt-LT"/>
    </w:rPr>
  </w:style>
  <w:style w:type="paragraph" w:styleId="Heading2">
    <w:name w:val="heading 2"/>
    <w:basedOn w:val="Normal"/>
    <w:next w:val="Normal"/>
    <w:link w:val="Heading2Char"/>
    <w:uiPriority w:val="99"/>
    <w:qFormat/>
    <w:rsid w:val="00355033"/>
    <w:pPr>
      <w:keepNext/>
      <w:jc w:val="center"/>
      <w:outlineLvl w:val="1"/>
    </w:pPr>
    <w:rPr>
      <w:b/>
      <w:bCs/>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5033"/>
    <w:rPr>
      <w:rFonts w:eastAsia="Times New Roman"/>
      <w:sz w:val="20"/>
      <w:szCs w:val="20"/>
    </w:rPr>
  </w:style>
  <w:style w:type="character" w:customStyle="1" w:styleId="Heading2Char">
    <w:name w:val="Heading 2 Char"/>
    <w:basedOn w:val="DefaultParagraphFont"/>
    <w:link w:val="Heading2"/>
    <w:uiPriority w:val="99"/>
    <w:locked/>
    <w:rsid w:val="00355033"/>
    <w:rPr>
      <w:rFonts w:eastAsia="Times New Roman"/>
      <w:b/>
      <w:bCs/>
      <w:sz w:val="24"/>
      <w:szCs w:val="24"/>
    </w:rPr>
  </w:style>
  <w:style w:type="paragraph" w:styleId="BodyText">
    <w:name w:val="Body Text"/>
    <w:basedOn w:val="Normal"/>
    <w:link w:val="BodyTextChar"/>
    <w:uiPriority w:val="99"/>
    <w:rsid w:val="00355033"/>
    <w:pPr>
      <w:jc w:val="both"/>
    </w:pPr>
    <w:rPr>
      <w:sz w:val="20"/>
      <w:szCs w:val="20"/>
      <w:lang w:val="lt-LT" w:eastAsia="lt-LT"/>
    </w:rPr>
  </w:style>
  <w:style w:type="character" w:customStyle="1" w:styleId="BodyTextChar">
    <w:name w:val="Body Text Char"/>
    <w:basedOn w:val="DefaultParagraphFont"/>
    <w:link w:val="BodyText"/>
    <w:uiPriority w:val="99"/>
    <w:locked/>
    <w:rsid w:val="00355033"/>
    <w:rPr>
      <w:rFonts w:eastAsia="Times New Roman"/>
      <w:sz w:val="24"/>
      <w:szCs w:val="24"/>
    </w:rPr>
  </w:style>
  <w:style w:type="paragraph" w:styleId="BodyTextIndent2">
    <w:name w:val="Body Text Indent 2"/>
    <w:basedOn w:val="Normal"/>
    <w:link w:val="BodyTextIndent2Char"/>
    <w:uiPriority w:val="99"/>
    <w:rsid w:val="00355033"/>
    <w:pPr>
      <w:ind w:firstLine="540"/>
      <w:jc w:val="both"/>
    </w:pPr>
    <w:rPr>
      <w:sz w:val="20"/>
      <w:szCs w:val="20"/>
      <w:lang w:val="lt-LT" w:eastAsia="lt-LT"/>
    </w:rPr>
  </w:style>
  <w:style w:type="character" w:customStyle="1" w:styleId="BodyTextIndent2Char">
    <w:name w:val="Body Text Indent 2 Char"/>
    <w:basedOn w:val="DefaultParagraphFont"/>
    <w:link w:val="BodyTextIndent2"/>
    <w:uiPriority w:val="99"/>
    <w:locked/>
    <w:rsid w:val="00355033"/>
    <w:rPr>
      <w:rFonts w:eastAsia="Times New Roman"/>
      <w:sz w:val="24"/>
      <w:szCs w:val="24"/>
    </w:rPr>
  </w:style>
  <w:style w:type="paragraph" w:styleId="BodyTextIndent">
    <w:name w:val="Body Text Indent"/>
    <w:basedOn w:val="Normal"/>
    <w:link w:val="BodyTextIndentChar"/>
    <w:uiPriority w:val="99"/>
    <w:rsid w:val="00355033"/>
    <w:pPr>
      <w:ind w:firstLine="1418"/>
      <w:jc w:val="both"/>
    </w:pPr>
    <w:rPr>
      <w:sz w:val="20"/>
      <w:szCs w:val="20"/>
      <w:lang w:val="lt-LT" w:eastAsia="lt-LT"/>
    </w:rPr>
  </w:style>
  <w:style w:type="character" w:customStyle="1" w:styleId="BodyTextIndentChar">
    <w:name w:val="Body Text Indent Char"/>
    <w:basedOn w:val="DefaultParagraphFont"/>
    <w:link w:val="BodyTextIndent"/>
    <w:uiPriority w:val="99"/>
    <w:locked/>
    <w:rsid w:val="00355033"/>
    <w:rPr>
      <w:rFonts w:eastAsia="Times New Roman"/>
      <w:sz w:val="20"/>
      <w:szCs w:val="20"/>
    </w:rPr>
  </w:style>
  <w:style w:type="character" w:styleId="PageNumber">
    <w:name w:val="page number"/>
    <w:basedOn w:val="DefaultParagraphFont"/>
    <w:uiPriority w:val="99"/>
    <w:rsid w:val="00355033"/>
  </w:style>
  <w:style w:type="paragraph" w:styleId="Header">
    <w:name w:val="header"/>
    <w:basedOn w:val="Normal"/>
    <w:link w:val="HeaderChar"/>
    <w:uiPriority w:val="99"/>
    <w:rsid w:val="00355033"/>
    <w:pPr>
      <w:tabs>
        <w:tab w:val="center" w:pos="4153"/>
        <w:tab w:val="right" w:pos="8306"/>
      </w:tabs>
    </w:pPr>
    <w:rPr>
      <w:sz w:val="20"/>
      <w:szCs w:val="20"/>
      <w:lang w:eastAsia="lt-LT"/>
    </w:rPr>
  </w:style>
  <w:style w:type="character" w:customStyle="1" w:styleId="HeaderChar">
    <w:name w:val="Header Char"/>
    <w:basedOn w:val="DefaultParagraphFont"/>
    <w:link w:val="Header"/>
    <w:uiPriority w:val="99"/>
    <w:locked/>
    <w:rsid w:val="00355033"/>
    <w:rPr>
      <w:rFonts w:eastAsia="Times New Roman"/>
      <w:sz w:val="24"/>
      <w:szCs w:val="24"/>
      <w:lang w:val="en-GB"/>
    </w:rPr>
  </w:style>
  <w:style w:type="paragraph" w:styleId="Footer">
    <w:name w:val="footer"/>
    <w:basedOn w:val="Normal"/>
    <w:link w:val="FooterChar"/>
    <w:uiPriority w:val="99"/>
    <w:rsid w:val="00355033"/>
    <w:pPr>
      <w:tabs>
        <w:tab w:val="center" w:pos="4153"/>
        <w:tab w:val="right" w:pos="8306"/>
      </w:tabs>
    </w:pPr>
    <w:rPr>
      <w:sz w:val="20"/>
      <w:szCs w:val="20"/>
      <w:lang w:eastAsia="lt-LT"/>
    </w:rPr>
  </w:style>
  <w:style w:type="character" w:customStyle="1" w:styleId="FooterChar">
    <w:name w:val="Footer Char"/>
    <w:basedOn w:val="DefaultParagraphFont"/>
    <w:link w:val="Footer"/>
    <w:uiPriority w:val="99"/>
    <w:locked/>
    <w:rsid w:val="00355033"/>
    <w:rPr>
      <w:rFonts w:eastAsia="Times New Roman"/>
      <w:sz w:val="24"/>
      <w:szCs w:val="24"/>
      <w:lang w:val="en-GB"/>
    </w:rPr>
  </w:style>
  <w:style w:type="paragraph" w:styleId="BalloonText">
    <w:name w:val="Balloon Text"/>
    <w:basedOn w:val="Normal"/>
    <w:link w:val="BalloonTextChar"/>
    <w:uiPriority w:val="99"/>
    <w:semiHidden/>
    <w:rsid w:val="00355033"/>
    <w:rPr>
      <w:rFonts w:ascii="Tahoma" w:hAnsi="Tahoma" w:cs="Tahoma"/>
      <w:sz w:val="16"/>
      <w:szCs w:val="16"/>
      <w:lang w:eastAsia="lt-LT"/>
    </w:rPr>
  </w:style>
  <w:style w:type="character" w:customStyle="1" w:styleId="BalloonTextChar">
    <w:name w:val="Balloon Text Char"/>
    <w:basedOn w:val="DefaultParagraphFont"/>
    <w:link w:val="BalloonText"/>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Normal"/>
    <w:uiPriority w:val="99"/>
    <w:rsid w:val="00EE56A4"/>
    <w:pPr>
      <w:ind w:left="720"/>
    </w:pPr>
  </w:style>
  <w:style w:type="character" w:styleId="Hyperlink">
    <w:name w:val="Hyperlink"/>
    <w:basedOn w:val="DefaultParagraphFont"/>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Normal"/>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Normal"/>
    <w:link w:val="Pagrindinistekstas"/>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Normal"/>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Normal"/>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Normal"/>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Normal"/>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Normal"/>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Normal"/>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Normal"/>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Normal"/>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Normal"/>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Normal"/>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Normal"/>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Normal"/>
    <w:next w:val="Normal"/>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Normal"/>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Normal"/>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Normal"/>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Normal"/>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Normal"/>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NormalWeb">
    <w:name w:val="Normal (Web)"/>
    <w:basedOn w:val="Normal"/>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Normal"/>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Normal"/>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Normal"/>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Normal"/>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Normal"/>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Normal"/>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Normal"/>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Normal"/>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Normal"/>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Normal"/>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Normal"/>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Normal"/>
    <w:rsid w:val="00F40FE0"/>
    <w:pPr>
      <w:spacing w:before="100" w:beforeAutospacing="1" w:after="100" w:afterAutospacing="1"/>
    </w:pPr>
    <w:rPr>
      <w:lang w:val="lt-LT" w:eastAsia="lt-LT"/>
    </w:rPr>
  </w:style>
  <w:style w:type="paragraph" w:customStyle="1" w:styleId="CharCharDiagramaDiagrama">
    <w:name w:val="Char Char Diagrama Diagrama"/>
    <w:basedOn w:val="Normal"/>
    <w:next w:val="Normal"/>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Normal"/>
    <w:next w:val="Normal"/>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Normal"/>
    <w:next w:val="Normal"/>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Normal"/>
    <w:next w:val="Normal"/>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Normal"/>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DefaultParagraphFont"/>
    <w:uiPriority w:val="99"/>
    <w:rsid w:val="00F5625E"/>
    <w:rPr>
      <w:rFonts w:ascii="Times New Roman" w:hAnsi="Times New Roman" w:cs="Times New Roman"/>
      <w:sz w:val="22"/>
      <w:szCs w:val="22"/>
    </w:rPr>
  </w:style>
  <w:style w:type="paragraph" w:styleId="ListParagraph">
    <w:name w:val="List Paragraph"/>
    <w:basedOn w:val="Normal"/>
    <w:uiPriority w:val="34"/>
    <w:qFormat/>
    <w:rsid w:val="001D6EDF"/>
    <w:pPr>
      <w:ind w:left="720"/>
    </w:pPr>
  </w:style>
  <w:style w:type="paragraph" w:customStyle="1" w:styleId="taltipfb">
    <w:name w:val="taltipfb"/>
    <w:basedOn w:val="Normal"/>
    <w:rsid w:val="0031569A"/>
    <w:pPr>
      <w:spacing w:before="100" w:beforeAutospacing="1" w:after="100" w:afterAutospacing="1"/>
    </w:pPr>
    <w:rPr>
      <w:lang w:val="lt-LT" w:eastAsia="lt-LT"/>
    </w:rPr>
  </w:style>
  <w:style w:type="paragraph" w:customStyle="1" w:styleId="tajtip">
    <w:name w:val="tajtip"/>
    <w:basedOn w:val="Normal"/>
    <w:rsid w:val="0031569A"/>
    <w:pPr>
      <w:spacing w:before="100" w:beforeAutospacing="1" w:after="100" w:afterAutospacing="1"/>
    </w:pPr>
    <w:rPr>
      <w:lang w:val="lt-LT" w:eastAsia="lt-LT"/>
    </w:rPr>
  </w:style>
  <w:style w:type="paragraph" w:customStyle="1" w:styleId="tip">
    <w:name w:val="tip"/>
    <w:basedOn w:val="Normal"/>
    <w:uiPriority w:val="99"/>
    <w:rsid w:val="0083096B"/>
    <w:pPr>
      <w:spacing w:before="100" w:beforeAutospacing="1" w:after="100" w:afterAutospacing="1"/>
    </w:pPr>
    <w:rPr>
      <w:lang w:val="lt-LT" w:eastAsia="lt-LT"/>
    </w:rPr>
  </w:style>
  <w:style w:type="paragraph" w:customStyle="1" w:styleId="tartip">
    <w:name w:val="tartip"/>
    <w:basedOn w:val="Normal"/>
    <w:uiPriority w:val="99"/>
    <w:rsid w:val="00EB2819"/>
    <w:pPr>
      <w:spacing w:before="100" w:beforeAutospacing="1" w:after="100" w:afterAutospacing="1"/>
    </w:pPr>
    <w:rPr>
      <w:lang w:val="lt-LT" w:eastAsia="lt-LT"/>
    </w:rPr>
  </w:style>
  <w:style w:type="character" w:styleId="CommentReference">
    <w:name w:val="annotation reference"/>
    <w:basedOn w:val="DefaultParagraphFont"/>
    <w:uiPriority w:val="99"/>
    <w:semiHidden/>
    <w:rsid w:val="00FC5AFC"/>
    <w:rPr>
      <w:sz w:val="16"/>
      <w:szCs w:val="16"/>
    </w:rPr>
  </w:style>
  <w:style w:type="paragraph" w:styleId="CommentText">
    <w:name w:val="annotation text"/>
    <w:basedOn w:val="Normal"/>
    <w:link w:val="CommentTextChar"/>
    <w:uiPriority w:val="99"/>
    <w:semiHidden/>
    <w:rsid w:val="00FC5AFC"/>
    <w:rPr>
      <w:sz w:val="20"/>
      <w:szCs w:val="20"/>
    </w:rPr>
  </w:style>
  <w:style w:type="character" w:customStyle="1" w:styleId="CommentTextChar">
    <w:name w:val="Comment Text Char"/>
    <w:basedOn w:val="DefaultParagraphFont"/>
    <w:link w:val="CommentText"/>
    <w:uiPriority w:val="99"/>
    <w:semiHidden/>
    <w:rsid w:val="009964AE"/>
    <w:rPr>
      <w:rFonts w:eastAsia="Times New Roman"/>
      <w:sz w:val="20"/>
      <w:szCs w:val="20"/>
      <w:lang w:val="en-GB" w:eastAsia="en-US"/>
    </w:rPr>
  </w:style>
  <w:style w:type="paragraph" w:styleId="CommentSubject">
    <w:name w:val="annotation subject"/>
    <w:basedOn w:val="CommentText"/>
    <w:next w:val="CommentText"/>
    <w:link w:val="CommentSubjectChar"/>
    <w:uiPriority w:val="99"/>
    <w:semiHidden/>
    <w:rsid w:val="00FC5AFC"/>
    <w:rPr>
      <w:b/>
      <w:bCs/>
    </w:rPr>
  </w:style>
  <w:style w:type="character" w:customStyle="1" w:styleId="CommentSubjectChar">
    <w:name w:val="Comment Subject Char"/>
    <w:basedOn w:val="CommentTextChar"/>
    <w:link w:val="CommentSubject"/>
    <w:uiPriority w:val="99"/>
    <w:semiHidden/>
    <w:rsid w:val="009964AE"/>
    <w:rPr>
      <w:rFonts w:eastAsia="Times New Roman"/>
      <w:b/>
      <w:bCs/>
      <w:sz w:val="20"/>
      <w:szCs w:val="20"/>
      <w:lang w:val="en-GB" w:eastAsia="en-US"/>
    </w:rPr>
  </w:style>
  <w:style w:type="paragraph" w:customStyle="1" w:styleId="doc-ti2">
    <w:name w:val="doc-ti2"/>
    <w:basedOn w:val="Normal"/>
    <w:rsid w:val="00771285"/>
    <w:pPr>
      <w:spacing w:before="240" w:after="120" w:line="312" w:lineRule="atLeast"/>
      <w:jc w:val="center"/>
    </w:pPr>
    <w:rPr>
      <w:b/>
      <w:bCs/>
      <w:lang w:val="lt-LT" w:eastAsia="lt-LT"/>
    </w:rPr>
  </w:style>
  <w:style w:type="paragraph" w:styleId="FootnoteText">
    <w:name w:val="footnote text"/>
    <w:basedOn w:val="Normal"/>
    <w:link w:val="FootnoteTextChar"/>
    <w:uiPriority w:val="99"/>
    <w:unhideWhenUsed/>
    <w:rsid w:val="00824687"/>
    <w:pPr>
      <w:jc w:val="both"/>
    </w:pPr>
    <w:rPr>
      <w:b/>
      <w:color w:val="4F6228" w:themeColor="accent3" w:themeShade="80"/>
      <w:sz w:val="20"/>
      <w:szCs w:val="20"/>
      <w:lang w:val="en-US"/>
    </w:rPr>
  </w:style>
  <w:style w:type="character" w:customStyle="1" w:styleId="FootnoteTextChar">
    <w:name w:val="Footnote Text Char"/>
    <w:basedOn w:val="DefaultParagraphFont"/>
    <w:link w:val="FootnoteText"/>
    <w:uiPriority w:val="99"/>
    <w:rsid w:val="00824687"/>
    <w:rPr>
      <w:rFonts w:eastAsia="Times New Roman"/>
      <w:b/>
      <w:color w:val="4F6228" w:themeColor="accent3" w:themeShade="80"/>
      <w:sz w:val="20"/>
      <w:szCs w:val="20"/>
      <w:lang w:val="en-US" w:eastAsia="en-US"/>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824687"/>
    <w:rPr>
      <w:vertAlign w:val="superscript"/>
    </w:rPr>
  </w:style>
  <w:style w:type="character" w:customStyle="1" w:styleId="quatationtext">
    <w:name w:val="quatation_text"/>
    <w:basedOn w:val="DefaultParagraphFont"/>
    <w:rsid w:val="00824687"/>
  </w:style>
  <w:style w:type="character" w:customStyle="1" w:styleId="Bodytext2">
    <w:name w:val="Body text (2)_"/>
    <w:basedOn w:val="DefaultParagraphFont"/>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Normal"/>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DefaultParagraphFont"/>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DefaultParagraphFont"/>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Normal"/>
    <w:link w:val="Bodytext5"/>
    <w:rsid w:val="00B4488F"/>
    <w:pPr>
      <w:widowControl w:val="0"/>
      <w:shd w:val="clear" w:color="auto" w:fill="FFFFFF"/>
      <w:spacing w:line="0" w:lineRule="atLeast"/>
    </w:pPr>
    <w:rPr>
      <w:b/>
      <w:bCs/>
      <w:sz w:val="22"/>
      <w:szCs w:val="22"/>
      <w:lang w:val="lt-LT" w:eastAsia="lt-LT"/>
    </w:rPr>
  </w:style>
  <w:style w:type="character" w:styleId="SubtleEmphasis">
    <w:name w:val="Subtle Emphasis"/>
    <w:basedOn w:val="DefaultParagraphFont"/>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DefaultParagraphFont"/>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DefaultParagraphFont"/>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Normal"/>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DefaultParagraphFont"/>
    <w:link w:val="Bodytext30"/>
    <w:rsid w:val="00D269AB"/>
    <w:rPr>
      <w:rFonts w:eastAsia="Times New Roman"/>
      <w:b/>
      <w:bCs/>
      <w:shd w:val="clear" w:color="auto" w:fill="FFFFFF"/>
    </w:rPr>
  </w:style>
  <w:style w:type="paragraph" w:customStyle="1" w:styleId="Bodytext30">
    <w:name w:val="Body text (3)"/>
    <w:basedOn w:val="Normal"/>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A20B8-2B02-4783-A2E8-04274431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30703</Words>
  <Characters>17501</Characters>
  <Application>Microsoft Office Word</Application>
  <DocSecurity>4</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48108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creator>Lina Gudeliauskienė</dc:creator>
  <cp:lastModifiedBy>marius</cp:lastModifiedBy>
  <cp:revision>2</cp:revision>
  <cp:lastPrinted>2019-05-06T10:18:00Z</cp:lastPrinted>
  <dcterms:created xsi:type="dcterms:W3CDTF">2019-05-17T10:18:00Z</dcterms:created>
  <dcterms:modified xsi:type="dcterms:W3CDTF">2019-05-17T10:18:00Z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00b224e49946b3ac000dcb2c7ec6b9201606131716058">
    <vt:lpwstr>PFzpnv/wiiACcoTQUQD46QDlk1o=</vt:lpwstr>
  </property>
  <property fmtid="{D5CDD505-2E9C-101B-9397-08002B2CF9AE}" pid="3" name="NSM02a6ebeb612a4bf9ad56e9e9e0673ab0201610060926067">
    <vt:lpwstr>bdVozGAK4YiB4uTF5gqHV42i2qQ=</vt:lpwstr>
  </property>
  <property fmtid="{D5CDD505-2E9C-101B-9397-08002B2CF9AE}" pid="4" name="NSMb0801d7492704838b9a237569dd1746e201610060926399">
    <vt:lpwstr>OVzVP3j8/G8bDF2g1O5C3qovPTo=</vt:lpwstr>
  </property>
  <property fmtid="{D5CDD505-2E9C-101B-9397-08002B2CF9AE}" pid="5" name="NSMa3d24f76815c4669bb7ac33f5c09cc75201610060927339">
    <vt:lpwstr>MLvkipthnBwd23o1Okt5NFgPtog=</vt:lpwstr>
  </property>
  <property fmtid="{D5CDD505-2E9C-101B-9397-08002B2CF9AE}" pid="6" name="NSM76d201f4835948a2aa099daa6ed61d11201610060928384">
    <vt:lpwstr>RKvHyCVrXnGNxJMtlT5uhL3uiEg=</vt:lpwstr>
  </property>
  <property fmtid="{D5CDD505-2E9C-101B-9397-08002B2CF9AE}" pid="7" name="NSM3cc6f3e6b4ae4b1a87560780f9e8ddd1201905141452582">
    <vt:lpwstr>HKCUgMx4/QGQZfJ4GXuIDIY1vFA=</vt:lpwstr>
  </property>
</Properties>
</file>